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b7c5"/>
          <w:sz w:val="19"/>
          <w:szCs w:val="19"/>
          <w:u w:val="none"/>
          <w:shd w:fill="auto" w:val="clear"/>
          <w:vertAlign w:val="baseline"/>
        </w:rPr>
        <w:drawing>
          <wp:inline distB="0" distT="0" distL="0" distR="0">
            <wp:extent cx="2514600" cy="304800"/>
            <wp:effectExtent b="0" l="0" r="0" t="0"/>
            <wp:docPr descr="Logo FZS" id="222" name="image1.png"/>
            <a:graphic>
              <a:graphicData uri="http://schemas.openxmlformats.org/drawingml/2006/picture">
                <pic:pic>
                  <pic:nvPicPr>
                    <pic:cNvPr descr="Logo FZS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135006" cy="3594324"/>
            <wp:effectExtent b="0" l="0" r="0" t="0"/>
            <wp:docPr descr="C:\Users\Kateřina\Desktop\Fotky leták\Depositphotos_40960757_xl-2015.jpg" id="224" name="image4.jpg"/>
            <a:graphic>
              <a:graphicData uri="http://schemas.openxmlformats.org/drawingml/2006/picture">
                <pic:pic>
                  <pic:nvPicPr>
                    <pic:cNvPr descr="C:\Users\Kateřina\Desktop\Fotky leták\Depositphotos_40960757_xl-2015.jpg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5006" cy="3594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44"/>
          <w:szCs w:val="1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44"/>
          <w:szCs w:val="144"/>
          <w:u w:val="none"/>
          <w:shd w:fill="auto" w:val="clear"/>
          <w:vertAlign w:val="baseline"/>
          <w:rtl w:val="0"/>
        </w:rPr>
        <w:t xml:space="preserve">FZS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FAKULTA ZDRAVOTNICKÝCH STUDIÍ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0" w:line="240" w:lineRule="auto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0" distT="0" distL="0" distR="0">
            <wp:extent cx="3758511" cy="2818244"/>
            <wp:effectExtent b="0" l="0" r="0" t="0"/>
            <wp:docPr descr="C:\Users\Kateřina\Desktop\Fotky leták\DSCN0122.JPG" id="219" name="image5.jpg"/>
            <a:graphic>
              <a:graphicData uri="http://schemas.openxmlformats.org/drawingml/2006/picture">
                <pic:pic>
                  <pic:nvPicPr>
                    <pic:cNvPr descr="C:\Users\Kateřina\Desktop\Fotky leták\DSCN0122.JPG"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8511" cy="2818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FAKULTA ZDRAVOTNICKÝCH STUDIÍ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 prioritám vzdělání na Fakultě zdravotnických studií Technické univerzity v Liberci (FZS TUL)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patří intenzivní propojování teoretického základu se zkušenostmi z reálného provozu poskytovatelů zdravotních služeb. Nedílnou součástí studia je také odborná praxe na klinických pracovištích v České republice, </w:t>
      </w:r>
      <w:r w:rsidDel="00000000" w:rsidR="00000000" w:rsidRPr="00000000">
        <w:rPr>
          <w:rtl w:val="0"/>
        </w:rPr>
        <w:t xml:space="preserve">případně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 v zahraničí.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b7c5"/>
          <w:sz w:val="15"/>
          <w:szCs w:val="15"/>
          <w:u w:val="none"/>
          <w:shd w:fill="auto" w:val="clear"/>
          <w:vertAlign w:val="baseline"/>
        </w:rPr>
        <w:drawing>
          <wp:inline distB="0" distT="0" distL="0" distR="0">
            <wp:extent cx="2333158" cy="3218149"/>
            <wp:effectExtent b="0" l="0" r="0" t="0"/>
            <wp:docPr descr="C:\Users\Kateřina\Desktop\Leták fakulty\Fotky leták\Použité\P3201639.JPG" id="223" name="image6.jpg"/>
            <a:graphic>
              <a:graphicData uri="http://schemas.openxmlformats.org/drawingml/2006/picture">
                <pic:pic>
                  <pic:nvPicPr>
                    <pic:cNvPr descr="C:\Users\Kateřina\Desktop\Leták fakulty\Fotky leták\Použité\P3201639.JPG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158" cy="3218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PROČ STUDOVAT NA FZS TUL?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114300</wp:posOffset>
            </wp:positionV>
            <wp:extent cx="3734117" cy="2795959"/>
            <wp:effectExtent b="0" l="0" r="0" t="0"/>
            <wp:wrapTopAndBottom distB="114300" distT="114300"/>
            <wp:docPr id="22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4117" cy="27959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individuální přístup pedagogů ke studentům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adstandardně vybavené laboratoře a přístrojové vybavení (pacientské simulátory, diagnostické a terapeutické přístroje, virtuální anatomický stůl, plastinovaná těla a jejich části, virtuální realita pro výuku zdravotnických záchranářů a další)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řada kurzů a exkurzí se zaměřením na moderní pojetí klinických disciplín 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možnost využití programu Eramus+ (studijní pobyt či </w:t>
      </w:r>
      <w:r w:rsidDel="00000000" w:rsidR="00000000" w:rsidRPr="00000000">
        <w:rPr>
          <w:rtl w:val="0"/>
        </w:rPr>
        <w:t xml:space="preserve">praktická stáž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 zahraničí)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PROČ STUDOVAT V LIBERCI?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krásné město obklopené lesy a horami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skvělé možnosti sportovního vyžití (turistika, cyklistika, lyžování)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bohaté kulturní příležitosti (divadla, kina, kluby)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studentské koleje se několikrát staly vítězem soutěže Kolej roku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JAK SE PŘIHLÁSIT KE STUDIU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vyplnit on-line přihlášku na adrese: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http://www.tul.cz/uchazeci-o-studium/elektronicka-prihlaska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zaslat vytištěnou přihlášku na adresu fakulty společně s požadovanými dokumenty </w:t>
        <w:br w:type="textWrapping"/>
        <w:t xml:space="preserve">(viz  </w:t>
      </w:r>
      <w:hyperlink r:id="rId1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https://www.fzs.tul.cz/uchazeci-o-studium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8595a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ff0000"/>
        </w:rPr>
      </w:pPr>
      <w:r w:rsidDel="00000000" w:rsidR="00000000" w:rsidRPr="00000000">
        <w:rPr>
          <w:color w:val="ff0000"/>
        </w:rPr>
        <w:drawing>
          <wp:inline distB="0" distT="0" distL="0" distR="0">
            <wp:extent cx="3423920" cy="3286125"/>
            <wp:effectExtent b="0" l="0" r="0" t="0"/>
            <wp:docPr descr="C:\Users\Kateřina\Desktop\Leták fakulty\Fotky leták\Focení 2020-01-07\DSC_6875.JPG" id="225" name="image7.jpg"/>
            <a:graphic>
              <a:graphicData uri="http://schemas.openxmlformats.org/drawingml/2006/picture">
                <pic:pic>
                  <pic:nvPicPr>
                    <pic:cNvPr descr="C:\Users\Kateřina\Desktop\Leták fakulty\Fotky leták\Focení 2020-01-07\DSC_6875.JPG" id="0" name="image7.jpg"/>
                    <pic:cNvPicPr preferRelativeResize="0"/>
                  </pic:nvPicPr>
                  <pic:blipFill>
                    <a:blip r:embed="rId14"/>
                    <a:srcRect b="0" l="30384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3920" cy="328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0" w:line="276" w:lineRule="auto"/>
        <w:jc w:val="both"/>
        <w:rPr/>
      </w:pPr>
      <w:r w:rsidDel="00000000" w:rsidR="00000000" w:rsidRPr="00000000">
        <w:rPr>
          <w:rtl w:val="0"/>
        </w:rPr>
        <w:t xml:space="preserve">KRITÉRIA VYHODNOCENÍ</w:t>
      </w:r>
    </w:p>
    <w:p w:rsidR="00000000" w:rsidDel="00000000" w:rsidP="00000000" w:rsidRDefault="00000000" w:rsidRPr="00000000" w14:paraId="0000003D">
      <w:pPr>
        <w:widowControl w:val="0"/>
        <w:spacing w:after="0"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U bakalářských studijních programů</w:t>
      </w:r>
      <w:r w:rsidDel="00000000" w:rsidR="00000000" w:rsidRPr="00000000">
        <w:rPr>
          <w:rtl w:val="0"/>
        </w:rPr>
        <w:t xml:space="preserve"> budou uchazeči přijímáni na základě výsledků dosažených při studiu na střední škole - započítává se roční hodnocení za 1., 2. a 3. rok studia a pololetní hodnocení závěrečného roku.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keepLines w:val="1"/>
        <w:widowControl w:val="0"/>
        <w:spacing w:after="0" w:line="27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U navazujícího magisterského studijního programu</w:t>
      </w:r>
      <w:r w:rsidDel="00000000" w:rsidR="00000000" w:rsidRPr="00000000">
        <w:rPr>
          <w:rtl w:val="0"/>
        </w:rPr>
        <w:t xml:space="preserve"> budou uchazeči přijímáni na základě výsledků dosažených při studiu na předchozí vysoké škole - podle průměrného prospěchu za celé bakalářské studium. </w:t>
      </w:r>
    </w:p>
    <w:p w:rsidR="00000000" w:rsidDel="00000000" w:rsidP="00000000" w:rsidRDefault="00000000" w:rsidRPr="00000000" w14:paraId="0000003F">
      <w:pPr>
        <w:keepNext w:val="1"/>
        <w:keepLines w:val="1"/>
        <w:widowControl w:val="0"/>
        <w:spacing w:after="0"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after="0"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0" w:line="276" w:lineRule="auto"/>
        <w:jc w:val="both"/>
        <w:rPr/>
      </w:pPr>
      <w:r w:rsidDel="00000000" w:rsidR="00000000" w:rsidRPr="00000000">
        <w:rPr>
          <w:rtl w:val="0"/>
        </w:rPr>
        <w:t xml:space="preserve">UCHAZEČI O STUDIUM - CIZINCI</w:t>
      </w:r>
    </w:p>
    <w:p w:rsidR="00000000" w:rsidDel="00000000" w:rsidP="00000000" w:rsidRDefault="00000000" w:rsidRPr="00000000" w14:paraId="00000042">
      <w:pPr>
        <w:widowControl w:val="0"/>
        <w:spacing w:after="0" w:line="276" w:lineRule="auto"/>
        <w:jc w:val="both"/>
        <w:rPr/>
      </w:pPr>
      <w:r w:rsidDel="00000000" w:rsidR="00000000" w:rsidRPr="00000000">
        <w:rPr>
          <w:rtl w:val="0"/>
        </w:rPr>
        <w:t xml:space="preserve">Cizinci jsou povinni předložit doklady o dosaženém vzdělání (nostrifikaci) a jazykové znalosti českého jazyka úrovně C1, které jsou uznány na území ČR. Studenti (cizinci) musí mít po dobu studia v ČR uzavřené zdravotní pojištění.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line="276" w:lineRule="auto"/>
        <w:rPr/>
      </w:pPr>
      <w:r w:rsidDel="00000000" w:rsidR="00000000" w:rsidRPr="00000000">
        <w:rPr>
          <w:rFonts w:ascii="Arial" w:cs="Arial" w:eastAsia="Arial" w:hAnsi="Arial"/>
          <w:color w:val="ff0000"/>
          <w:sz w:val="16"/>
          <w:szCs w:val="16"/>
        </w:rPr>
        <w:drawing>
          <wp:inline distB="0" distT="0" distL="0" distR="0">
            <wp:extent cx="5173454" cy="3448969"/>
            <wp:effectExtent b="0" l="0" r="0" t="0"/>
            <wp:docPr descr="C:\Users\Kateřina\Desktop\Leták fakulty\Fotky leták\DSC_6701.JPG" id="220" name="image3.jpg"/>
            <a:graphic>
              <a:graphicData uri="http://schemas.openxmlformats.org/drawingml/2006/picture">
                <pic:pic>
                  <pic:nvPicPr>
                    <pic:cNvPr descr="C:\Users\Kateřina\Desktop\Leták fakulty\Fotky leták\DSC_6701.JPG"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3454" cy="3448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0" w:line="276" w:lineRule="auto"/>
        <w:ind w:left="0" w:right="11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0" w:line="276" w:lineRule="auto"/>
        <w:ind w:left="0" w:right="1180" w:firstLine="0"/>
        <w:rPr/>
      </w:pPr>
      <w:r w:rsidDel="00000000" w:rsidR="00000000" w:rsidRPr="00000000">
        <w:rPr>
          <w:rtl w:val="0"/>
        </w:rPr>
        <w:t xml:space="preserve">TECHNICKÁ UNIVERZITA V LIBERCI</w:t>
      </w:r>
    </w:p>
    <w:p w:rsidR="00000000" w:rsidDel="00000000" w:rsidP="00000000" w:rsidRDefault="00000000" w:rsidRPr="00000000" w14:paraId="0000004D">
      <w:pPr>
        <w:widowControl w:val="0"/>
        <w:spacing w:after="0" w:line="276" w:lineRule="auto"/>
        <w:ind w:left="0" w:right="1180" w:firstLine="0"/>
        <w:rPr/>
      </w:pPr>
      <w:r w:rsidDel="00000000" w:rsidR="00000000" w:rsidRPr="00000000">
        <w:rPr>
          <w:rtl w:val="0"/>
        </w:rPr>
        <w:t xml:space="preserve">7 fakult a 1 výzkumný ústav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1"/>
        </w:numPr>
        <w:spacing w:after="0" w:line="276" w:lineRule="auto"/>
        <w:ind w:left="720" w:right="1180" w:hanging="360"/>
      </w:pPr>
      <w:r w:rsidDel="00000000" w:rsidR="00000000" w:rsidRPr="00000000">
        <w:rPr>
          <w:rtl w:val="0"/>
        </w:rPr>
        <w:t xml:space="preserve">Fakulta strojní 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1"/>
        </w:numPr>
        <w:spacing w:after="0" w:line="276" w:lineRule="auto"/>
        <w:ind w:left="720" w:right="1180" w:hanging="360"/>
      </w:pPr>
      <w:r w:rsidDel="00000000" w:rsidR="00000000" w:rsidRPr="00000000">
        <w:rPr>
          <w:rtl w:val="0"/>
        </w:rPr>
        <w:t xml:space="preserve">Fakulta textilní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118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Fakulta přírodovědně-humanitní a pedagogická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118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Ekonomická fakulta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Fakulta umění a architektury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Fakulta mechatroniky, informatiky a mezioborových studií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Fakulta zdravotnických studií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Ústav pro nanomateriály, pokročilé technologie a inovace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PŘEHLED OBORŮ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2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662"/>
        <w:gridCol w:w="1165"/>
        <w:gridCol w:w="1276"/>
        <w:gridCol w:w="992"/>
        <w:tblGridChange w:id="0">
          <w:tblGrid>
            <w:gridCol w:w="2122"/>
            <w:gridCol w:w="2662"/>
            <w:gridCol w:w="1165"/>
            <w:gridCol w:w="1276"/>
            <w:gridCol w:w="99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Studijní program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Forma studia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Počet přijímaných posluchačů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Doba studia v letech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60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Bakalářské studium</w:t>
            </w:r>
          </w:p>
          <w:p w:rsidR="00000000" w:rsidDel="00000000" w:rsidP="00000000" w:rsidRDefault="00000000" w:rsidRPr="00000000" w14:paraId="00000061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titul Bc.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spacing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Všeobecné ošetřovatelství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63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Prezenční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55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65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Biomedicínská technika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spacing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Zdravotnické záchranářství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Radiologická asistence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Navazující magisterské studium</w:t>
            </w:r>
          </w:p>
          <w:p w:rsidR="00000000" w:rsidDel="00000000" w:rsidP="00000000" w:rsidRDefault="00000000" w:rsidRPr="00000000" w14:paraId="00000076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- titul Ing.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Biomedicínské inženýrství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spacing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</w:t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3919317" cy="2610167"/>
            <wp:effectExtent b="0" l="0" r="0" t="0"/>
            <wp:docPr descr="C:\Users\Kateřina\Desktop\Fotky leták\Světový den....4.dubna 2019 (76).JPG" id="221" name="image2.jpg"/>
            <a:graphic>
              <a:graphicData uri="http://schemas.openxmlformats.org/drawingml/2006/picture">
                <pic:pic>
                  <pic:nvPicPr>
                    <pic:cNvPr descr="C:\Users\Kateřina\Desktop\Fotky leták\Světový den....4.dubna 2019 (76).JPG"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9317" cy="2610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44"/>
          <w:szCs w:val="144"/>
          <w:u w:val="none"/>
          <w:shd w:fill="auto" w:val="clear"/>
          <w:vertAlign w:val="baseline"/>
          <w:rtl w:val="0"/>
        </w:rPr>
        <w:t xml:space="preserve">FZS|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  <mc:AlternateContent>
          <mc:Choice Requires="wpg">
            <w:drawing>
              <wp:inline distB="45720" distT="45720" distL="114300" distR="114300">
                <wp:extent cx="3067050" cy="911569"/>
                <wp:effectExtent b="0" l="0" r="0" t="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17250" y="3077696"/>
                          <a:ext cx="3057600" cy="8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FAKULTA ZDRAVOTNICKÝCH STUDIÍ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45720" distT="45720" distL="114300" distR="114300">
                <wp:extent cx="3067050" cy="911569"/>
                <wp:effectExtent b="0" l="0" r="0" t="0"/>
                <wp:docPr id="21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7050" cy="91156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  <w:t xml:space="preserve">Fakulta zdravotnických studií | studijní oddělení</w:t>
      </w:r>
    </w:p>
    <w:p w:rsidR="00000000" w:rsidDel="00000000" w:rsidP="00000000" w:rsidRDefault="00000000" w:rsidRPr="00000000" w14:paraId="00000080">
      <w:pPr>
        <w:widowControl w:val="0"/>
        <w:spacing w:after="0" w:line="276" w:lineRule="auto"/>
        <w:jc w:val="center"/>
        <w:rPr/>
      </w:pPr>
      <w:r w:rsidDel="00000000" w:rsidR="00000000" w:rsidRPr="00000000">
        <w:rPr>
          <w:rtl w:val="0"/>
        </w:rPr>
        <w:t xml:space="preserve">Studentská 2 | 461 17 Liberec 1</w:t>
      </w:r>
    </w:p>
    <w:p w:rsidR="00000000" w:rsidDel="00000000" w:rsidP="00000000" w:rsidRDefault="00000000" w:rsidRPr="00000000" w14:paraId="00000081">
      <w:pPr>
        <w:widowControl w:val="0"/>
        <w:spacing w:after="0" w:line="276" w:lineRule="auto"/>
        <w:jc w:val="center"/>
        <w:rPr/>
      </w:pPr>
      <w:hyperlink r:id="rId18">
        <w:r w:rsidDel="00000000" w:rsidR="00000000" w:rsidRPr="00000000">
          <w:rPr>
            <w:color w:val="0000ff"/>
            <w:u w:val="single"/>
            <w:rtl w:val="0"/>
          </w:rPr>
          <w:t xml:space="preserve">www.fzs.tul.cz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after="0"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after="0" w:line="276" w:lineRule="auto"/>
        <w:jc w:val="center"/>
        <w:rPr/>
      </w:pPr>
      <w:r w:rsidDel="00000000" w:rsidR="00000000" w:rsidRPr="00000000">
        <w:rPr>
          <w:rtl w:val="0"/>
        </w:rPr>
        <w:t xml:space="preserve">KONTAKTNÍ OSOBY</w:t>
      </w:r>
    </w:p>
    <w:p w:rsidR="00000000" w:rsidDel="00000000" w:rsidP="00000000" w:rsidRDefault="00000000" w:rsidRPr="00000000" w14:paraId="00000085">
      <w:pPr>
        <w:widowControl w:val="0"/>
        <w:spacing w:after="0" w:line="276" w:lineRule="auto"/>
        <w:jc w:val="center"/>
        <w:rPr/>
      </w:pPr>
      <w:r w:rsidDel="00000000" w:rsidR="00000000" w:rsidRPr="00000000">
        <w:rPr>
          <w:rtl w:val="0"/>
        </w:rPr>
        <w:t xml:space="preserve">Ing. Renata Čermáková</w:t>
      </w:r>
    </w:p>
    <w:p w:rsidR="00000000" w:rsidDel="00000000" w:rsidP="00000000" w:rsidRDefault="00000000" w:rsidRPr="00000000" w14:paraId="00000086">
      <w:pPr>
        <w:widowControl w:val="0"/>
        <w:spacing w:after="0" w:line="276" w:lineRule="auto"/>
        <w:jc w:val="center"/>
        <w:rPr/>
      </w:pPr>
      <w:r w:rsidDel="00000000" w:rsidR="00000000" w:rsidRPr="00000000">
        <w:rPr>
          <w:rtl w:val="0"/>
        </w:rPr>
        <w:t xml:space="preserve">Tel.: 485 353 194</w:t>
      </w:r>
    </w:p>
    <w:p w:rsidR="00000000" w:rsidDel="00000000" w:rsidP="00000000" w:rsidRDefault="00000000" w:rsidRPr="00000000" w14:paraId="00000087">
      <w:pPr>
        <w:widowControl w:val="0"/>
        <w:spacing w:after="0" w:line="276" w:lineRule="auto"/>
        <w:jc w:val="center"/>
        <w:rPr/>
      </w:pPr>
      <w:r w:rsidDel="00000000" w:rsidR="00000000" w:rsidRPr="00000000">
        <w:rPr>
          <w:rtl w:val="0"/>
        </w:rPr>
        <w:t xml:space="preserve">e-mail: </w:t>
      </w:r>
      <w:hyperlink r:id="rId19">
        <w:r w:rsidDel="00000000" w:rsidR="00000000" w:rsidRPr="00000000">
          <w:rPr>
            <w:rtl w:val="0"/>
          </w:rPr>
          <w:t xml:space="preserve">renata.cermakova@tul.cz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8">
      <w:pPr>
        <w:widowControl w:val="0"/>
        <w:spacing w:after="0"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spacing w:after="0" w:line="276" w:lineRule="auto"/>
        <w:jc w:val="center"/>
        <w:rPr/>
      </w:pPr>
      <w:r w:rsidDel="00000000" w:rsidR="00000000" w:rsidRPr="00000000">
        <w:rPr>
          <w:rtl w:val="0"/>
        </w:rPr>
        <w:t xml:space="preserve">Marcela Málková</w:t>
      </w:r>
    </w:p>
    <w:p w:rsidR="00000000" w:rsidDel="00000000" w:rsidP="00000000" w:rsidRDefault="00000000" w:rsidRPr="00000000" w14:paraId="0000008A">
      <w:pPr>
        <w:widowControl w:val="0"/>
        <w:spacing w:after="0" w:line="276" w:lineRule="auto"/>
        <w:jc w:val="center"/>
        <w:rPr/>
      </w:pPr>
      <w:r w:rsidDel="00000000" w:rsidR="00000000" w:rsidRPr="00000000">
        <w:rPr>
          <w:rtl w:val="0"/>
        </w:rPr>
        <w:t xml:space="preserve">Tel.: 485 353 724</w:t>
      </w:r>
    </w:p>
    <w:p w:rsidR="00000000" w:rsidDel="00000000" w:rsidP="00000000" w:rsidRDefault="00000000" w:rsidRPr="00000000" w14:paraId="0000008B">
      <w:pPr>
        <w:widowControl w:val="0"/>
        <w:spacing w:after="0" w:line="276" w:lineRule="auto"/>
        <w:jc w:val="center"/>
        <w:rPr/>
      </w:pPr>
      <w:r w:rsidDel="00000000" w:rsidR="00000000" w:rsidRPr="00000000">
        <w:rPr>
          <w:rtl w:val="0"/>
        </w:rPr>
        <w:t xml:space="preserve"> e-mail: </w:t>
      </w:r>
      <w:hyperlink r:id="rId20">
        <w:r w:rsidDel="00000000" w:rsidR="00000000" w:rsidRPr="00000000">
          <w:rPr>
            <w:rtl w:val="0"/>
          </w:rPr>
          <w:t xml:space="preserve">marcela.malkova@tul.cz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393BE8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Zkladntext3" w:customStyle="1">
    <w:name w:val="Základní text (3)_"/>
    <w:basedOn w:val="Standardnpsmoodstavce"/>
    <w:link w:val="Zkladntext30"/>
    <w:rsid w:val="00393BE8"/>
    <w:rPr>
      <w:rFonts w:ascii="Arial" w:cs="Arial" w:eastAsia="Arial" w:hAnsi="Arial"/>
      <w:color w:val="00b7c5"/>
      <w:sz w:val="15"/>
      <w:szCs w:val="15"/>
      <w:shd w:color="auto" w:fill="ffffff" w:val="clear"/>
    </w:rPr>
  </w:style>
  <w:style w:type="character" w:styleId="Zkladntext5" w:customStyle="1">
    <w:name w:val="Základní text (5)_"/>
    <w:basedOn w:val="Standardnpsmoodstavce"/>
    <w:link w:val="Zkladntext50"/>
    <w:rsid w:val="00393BE8"/>
    <w:rPr>
      <w:rFonts w:ascii="Arial" w:cs="Arial" w:eastAsia="Arial" w:hAnsi="Arial"/>
      <w:b w:val="1"/>
      <w:bCs w:val="1"/>
      <w:color w:val="00b7c5"/>
      <w:sz w:val="19"/>
      <w:szCs w:val="19"/>
      <w:shd w:color="auto" w:fill="ffffff" w:val="clear"/>
    </w:rPr>
  </w:style>
  <w:style w:type="paragraph" w:styleId="Zkladntext30" w:customStyle="1">
    <w:name w:val="Základní text (3)"/>
    <w:basedOn w:val="Normln"/>
    <w:link w:val="Zkladntext3"/>
    <w:rsid w:val="00393BE8"/>
    <w:pPr>
      <w:widowControl w:val="0"/>
      <w:shd w:color="auto" w:fill="ffffff" w:val="clear"/>
      <w:spacing w:after="0" w:line="276" w:lineRule="auto"/>
      <w:jc w:val="both"/>
    </w:pPr>
    <w:rPr>
      <w:rFonts w:ascii="Arial" w:cs="Arial" w:eastAsia="Arial" w:hAnsi="Arial"/>
      <w:color w:val="00b7c5"/>
      <w:sz w:val="15"/>
      <w:szCs w:val="15"/>
    </w:rPr>
  </w:style>
  <w:style w:type="paragraph" w:styleId="Zkladntext50" w:customStyle="1">
    <w:name w:val="Základní text (5)"/>
    <w:basedOn w:val="Normln"/>
    <w:link w:val="Zkladntext5"/>
    <w:rsid w:val="00393BE8"/>
    <w:pPr>
      <w:widowControl w:val="0"/>
      <w:shd w:color="auto" w:fill="ffffff" w:val="clear"/>
      <w:spacing w:after="0" w:line="240" w:lineRule="auto"/>
      <w:jc w:val="both"/>
    </w:pPr>
    <w:rPr>
      <w:rFonts w:ascii="Arial" w:cs="Arial" w:eastAsia="Arial" w:hAnsi="Arial"/>
      <w:b w:val="1"/>
      <w:bCs w:val="1"/>
      <w:color w:val="00b7c5"/>
      <w:sz w:val="19"/>
      <w:szCs w:val="19"/>
    </w:rPr>
  </w:style>
  <w:style w:type="character" w:styleId="Zkladntext2" w:customStyle="1">
    <w:name w:val="Základní text (2)_"/>
    <w:basedOn w:val="Standardnpsmoodstavce"/>
    <w:link w:val="Zkladntext20"/>
    <w:rsid w:val="00393BE8"/>
    <w:rPr>
      <w:rFonts w:ascii="Arial" w:cs="Arial" w:eastAsia="Arial" w:hAnsi="Arial"/>
      <w:color w:val="58595a"/>
      <w:sz w:val="16"/>
      <w:szCs w:val="16"/>
      <w:shd w:color="auto" w:fill="ffffff" w:val="clear"/>
    </w:rPr>
  </w:style>
  <w:style w:type="paragraph" w:styleId="Zkladntext20" w:customStyle="1">
    <w:name w:val="Základní text (2)"/>
    <w:basedOn w:val="Normln"/>
    <w:link w:val="Zkladntext2"/>
    <w:rsid w:val="00393BE8"/>
    <w:pPr>
      <w:widowControl w:val="0"/>
      <w:shd w:color="auto" w:fill="ffffff" w:val="clear"/>
      <w:spacing w:after="180" w:line="286" w:lineRule="auto"/>
      <w:jc w:val="both"/>
    </w:pPr>
    <w:rPr>
      <w:rFonts w:ascii="Arial" w:cs="Arial" w:eastAsia="Arial" w:hAnsi="Arial"/>
      <w:color w:val="58595a"/>
      <w:sz w:val="16"/>
      <w:szCs w:val="16"/>
    </w:rPr>
  </w:style>
  <w:style w:type="character" w:styleId="Nadpis5" w:customStyle="1">
    <w:name w:val="Nadpis #5_"/>
    <w:basedOn w:val="Standardnpsmoodstavce"/>
    <w:link w:val="Nadpis50"/>
    <w:rsid w:val="00393BE8"/>
    <w:rPr>
      <w:rFonts w:ascii="Arial" w:cs="Arial" w:eastAsia="Arial" w:hAnsi="Arial"/>
      <w:b w:val="1"/>
      <w:bCs w:val="1"/>
      <w:color w:val="00b7c5"/>
      <w:sz w:val="16"/>
      <w:szCs w:val="16"/>
      <w:shd w:color="auto" w:fill="ffffff" w:val="clear"/>
    </w:rPr>
  </w:style>
  <w:style w:type="paragraph" w:styleId="Nadpis50" w:customStyle="1">
    <w:name w:val="Nadpis #5"/>
    <w:basedOn w:val="Normln"/>
    <w:link w:val="Nadpis5"/>
    <w:rsid w:val="00393BE8"/>
    <w:pPr>
      <w:widowControl w:val="0"/>
      <w:shd w:color="auto" w:fill="ffffff" w:val="clear"/>
      <w:spacing w:after="0" w:line="286" w:lineRule="auto"/>
      <w:jc w:val="both"/>
      <w:outlineLvl w:val="4"/>
    </w:pPr>
    <w:rPr>
      <w:rFonts w:ascii="Arial" w:cs="Arial" w:eastAsia="Arial" w:hAnsi="Arial"/>
      <w:b w:val="1"/>
      <w:bCs w:val="1"/>
      <w:color w:val="00b7c5"/>
      <w:sz w:val="16"/>
      <w:szCs w:val="16"/>
    </w:rPr>
  </w:style>
  <w:style w:type="character" w:styleId="Hypertextovodkaz">
    <w:name w:val="Hyperlink"/>
    <w:basedOn w:val="Standardnpsmoodstavce"/>
    <w:uiPriority w:val="99"/>
    <w:unhideWhenUsed w:val="1"/>
    <w:rsid w:val="00393BE8"/>
    <w:rPr>
      <w:color w:val="0000ff"/>
      <w:u w:val="single"/>
    </w:rPr>
  </w:style>
  <w:style w:type="table" w:styleId="Mkatabulky">
    <w:name w:val="Table Grid"/>
    <w:basedOn w:val="Normlntabulka"/>
    <w:uiPriority w:val="39"/>
    <w:rsid w:val="00393BE8"/>
    <w:pPr>
      <w:widowControl w:val="0"/>
      <w:spacing w:after="0" w:line="240" w:lineRule="auto"/>
    </w:pPr>
    <w:rPr>
      <w:rFonts w:ascii="Courier New" w:cs="Courier New" w:eastAsia="Courier New" w:hAnsi="Courier New"/>
      <w:sz w:val="24"/>
      <w:szCs w:val="24"/>
      <w:lang w:bidi="cs-CZ" w:eastAsia="cs-CZ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rFonts w:ascii="Courier New" w:cs="Courier New" w:eastAsia="Courier New" w:hAnsi="Courier New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marcela.malkova@tul.cz" TargetMode="External"/><Relationship Id="rId11" Type="http://schemas.openxmlformats.org/officeDocument/2006/relationships/image" Target="media/image9.png"/><Relationship Id="rId10" Type="http://schemas.openxmlformats.org/officeDocument/2006/relationships/image" Target="media/image6.jpg"/><Relationship Id="rId13" Type="http://schemas.openxmlformats.org/officeDocument/2006/relationships/hyperlink" Target="https://www.fzs.tul.cz/uchazeci-o-studium" TargetMode="External"/><Relationship Id="rId12" Type="http://schemas.openxmlformats.org/officeDocument/2006/relationships/hyperlink" Target="http://www.tul.cz/uchazeci-o-studium/elektronicka-prihlask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3.jpg"/><Relationship Id="rId14" Type="http://schemas.openxmlformats.org/officeDocument/2006/relationships/image" Target="media/image7.jpg"/><Relationship Id="rId17" Type="http://schemas.openxmlformats.org/officeDocument/2006/relationships/image" Target="media/image8.png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19" Type="http://schemas.openxmlformats.org/officeDocument/2006/relationships/hyperlink" Target="mailto:renata.cermakova@tul.cz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://www.fzs.tul.cz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Owyw9PLup96pN0c+K0Lqd274oQ==">AMUW2mW8dPF20cwuGa2IAssfNld65fiu34CPGj44TcnDyRXAW6MNfwEFkEtdseJcvTLrZRr9b2wZ0j1icXE93d2z19MKqfUtOKJyY547Y/Iv48IT7w2Byh7d75Vp2hfuaAh/TYCr7RLWOu6X6rqxKUKY5DaRIzoD9A==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2020-01-10T14:41:00Z</dcterms:created>
  <dc:creator>Kateřina</dc:creator>
</cp:coreProperties>
</file>