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8362A">
      <w:pPr>
        <w:widowControl w:val="0"/>
        <w:autoSpaceDE w:val="0"/>
        <w:autoSpaceDN w:val="0"/>
        <w:adjustRightInd w:val="0"/>
        <w:spacing w:before="105" w:after="195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val="x-non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V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ý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po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č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tov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á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čá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st</w:t>
      </w:r>
    </w:p>
    <w:p w:rsidR="00000000" w:rsidRDefault="00C8362A">
      <w:pPr>
        <w:widowControl w:val="0"/>
        <w:tabs>
          <w:tab w:val="left" w:pos="1710"/>
        </w:tabs>
        <w:autoSpaceDE w:val="0"/>
        <w:autoSpaceDN w:val="0"/>
        <w:adjustRightInd w:val="0"/>
        <w:spacing w:before="105" w:after="195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>N</w:t>
      </w:r>
      <w:r>
        <w:rPr>
          <w:rFonts w:ascii="Arial" w:hAnsi="Arial" w:cs="Arial"/>
          <w:sz w:val="20"/>
          <w:szCs w:val="20"/>
          <w:lang w:val="x-none"/>
        </w:rPr>
        <w:t>á</w:t>
      </w:r>
      <w:r>
        <w:rPr>
          <w:rFonts w:ascii="Arial" w:hAnsi="Arial" w:cs="Arial"/>
          <w:sz w:val="20"/>
          <w:szCs w:val="20"/>
          <w:lang w:val="x-none"/>
        </w:rPr>
        <w:t>zev: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  <w:lang w:val="x-none"/>
        </w:rPr>
        <w:br/>
      </w:r>
      <w:r>
        <w:rPr>
          <w:rFonts w:ascii="Arial" w:hAnsi="Arial" w:cs="Arial"/>
          <w:sz w:val="20"/>
          <w:szCs w:val="20"/>
          <w:lang w:val="x-none"/>
        </w:rPr>
        <w:t>Stavba: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M</w:t>
      </w:r>
      <w:r>
        <w:rPr>
          <w:rFonts w:ascii="Arial" w:hAnsi="Arial" w:cs="Arial"/>
          <w:sz w:val="20"/>
          <w:szCs w:val="20"/>
          <w:lang w:val="x-none"/>
        </w:rPr>
        <w:t>í</w:t>
      </w:r>
      <w:r>
        <w:rPr>
          <w:rFonts w:ascii="Arial" w:hAnsi="Arial" w:cs="Arial"/>
          <w:sz w:val="20"/>
          <w:szCs w:val="20"/>
          <w:lang w:val="x-none"/>
        </w:rPr>
        <w:t>sto: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Investor: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Projektant: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Stupe</w:t>
      </w:r>
      <w:r>
        <w:rPr>
          <w:rFonts w:ascii="Arial" w:hAnsi="Arial" w:cs="Arial"/>
          <w:sz w:val="20"/>
          <w:szCs w:val="20"/>
          <w:lang w:val="x-none"/>
        </w:rPr>
        <w:t>ň</w:t>
      </w:r>
      <w:r>
        <w:rPr>
          <w:rFonts w:ascii="Arial" w:hAnsi="Arial" w:cs="Arial"/>
          <w:sz w:val="20"/>
          <w:szCs w:val="20"/>
          <w:lang w:val="x-none"/>
        </w:rPr>
        <w:t>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Vypracoval: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Zak</w:t>
      </w:r>
      <w:r>
        <w:rPr>
          <w:rFonts w:ascii="Arial" w:hAnsi="Arial" w:cs="Arial"/>
          <w:sz w:val="20"/>
          <w:szCs w:val="20"/>
          <w:lang w:val="x-none"/>
        </w:rPr>
        <w:t>á</w:t>
      </w:r>
      <w:r>
        <w:rPr>
          <w:rFonts w:ascii="Arial" w:hAnsi="Arial" w:cs="Arial"/>
          <w:sz w:val="20"/>
          <w:szCs w:val="20"/>
          <w:lang w:val="x-none"/>
        </w:rPr>
        <w:t>zka: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br/>
        <w:t>Datum: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sz w:val="20"/>
          <w:szCs w:val="20"/>
          <w:lang w:val="x-none"/>
        </w:rPr>
        <w:t>24.10.2022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P1.01 Technick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zem</w:t>
      </w:r>
      <w:r>
        <w:rPr>
          <w:rFonts w:ascii="Tahoma" w:hAnsi="Tahoma" w:cs="Tahoma"/>
          <w:sz w:val="20"/>
          <w:szCs w:val="20"/>
          <w:lang w:val="x-none"/>
        </w:rPr>
        <w:t>í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3,10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0.07 Technick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z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zem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15.8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15,30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100,60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741,50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2,32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3 080,00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11,76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</w:t>
      </w:r>
      <w:r>
        <w:rPr>
          <w:rFonts w:ascii="Tahoma" w:hAnsi="Tahoma" w:cs="Tahoma"/>
          <w:b/>
          <w:bCs/>
          <w:sz w:val="20"/>
          <w:szCs w:val="20"/>
          <w:lang w:val="x-none"/>
        </w:rPr>
        <w:t>,43)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lastRenderedPageBreak/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(p*S=1 006,00).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P1.04 Sklad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</w:t>
      </w:r>
      <w:r>
        <w:rPr>
          <w:rFonts w:ascii="Tahoma" w:hAnsi="Tahoma" w:cs="Tahoma"/>
          <w:sz w:val="20"/>
          <w:szCs w:val="20"/>
          <w:lang w:val="x-none"/>
        </w:rPr>
        <w:t>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3,10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0.02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1.7.a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0.03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1.7.a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106,11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51,10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0,997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1,38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1 030,63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2,10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62,69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40,10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2 514,31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1,07)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</w:t>
      </w:r>
      <w:r>
        <w:rPr>
          <w:rFonts w:ascii="Tahoma" w:hAnsi="Tahoma" w:cs="Tahoma"/>
          <w:sz w:val="20"/>
          <w:szCs w:val="20"/>
          <w:lang w:val="x-none"/>
        </w:rPr>
        <w:t>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(p*S=3 934,70).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P1.05 Technick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zem</w:t>
      </w:r>
      <w:r>
        <w:rPr>
          <w:rFonts w:ascii="Tahoma" w:hAnsi="Tahoma" w:cs="Tahoma"/>
          <w:sz w:val="20"/>
          <w:szCs w:val="20"/>
          <w:lang w:val="x-none"/>
        </w:rPr>
        <w:t>í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3,10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0.01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0.04 Rozvodna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15.2.a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0.05 Rozvodna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15.2.a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0.06 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ě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stanice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34,40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15.9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12,50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167,80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seku </w:t>
      </w:r>
      <w:r>
        <w:rPr>
          <w:rFonts w:ascii="Tahoma" w:hAnsi="Tahoma" w:cs="Tahoma"/>
          <w:sz w:val="20"/>
          <w:szCs w:val="20"/>
          <w:lang w:val="x-none"/>
        </w:rPr>
        <w:t>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9,58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711,51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2,72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79,91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49,28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3 938,23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14,40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1,70)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(p*S=1 607,00).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N1.01 Nemocnice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16,60/1,84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1.28 simula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 akutn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p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ří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jem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123,40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28,20/2,00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1.24 debriefing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44,80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1.29 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ukov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47,10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1.30 Simula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 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ůž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odd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ě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len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46,10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13,20/2,00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1.23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36,20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1.22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1.25 P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ří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ru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1.26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lastRenderedPageBreak/>
              <w:t xml:space="preserve">1.21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1.20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1.19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atna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14.1.b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1.18 Sprcha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1.16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atna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14.1.b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1.17 Sprcha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20,76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367,30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0,159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0,220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71,40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1,96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0,107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2,95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27,88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0,922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786,88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2,33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68,38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43,14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2 949,93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8,67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2,76)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</w:t>
      </w:r>
      <w:r>
        <w:rPr>
          <w:rFonts w:ascii="Tahoma" w:hAnsi="Tahoma" w:cs="Tahoma"/>
          <w:sz w:val="20"/>
          <w:szCs w:val="20"/>
          <w:lang w:val="x-none"/>
        </w:rPr>
        <w:t>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(p*S=10 </w:t>
      </w:r>
      <w:r>
        <w:rPr>
          <w:rFonts w:ascii="Tahoma" w:hAnsi="Tahoma" w:cs="Tahoma"/>
          <w:b/>
          <w:bCs/>
          <w:sz w:val="20"/>
          <w:szCs w:val="20"/>
          <w:lang w:val="x-none"/>
        </w:rPr>
        <w:t>239,60)!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N1.03 Kancel</w:t>
      </w:r>
      <w:r>
        <w:rPr>
          <w:rFonts w:ascii="Tahoma" w:hAnsi="Tahoma" w:cs="Tahoma"/>
          <w:sz w:val="20"/>
          <w:szCs w:val="20"/>
          <w:lang w:val="x-none"/>
        </w:rPr>
        <w:t>ář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43,50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23,93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43,50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0,242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0,123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808,08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63,62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40,60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2 582,58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0,98)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(p*S=2 044,50).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N1.04 Sklad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1.27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85,66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53,90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1,046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998,59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2,07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59,04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38,16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2 252,81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2,10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1,13)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 xml:space="preserve">loha </w:t>
      </w:r>
      <w:r>
        <w:rPr>
          <w:rFonts w:ascii="Tahoma" w:hAnsi="Tahoma" w:cs="Tahoma"/>
          <w:sz w:val="20"/>
          <w:szCs w:val="20"/>
          <w:lang w:val="x-none"/>
        </w:rPr>
        <w:lastRenderedPageBreak/>
        <w:t>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(p*S=4 150,30).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N1.05 Shroma</w:t>
      </w:r>
      <w:r>
        <w:rPr>
          <w:rFonts w:ascii="Tahoma" w:hAnsi="Tahoma" w:cs="Tahoma"/>
          <w:sz w:val="20"/>
          <w:szCs w:val="20"/>
          <w:lang w:val="x-none"/>
        </w:rPr>
        <w:t>žď</w:t>
      </w:r>
      <w:r>
        <w:rPr>
          <w:rFonts w:ascii="Tahoma" w:hAnsi="Tahoma" w:cs="Tahoma"/>
          <w:sz w:val="20"/>
          <w:szCs w:val="20"/>
          <w:lang w:val="x-none"/>
        </w:rPr>
        <w:t>ovac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prostor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0,52 (C4 - za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zen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pro odvod kou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 a tepla),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1.01 Shroma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ď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ovac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prostor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1 014,30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154,80/3,00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9,21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1 032,50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0,141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0,237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170,80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2,91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0,116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3,98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25,76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1,093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0,63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666,31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2,28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55,49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36,26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2 012,23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19,54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5,04)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150/300(250/450)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500/1000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2000/4000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125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35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(p*S=26 592,65)!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N1.06 Kancel</w:t>
      </w:r>
      <w:r>
        <w:rPr>
          <w:rFonts w:ascii="Tahoma" w:hAnsi="Tahoma" w:cs="Tahoma"/>
          <w:sz w:val="20"/>
          <w:szCs w:val="20"/>
          <w:lang w:val="x-none"/>
        </w:rPr>
        <w:t>ář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</w:t>
      </w:r>
      <w:r>
        <w:rPr>
          <w:rFonts w:ascii="Tahoma" w:hAnsi="Tahoma" w:cs="Tahoma"/>
          <w:sz w:val="20"/>
          <w:szCs w:val="20"/>
          <w:lang w:val="x-none"/>
        </w:rPr>
        <w:t>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43,50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23,93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43,50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0,242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0,123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808,08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63,62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40,60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2 582,58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0,98)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lastRenderedPageBreak/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ru (viz.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(p*S=2 044,50).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N1.07 Chill z</w:t>
      </w:r>
      <w:r>
        <w:rPr>
          <w:rFonts w:ascii="Tahoma" w:hAnsi="Tahoma" w:cs="Tahoma"/>
          <w:sz w:val="20"/>
          <w:szCs w:val="20"/>
          <w:lang w:val="x-none"/>
        </w:rPr>
        <w:t>ó</w:t>
      </w:r>
      <w:r>
        <w:rPr>
          <w:rFonts w:ascii="Tahoma" w:hAnsi="Tahoma" w:cs="Tahoma"/>
          <w:sz w:val="20"/>
          <w:szCs w:val="20"/>
          <w:lang w:val="x-none"/>
        </w:rPr>
        <w:t>na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</w:t>
      </w:r>
      <w:r>
        <w:rPr>
          <w:rFonts w:ascii="Tahoma" w:hAnsi="Tahoma" w:cs="Tahoma"/>
          <w:b/>
          <w:bCs/>
          <w:sz w:val="20"/>
          <w:szCs w:val="20"/>
          <w:lang w:val="x-none"/>
        </w:rPr>
        <w:t>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1.02 Chill z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ó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302,90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70,00/2,00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3.7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1.11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1.08 WC bezbari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rov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1.09 WC bezbari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rov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13,32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342,30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0,147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0,231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3,85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15,70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1,062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720,88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2,31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57,87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37,53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2 172,02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13,52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2,86)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(p*S=5 </w:t>
      </w:r>
      <w:r>
        <w:rPr>
          <w:rFonts w:ascii="Tahoma" w:hAnsi="Tahoma" w:cs="Tahoma"/>
          <w:sz w:val="20"/>
          <w:szCs w:val="20"/>
          <w:lang w:val="x-none"/>
        </w:rPr>
        <w:t>375,70).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SN 73 0802: N1.08 Prodejna 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1.03 Prodejna skript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106,20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6.1.15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102,10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106,20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122,00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1 024,87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3,08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84,75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51,87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4 396,10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1,30)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(p*S=12 956,40)!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Potrub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ho hydrantu mus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z 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>ho materi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lu!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N2.01 U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ebny 2NP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4,20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0,85,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2.04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9,20/4,60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2.06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2.07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2.09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2.14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2.15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2.11 Serverovna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2.12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lastRenderedPageBreak/>
              <w:t>2.13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2.33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43,20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43,20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15,60/2,00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7,80/2,00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2.44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2.26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2.24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2.22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2.20 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2.31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2.32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2.30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2.29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2.28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2.19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66,00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2.18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2.45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66,00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19,32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1 261,50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0,151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0,211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226,80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2,11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2,98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30,80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0,910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776,17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2,37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69,22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43,58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3 016,58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</w:t>
      </w:r>
      <w:r>
        <w:rPr>
          <w:rFonts w:ascii="Tahoma" w:hAnsi="Tahoma" w:cs="Tahoma"/>
          <w:sz w:val="20"/>
          <w:szCs w:val="20"/>
          <w:lang w:val="x-none"/>
        </w:rPr>
        <w:t>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9,32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5,08)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150/300(250/450)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500/1000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2000/4000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125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35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(p*S=38 856,50)!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N2.02 Knihovna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4,20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2.01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483,70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134,00/2,00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31,69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483,70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0,226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134,00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0,155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849,98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63,62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40,60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2 582,58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lastRenderedPageBreak/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3,27)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24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</w:t>
      </w:r>
      <w:r>
        <w:rPr>
          <w:rFonts w:ascii="Tahoma" w:hAnsi="Tahoma" w:cs="Tahoma"/>
          <w:sz w:val="20"/>
          <w:szCs w:val="20"/>
          <w:lang w:val="x-none"/>
        </w:rPr>
        <w:t xml:space="preserve">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(p*S=22 733,90)!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N3.01 Kancel</w:t>
      </w:r>
      <w:r>
        <w:rPr>
          <w:rFonts w:ascii="Tahoma" w:hAnsi="Tahoma" w:cs="Tahoma"/>
          <w:sz w:val="20"/>
          <w:szCs w:val="20"/>
          <w:lang w:val="x-none"/>
        </w:rPr>
        <w:t>ář</w:t>
      </w:r>
      <w:r>
        <w:rPr>
          <w:rFonts w:ascii="Tahoma" w:hAnsi="Tahoma" w:cs="Tahoma"/>
          <w:sz w:val="20"/>
          <w:szCs w:val="20"/>
          <w:lang w:val="x-none"/>
        </w:rPr>
        <w:t>e 3NP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8,40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0,85,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4,84/2,20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3.08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3.09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4,84/2,20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3.12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2,20/2,20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31,90/2,20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9,24/2,20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lastRenderedPageBreak/>
              <w:t>3.19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31,90/2,20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3.23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2,20/2,20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3.29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3.30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4,84/2,20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3.50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3.51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3.52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3.35 Serverovna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3.36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3.37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3.33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3.32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3.34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3.53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1.6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3.03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76,50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3.11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91,60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3.24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21,00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1 247,80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0,223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253,44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0,119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2,97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34,87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0,959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0,74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788,60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2,25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65,57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41,64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2 729,88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8,57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5,19)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150/300(250/450)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500/1000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2000/4000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125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35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(p*S=43 504,60)!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N3.02 Knihovna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4,20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3.01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483,60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134,00/2,00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31,69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483,60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0,226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134,00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0,156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849,95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63,62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40,60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2 582,58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3,27)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24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(p*S=22 729,20)!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N4.01 Kancel</w:t>
      </w:r>
      <w:r>
        <w:rPr>
          <w:rFonts w:ascii="Tahoma" w:hAnsi="Tahoma" w:cs="Tahoma"/>
          <w:sz w:val="20"/>
          <w:szCs w:val="20"/>
          <w:lang w:val="x-none"/>
        </w:rPr>
        <w:t>ář</w:t>
      </w:r>
      <w:r>
        <w:rPr>
          <w:rFonts w:ascii="Tahoma" w:hAnsi="Tahoma" w:cs="Tahoma"/>
          <w:sz w:val="20"/>
          <w:szCs w:val="20"/>
          <w:lang w:val="x-none"/>
        </w:rPr>
        <w:t>e 4NP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12,60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4.07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4.38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4.15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4.16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4.12 Serverovna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4.13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lastRenderedPageBreak/>
              <w:t>4.14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22,32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286,90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0,126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0,186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0,083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2,94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36,22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0,957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797,71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2,24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65,75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41,73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2 743,63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8,06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2,49)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sz w:val="20"/>
          <w:szCs w:val="20"/>
          <w:lang w:val="x-none"/>
        </w:rPr>
        <w:t>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(p*S=10 392,30)!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N4.02 Kancel</w:t>
      </w:r>
      <w:r>
        <w:rPr>
          <w:rFonts w:ascii="Tahoma" w:hAnsi="Tahoma" w:cs="Tahoma"/>
          <w:sz w:val="20"/>
          <w:szCs w:val="20"/>
          <w:lang w:val="x-none"/>
        </w:rPr>
        <w:t>ář</w:t>
      </w:r>
      <w:r>
        <w:rPr>
          <w:rFonts w:ascii="Tahoma" w:hAnsi="Tahoma" w:cs="Tahoma"/>
          <w:sz w:val="20"/>
          <w:szCs w:val="20"/>
          <w:lang w:val="x-none"/>
        </w:rPr>
        <w:t>e 4NP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12,60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0,8, pou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pro riziko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4.20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4.21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4.30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4.31 Zasedac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4.29 WC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4.28 WC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4.18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4.33 Kuchy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4.35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4.36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4.27 WC bezbarierov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mu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4.38 WC bezbarierov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4.37 Konferen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91,40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16,40/2,00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4.32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45,90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4.18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4.19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4.43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4.34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22,55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802,00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0,116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0,191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113,20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0,079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2,98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31,29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0,943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799,24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2,29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66,77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42,28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2 822,75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7,98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4,13)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(p*S=25 098,50)!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% otev.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000000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N4.02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e 4NP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ji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fas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da 53,4x2,4m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128,16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4,69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z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padn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fas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da 37,0x2,4m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37,00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88,80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4,67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v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chodn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fas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da 38,8x2,4m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38,80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93,12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</w:tbl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N4.03 Knihovna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4,20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lastRenderedPageBreak/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4.01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483,80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134,00/2,00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3.4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4.01 Knihovna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81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81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3.3.2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31,70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483,80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0,226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134,00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0,155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</w:t>
      </w:r>
      <w:r>
        <w:rPr>
          <w:rFonts w:ascii="Tahoma" w:hAnsi="Tahoma" w:cs="Tahoma"/>
          <w:sz w:val="20"/>
          <w:szCs w:val="20"/>
          <w:lang w:val="x-none"/>
        </w:rPr>
        <w:t>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0,985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850,01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63,62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40,60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2 582,58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5,68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3,27)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24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(p*S=22 738,60)!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% otev.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000000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lastRenderedPageBreak/>
              <w:t>N4.03 Knihovna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severn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fas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da 53,4x2,4m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128,16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31,70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90,18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5,70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1,33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bo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fas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dy 6,0x2,4m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14,40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31,70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90,18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3,98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1,28</w:t>
            </w:r>
          </w:p>
        </w:tc>
      </w:tr>
    </w:tbl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N5.01 Kancel</w:t>
      </w:r>
      <w:r>
        <w:rPr>
          <w:rFonts w:ascii="Tahoma" w:hAnsi="Tahoma" w:cs="Tahoma"/>
          <w:sz w:val="20"/>
          <w:szCs w:val="20"/>
          <w:lang w:val="x-none"/>
        </w:rPr>
        <w:t>ář</w:t>
      </w:r>
      <w:r>
        <w:rPr>
          <w:rFonts w:ascii="Tahoma" w:hAnsi="Tahoma" w:cs="Tahoma"/>
          <w:sz w:val="20"/>
          <w:szCs w:val="20"/>
          <w:lang w:val="x-none"/>
        </w:rPr>
        <w:t>e 5NP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5.01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56,40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27,00/2,00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34,80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31,60/2,00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89,60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5.10 Z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zem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/WC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19,40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37,30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5.15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1.7.a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5.12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5.04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  <w:tr w:rsidR="00000000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5.13 Kancel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knihovna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18,53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243,40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0,360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0,271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106,60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0,231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2,96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38,14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0,971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769,96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64,65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41,14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2 659,78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9,72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lastRenderedPageBreak/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2,31)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(p*S=9 284,30)!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N5.02 Konferen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s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</w:t>
      </w:r>
      <w:r>
        <w:rPr>
          <w:rFonts w:ascii="Tahoma" w:hAnsi="Tahoma" w:cs="Tahoma"/>
          <w:sz w:val="20"/>
          <w:szCs w:val="20"/>
          <w:lang w:val="x-none"/>
        </w:rPr>
        <w:t>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5.07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64,80/2,00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5.08 Konferen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165,80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1.8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9,34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270,80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0,418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0,273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138,80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0,273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21,18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0,882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668,31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2,46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71,37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44,73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3 192,66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19,27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2,32)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</w:t>
      </w:r>
      <w:r>
        <w:rPr>
          <w:rFonts w:ascii="Tahoma" w:hAnsi="Tahoma" w:cs="Tahoma"/>
          <w:sz w:val="20"/>
          <w:szCs w:val="20"/>
          <w:lang w:val="x-none"/>
        </w:rPr>
        <w:t>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(p*S=5 736,60).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N5.03 Depozit</w:t>
      </w:r>
      <w:r>
        <w:rPr>
          <w:rFonts w:ascii="Tahoma" w:hAnsi="Tahoma" w:cs="Tahoma"/>
          <w:sz w:val="20"/>
          <w:szCs w:val="20"/>
          <w:lang w:val="x-none"/>
        </w:rPr>
        <w:t>ář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>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5.05 depozit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ář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knihovny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160,30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3.5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145,86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160,30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122,00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1 078,25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3,08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84,75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51,87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4 396,10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1,23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1,59)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sto (p*S=19 556,60)!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Potrub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>ho hydrantu mus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t z 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é</w:t>
      </w:r>
      <w:r>
        <w:rPr>
          <w:rFonts w:ascii="Tahoma" w:hAnsi="Tahoma" w:cs="Tahoma"/>
          <w:b/>
          <w:bCs/>
          <w:sz w:val="20"/>
          <w:szCs w:val="20"/>
          <w:lang w:val="x-none"/>
        </w:rPr>
        <w:t>ho materi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lu!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N5.04 Strojovna VZT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5.14 Strovjna VZT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25,50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17,84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25,50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17,00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1,17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764,37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2,41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3 080,00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10,09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0,72)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(p*S=433,50).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N5.05 Strojovna VZT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0,7 (C1 </w:t>
      </w:r>
      <w:r>
        <w:rPr>
          <w:rFonts w:ascii="Tahoma" w:hAnsi="Tahoma" w:cs="Tahoma"/>
          <w:b/>
          <w:bCs/>
          <w:sz w:val="20"/>
          <w:szCs w:val="20"/>
          <w:lang w:val="x-none"/>
        </w:rPr>
        <w:t>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5.03 Strovjna VZT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92,60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lastRenderedPageBreak/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25,98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92,60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0,015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820,32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2,41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3 080,00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6,93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1,37)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 xml:space="preserve">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(p*S=1 574,20).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N5.06 Strojovna VZT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5.06 Strovjna VZT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42,40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lastRenderedPageBreak/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21,62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42,40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1,41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792,98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2,41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3 080,00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8,32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0,93)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(p*S=720,80).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N5.07 Strojovna VZT</w:t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19,90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</w:t>
      </w:r>
      <w:r>
        <w:rPr>
          <w:rFonts w:ascii="Tahoma" w:hAnsi="Tahoma" w:cs="Tahoma"/>
          <w:sz w:val="20"/>
          <w:szCs w:val="20"/>
          <w:lang w:val="x-none"/>
        </w:rPr>
        <w:t>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16,80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lastRenderedPageBreak/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5.11 Strovjna VZT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35,40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15.1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C8362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20,39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III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35,40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0,012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1,33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784,21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2,41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>lka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šíř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44,00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plocha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3 080,00</w:t>
      </w:r>
      <w:r>
        <w:rPr>
          <w:rFonts w:ascii="Tahoma" w:hAnsi="Tahoma" w:cs="Tahoma"/>
          <w:b/>
          <w:bCs/>
          <w:sz w:val="20"/>
          <w:szCs w:val="20"/>
          <w:lang w:val="x-none"/>
        </w:rPr>
        <w:tab/>
      </w:r>
      <w:r>
        <w:rPr>
          <w:rFonts w:ascii="Tahoma" w:hAnsi="Tahoma" w:cs="Tahoma"/>
          <w:sz w:val="20"/>
          <w:szCs w:val="20"/>
          <w:lang w:val="x-none"/>
        </w:rPr>
        <w:t>[m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8,83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0,85)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(p*S=601,80).</w:t>
      </w:r>
    </w:p>
    <w:p w:rsidR="00000000" w:rsidRDefault="00C8362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C8362A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br w:type="page"/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  <w:lastRenderedPageBreak/>
        <w:t>Tabulka 12 z ČSN 73 0802</w:t>
      </w:r>
    </w:p>
    <w:p w:rsidR="00000000" w:rsidRDefault="00C8362A">
      <w:pPr>
        <w:widowControl w:val="0"/>
        <w:tabs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9555" w:type="dxa"/>
        <w:tblInd w:w="7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3126"/>
        <w:gridCol w:w="871"/>
        <w:gridCol w:w="841"/>
        <w:gridCol w:w="871"/>
        <w:gridCol w:w="841"/>
        <w:gridCol w:w="841"/>
        <w:gridCol w:w="901"/>
        <w:gridCol w:w="841"/>
      </w:tblGrid>
      <w:tr w:rsidR="00000000">
        <w:trPr>
          <w:cantSplit/>
          <w:trHeight w:val="28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Položka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Stavební konstrukce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Stupeň požární bezpečnosti požárního úseku</w:t>
            </w:r>
          </w:p>
        </w:tc>
      </w:tr>
      <w:tr w:rsidR="00000000">
        <w:trPr>
          <w:cantSplit/>
          <w:trHeight w:val="24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IV.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VII.</w:t>
            </w:r>
          </w:p>
        </w:tc>
      </w:tr>
      <w:tr w:rsidR="00000000">
        <w:trPr>
          <w:cantSplit/>
          <w:trHeight w:val="465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 xml:space="preserve">Požární odolnost stavební konstrukce a nejvyšší dovolený stupeň hořlavosti použitých hmot 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3)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stěny a požární stropy,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viz 8.2 a 8.3,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 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d) mezi objekty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120DP1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180DP1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180DP1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uzávěry otvorů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 požárních stěnách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stropech, viz 8.5.1,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 nadzemní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45D2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Obvodové stěny,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viz 8.4.1 a 8.4.10,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v 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 xml:space="preserve">  2) v 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3) v 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(bez ohledu na podlaží)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střech, viz 8.7.2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zajišťují stabilitu objektu,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viz 8.7.1 a 8.7.2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120DP1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180DP1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90DP1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(bez ohledu na podlaží), viz 8.7.3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nezajišťují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 xml:space="preserve"> stabilitu objektu,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viz 8.7.5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Nenosné konstrukce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viz 8.8.1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DP3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Konstrukce schodišť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nejsou součástí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chráněných únikových cest, viz 8.9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</w:tr>
      <w:tr w:rsidR="00000000">
        <w:trPr>
          <w:cantSplit/>
          <w:trHeight w:val="129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Výtahové a instalační šachty,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viz 8.10 až 8.13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šachty evakuačních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výtahů a šachty ostatní (např. instalační),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jejichž výška přesahuje 45 m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1) požární dělící konstrukce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 dělící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ch konstrukcích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šachty ostatní (výtahové, instalační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apod.), jejichž výška je 45 m a menší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   1) požárně dělícím konstrukce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 dělících konstrukcích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</w:tr>
      <w:tr w:rsidR="00000000">
        <w:trPr>
          <w:cantSplit/>
          <w:trHeight w:val="3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1</w:t>
            </w:r>
          </w:p>
        </w:tc>
      </w:tr>
      <w:tr w:rsidR="00000000">
        <w:trPr>
          <w:cantSplit/>
          <w:trHeight w:val="55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2</w:t>
            </w:r>
          </w:p>
        </w:tc>
      </w:tr>
      <w:tr w:rsidR="00000000">
        <w:trPr>
          <w:cantSplit/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90DP1</w:t>
            </w:r>
          </w:p>
        </w:tc>
      </w:tr>
      <w:tr w:rsidR="00000000">
        <w:trPr>
          <w:cantSplit/>
          <w:trHeight w:val="58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Střešní pláště, viz 8.15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</w:p>
        </w:tc>
      </w:tr>
      <w:tr w:rsidR="00000000">
        <w:trPr>
          <w:cantSplit/>
          <w:trHeight w:val="36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Jednopodlažní objekty, viz 8.1.1,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 v 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stěnách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svislé požární pásy v 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obvodových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stěnách mezi objekty a obvodové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stěny, pokud mají být bez 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otevřených ploch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staticky nezávislé</w:t>
            </w:r>
          </w:p>
        </w:tc>
      </w:tr>
      <w:tr w:rsidR="00000000">
        <w:trPr>
          <w:cantSplit/>
          <w:trHeight w:val="15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-</w:t>
            </w:r>
          </w:p>
        </w:tc>
      </w:tr>
      <w:tr w:rsidR="00000000">
        <w:trPr>
          <w:cantSplit/>
        </w:trPr>
        <w:tc>
          <w:tcPr>
            <w:tcW w:w="9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C8362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Hodnoty s označením:</w:t>
            </w:r>
          </w:p>
          <w:p w:rsidR="00000000" w:rsidRDefault="00C8362A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Musí být splněny v těch pří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padech, kde se počítá se snižující součinitelem c2 až c4; v ostatních případech se jejich splnění pouze doporučuje podle 8.1.2. Pokud není dosaženo u položky 3a3) a položky 4 požární odolnost 15 minut, posuzují se tyto konstrukce jako zcela požárně otevřen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é plochy (požadavek se týká položky 4 jen v případě, že nosná konstrukce střechy je současně střešním pláštěm).</w:t>
            </w:r>
          </w:p>
          <w:p w:rsidR="00000000" w:rsidRDefault="00C8362A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Pouze se doporučují; pokud není dosaženo u položky 3b) požární odolnosti 15 minut, posuzují se tyto konstrukce jako zcela požárně otevřené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 xml:space="preserve"> plochy.</w:t>
            </w:r>
          </w:p>
          <w:p w:rsidR="00000000" w:rsidRDefault="00C8362A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Konstrukce označené křížkem (+) viz 8.1.3.</w:t>
            </w:r>
          </w:p>
        </w:tc>
      </w:tr>
    </w:tbl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x-none"/>
        </w:rPr>
      </w:pPr>
    </w:p>
    <w:p w:rsidR="00000000" w:rsidRDefault="00C836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x-none"/>
        </w:rPr>
      </w:pPr>
    </w:p>
    <w:sectPr w:rsidR="00000000">
      <w:headerReference w:type="default" r:id="rId8"/>
      <w:footerReference w:type="default" r:id="rId9"/>
      <w:pgSz w:w="11906" w:h="16838"/>
      <w:pgMar w:top="1134" w:right="1134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8362A">
      <w:pPr>
        <w:spacing w:after="0" w:line="240" w:lineRule="auto"/>
      </w:pPr>
      <w:r>
        <w:separator/>
      </w:r>
    </w:p>
  </w:endnote>
  <w:endnote w:type="continuationSeparator" w:id="0">
    <w:p w:rsidR="00000000" w:rsidRDefault="00C8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8362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 w:val="x-none"/>
      </w:rPr>
    </w:pPr>
    <w:r>
      <w:rPr>
        <w:rFonts w:ascii="Arial" w:hAnsi="Arial" w:cs="Arial"/>
        <w:sz w:val="16"/>
        <w:szCs w:val="16"/>
        <w:lang w:val="x-none"/>
      </w:rPr>
      <w:t xml:space="preserve">str. </w:t>
    </w:r>
    <w:r>
      <w:rPr>
        <w:rFonts w:ascii="Arial" w:hAnsi="Arial" w:cs="Arial"/>
        <w:sz w:val="16"/>
        <w:szCs w:val="16"/>
        <w:lang w:val="x-none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8362A">
      <w:pPr>
        <w:spacing w:after="0" w:line="240" w:lineRule="auto"/>
      </w:pPr>
      <w:r>
        <w:separator/>
      </w:r>
    </w:p>
  </w:footnote>
  <w:footnote w:type="continuationSeparator" w:id="0">
    <w:p w:rsidR="00000000" w:rsidRDefault="00C8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8362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 w:val="x-none"/>
      </w:rPr>
    </w:pPr>
    <w:r>
      <w:rPr>
        <w:rFonts w:ascii="Arial" w:hAnsi="Arial" w:cs="Arial"/>
        <w:sz w:val="16"/>
        <w:szCs w:val="16"/>
        <w:lang w:val="x-none"/>
      </w:rPr>
      <w:t xml:space="preserve">Vypočteno programem WinFire Office </w:t>
    </w:r>
    <w:r>
      <w:rPr>
        <w:rFonts w:ascii="Arial" w:hAnsi="Arial" w:cs="Arial"/>
        <w:sz w:val="16"/>
        <w:szCs w:val="16"/>
        <w:lang w:val="x-none"/>
      </w:rPr>
      <w:fldChar w:fldCharType="begin"/>
    </w:r>
    <w:r>
      <w:rPr>
        <w:rFonts w:ascii="Arial" w:hAnsi="Arial" w:cs="Arial"/>
        <w:sz w:val="16"/>
        <w:szCs w:val="16"/>
        <w:lang w:val="x-none"/>
      </w:rPr>
      <w:instrText>date</w:instrText>
    </w:r>
    <w:r>
      <w:rPr>
        <w:rFonts w:ascii="Arial" w:hAnsi="Arial" w:cs="Arial"/>
        <w:sz w:val="16"/>
        <w:szCs w:val="16"/>
        <w:lang w:val="x-none"/>
      </w:rPr>
      <w:fldChar w:fldCharType="separate"/>
    </w:r>
    <w:r>
      <w:rPr>
        <w:rFonts w:ascii="Arial" w:hAnsi="Arial" w:cs="Arial"/>
        <w:noProof/>
        <w:sz w:val="16"/>
        <w:szCs w:val="16"/>
        <w:lang w:val="x-none"/>
      </w:rPr>
      <w:t>25.10.2022</w:t>
    </w:r>
    <w:r>
      <w:rPr>
        <w:rFonts w:ascii="Arial" w:hAnsi="Arial" w:cs="Arial"/>
        <w:sz w:val="16"/>
        <w:szCs w:val="16"/>
        <w:lang w:val="x-none"/>
      </w:rPr>
      <w:fldChar w:fldCharType="end"/>
    </w:r>
    <w:r>
      <w:rPr>
        <w:rFonts w:ascii="Arial" w:hAnsi="Arial" w:cs="Arial"/>
        <w:sz w:val="16"/>
        <w:szCs w:val="16"/>
        <w:lang w:val="x-none"/>
      </w:rPr>
      <w:t xml:space="preserve"> v </w:t>
    </w:r>
    <w:r>
      <w:rPr>
        <w:rFonts w:ascii="Arial" w:hAnsi="Arial" w:cs="Arial"/>
        <w:sz w:val="16"/>
        <w:szCs w:val="16"/>
        <w:lang w:val="x-none"/>
      </w:rPr>
      <w:fldChar w:fldCharType="begin"/>
    </w:r>
    <w:r>
      <w:rPr>
        <w:rFonts w:ascii="Arial" w:hAnsi="Arial" w:cs="Arial"/>
        <w:sz w:val="16"/>
        <w:szCs w:val="16"/>
        <w:lang w:val="x-none"/>
      </w:rPr>
      <w:instrText>time</w:instrText>
    </w:r>
    <w:r>
      <w:rPr>
        <w:rFonts w:ascii="Arial" w:hAnsi="Arial" w:cs="Arial"/>
        <w:sz w:val="16"/>
        <w:szCs w:val="16"/>
        <w:lang w:val="x-none"/>
      </w:rPr>
      <w:fldChar w:fldCharType="separate"/>
    </w:r>
    <w:r>
      <w:rPr>
        <w:rFonts w:ascii="Arial" w:hAnsi="Arial" w:cs="Arial"/>
        <w:noProof/>
        <w:sz w:val="16"/>
        <w:szCs w:val="16"/>
        <w:lang w:val="x-none"/>
      </w:rPr>
      <w:t>1:50 odp.</w:t>
    </w:r>
    <w:r>
      <w:rPr>
        <w:rFonts w:ascii="Arial" w:hAnsi="Arial" w:cs="Arial"/>
        <w:sz w:val="16"/>
        <w:szCs w:val="16"/>
        <w:lang w:val="x-non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EAEE"/>
    <w:multiLevelType w:val="multilevel"/>
    <w:tmpl w:val="741724FB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5E5C8B59"/>
    <w:multiLevelType w:val="singleLevel"/>
    <w:tmpl w:val="29ACD2AB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2A"/>
    <w:rsid w:val="00C8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83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83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9417</Words>
  <Characters>55563</Characters>
  <Application>Microsoft Office Word</Application>
  <DocSecurity>0</DocSecurity>
  <Lines>463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Šéfr</dc:creator>
  <cp:lastModifiedBy>Stanislav Šéfr</cp:lastModifiedBy>
  <cp:revision>2</cp:revision>
  <dcterms:created xsi:type="dcterms:W3CDTF">2022-10-25T11:51:00Z</dcterms:created>
  <dcterms:modified xsi:type="dcterms:W3CDTF">2022-10-25T11:51:00Z</dcterms:modified>
</cp:coreProperties>
</file>