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FD" w:rsidRPr="00DF1836" w:rsidRDefault="00B540FD" w:rsidP="00B540FD">
      <w:pPr>
        <w:rPr>
          <w:b/>
          <w:u w:val="single"/>
        </w:rPr>
      </w:pPr>
      <w:bookmarkStart w:id="0" w:name="OLE_LINK2"/>
      <w:r w:rsidRPr="00DF1836">
        <w:rPr>
          <w:b/>
          <w:u w:val="single"/>
        </w:rPr>
        <w:t>Zakázka č. 2</w:t>
      </w:r>
      <w:r>
        <w:rPr>
          <w:b/>
          <w:u w:val="single"/>
        </w:rPr>
        <w:t>2037 Technická univerzita v Liberci, Objekt E2 – Knihovna TUL</w:t>
      </w:r>
    </w:p>
    <w:p w:rsidR="00B540FD" w:rsidRPr="00247AA1" w:rsidRDefault="00B540FD" w:rsidP="00B540FD">
      <w:pPr>
        <w:pStyle w:val="Nadpis1"/>
        <w:numPr>
          <w:ilvl w:val="0"/>
          <w:numId w:val="0"/>
        </w:numPr>
        <w:rPr>
          <w:u w:val="none"/>
        </w:rPr>
      </w:pPr>
      <w:r w:rsidRPr="00247AA1">
        <w:rPr>
          <w:u w:val="none"/>
        </w:rPr>
        <w:t>Dokumentace pro vydání rozhodnutí o umístění stavby</w:t>
      </w:r>
    </w:p>
    <w:bookmarkEnd w:id="0"/>
    <w:p w:rsidR="0010109D" w:rsidRDefault="0010109D"/>
    <w:p w:rsidR="00B540FD" w:rsidRDefault="00B540FD"/>
    <w:p w:rsidR="00B540FD" w:rsidRDefault="00B540FD"/>
    <w:p w:rsidR="0010109D" w:rsidRDefault="0010109D">
      <w:pPr>
        <w:jc w:val="center"/>
        <w:rPr>
          <w:b/>
          <w:bCs/>
          <w:sz w:val="32"/>
        </w:rPr>
      </w:pPr>
      <w:r>
        <w:rPr>
          <w:b/>
          <w:bCs/>
          <w:sz w:val="32"/>
        </w:rPr>
        <w:t>B - SOUHRNNÁ TECHNICKÁ ZPRÁVA</w:t>
      </w:r>
    </w:p>
    <w:p w:rsidR="0010109D" w:rsidRDefault="0010109D"/>
    <w:p w:rsidR="0010109D" w:rsidRDefault="0010109D"/>
    <w:p w:rsidR="0010109D" w:rsidRDefault="0010109D"/>
    <w:p w:rsidR="0010109D" w:rsidRDefault="0010109D">
      <w:pPr>
        <w:jc w:val="both"/>
        <w:rPr>
          <w:b/>
          <w:bCs/>
          <w:u w:val="single"/>
        </w:rPr>
      </w:pPr>
      <w:proofErr w:type="gramStart"/>
      <w:r>
        <w:rPr>
          <w:b/>
          <w:bCs/>
          <w:u w:val="single"/>
        </w:rPr>
        <w:t>B.1 Popis</w:t>
      </w:r>
      <w:proofErr w:type="gramEnd"/>
      <w:r>
        <w:rPr>
          <w:b/>
          <w:bCs/>
          <w:u w:val="single"/>
        </w:rPr>
        <w:t xml:space="preserve"> území stavby</w:t>
      </w:r>
    </w:p>
    <w:p w:rsidR="0010109D" w:rsidRDefault="0010109D">
      <w:pPr>
        <w:rPr>
          <w:b/>
          <w:bCs/>
          <w:u w:val="single"/>
        </w:rPr>
      </w:pPr>
    </w:p>
    <w:p w:rsidR="0010109D" w:rsidRDefault="0010109D" w:rsidP="00955B32">
      <w:pPr>
        <w:ind w:left="567" w:hanging="567"/>
        <w:rPr>
          <w:b/>
          <w:bCs/>
        </w:rPr>
      </w:pPr>
      <w:r>
        <w:rPr>
          <w:b/>
          <w:bCs/>
        </w:rPr>
        <w:t>a)</w:t>
      </w:r>
      <w:r>
        <w:rPr>
          <w:b/>
          <w:bCs/>
        </w:rPr>
        <w:tab/>
        <w:t>C</w:t>
      </w:r>
      <w:r w:rsidRPr="00A17816">
        <w:rPr>
          <w:b/>
          <w:bCs/>
        </w:rPr>
        <w:t xml:space="preserve">harakteristika území a stavebního pozemku, zastavěné území a nezastavěné území, </w:t>
      </w:r>
      <w:r>
        <w:rPr>
          <w:b/>
          <w:bCs/>
        </w:rPr>
        <w:t>s</w:t>
      </w:r>
      <w:r w:rsidRPr="00A17816">
        <w:rPr>
          <w:b/>
          <w:bCs/>
        </w:rPr>
        <w:t>oulad navrhované stavby s charakterem území, dosavadní využití a zastavěnost území</w:t>
      </w:r>
    </w:p>
    <w:p w:rsidR="004A04EF" w:rsidRPr="004A04EF" w:rsidRDefault="004A04EF" w:rsidP="004A04EF">
      <w:pPr>
        <w:ind w:left="567"/>
        <w:jc w:val="both"/>
        <w:rPr>
          <w:shd w:val="clear" w:color="auto" w:fill="FFFFFF"/>
        </w:rPr>
      </w:pPr>
      <w:r w:rsidRPr="004A04EF">
        <w:rPr>
          <w:shd w:val="clear" w:color="auto" w:fill="FFFFFF"/>
        </w:rPr>
        <w:t>Objekt E2 TUL je součástí univerzitní</w:t>
      </w:r>
      <w:r>
        <w:rPr>
          <w:shd w:val="clear" w:color="auto" w:fill="FFFFFF"/>
        </w:rPr>
        <w:t>ho</w:t>
      </w:r>
      <w:r w:rsidRPr="004A04EF">
        <w:rPr>
          <w:shd w:val="clear" w:color="auto" w:fill="FFFFFF"/>
        </w:rPr>
        <w:t xml:space="preserve"> areálu TUL, kde vytváří severní hranu Univerzitního náměstí. Je situován z jižní strany při ulici Bendlova, z východu a západu je obklopen objekty E3 TUL respektive E1 TUL. Půdorysná stopa objektu E2 TUL odpovídá existujícím objektům. Vlastní záměr výstavby objektu E2 TUL vychází z Generelu TUL a je součástí strategických dokumentů univerzity, vztahující</w:t>
      </w:r>
      <w:r>
        <w:rPr>
          <w:shd w:val="clear" w:color="auto" w:fill="FFFFFF"/>
        </w:rPr>
        <w:t>ch</w:t>
      </w:r>
      <w:r w:rsidRPr="004A04EF">
        <w:rPr>
          <w:shd w:val="clear" w:color="auto" w:fill="FFFFFF"/>
        </w:rPr>
        <w:t xml:space="preserve"> se k jejímu rozvoji a tvorby vystavěného prostředí. </w:t>
      </w:r>
    </w:p>
    <w:p w:rsidR="004A04EF" w:rsidRPr="004A04EF" w:rsidRDefault="004A04EF" w:rsidP="004A04EF">
      <w:pPr>
        <w:ind w:left="567"/>
        <w:jc w:val="both"/>
        <w:rPr>
          <w:shd w:val="clear" w:color="auto" w:fill="FFFFFF"/>
        </w:rPr>
      </w:pPr>
      <w:r w:rsidRPr="004A04EF">
        <w:rPr>
          <w:shd w:val="clear" w:color="auto" w:fill="FFFFFF"/>
        </w:rPr>
        <w:t xml:space="preserve">E2 TUL je díky své poloze v centru univerzitního kampusu přirozeně dominantním, </w:t>
      </w:r>
      <w:proofErr w:type="spellStart"/>
      <w:r w:rsidRPr="004A04EF">
        <w:rPr>
          <w:shd w:val="clear" w:color="auto" w:fill="FFFFFF"/>
        </w:rPr>
        <w:t>soliterním</w:t>
      </w:r>
      <w:proofErr w:type="spellEnd"/>
      <w:r w:rsidRPr="004A04EF">
        <w:rPr>
          <w:shd w:val="clear" w:color="auto" w:fill="FFFFFF"/>
        </w:rPr>
        <w:t xml:space="preserve"> objektem, který dotváří centrum souboru staveb kampusu TUL. Jedná se kubický objekt, který je v horních partiích tvořen soustavou teras, pobytových prostranství, zelených střech a vodní plochou, umožňujících vytvoření komplexního prostředí umožňují simulaci a zkoumání zelených střech a fasád v různorodé orientaci ke světovým stranám. Takto vydefinovaná figura objektu a její náplň dotváří a uzavírá Univerzitní náměstí s cílem podpořit vznik kvalitního městského urbánního prostředí s ohledem na současné environmentální výzvy.</w:t>
      </w:r>
      <w:r>
        <w:rPr>
          <w:shd w:val="clear" w:color="auto" w:fill="FFFFFF"/>
        </w:rPr>
        <w:t xml:space="preserve"> Stavba je v souladu s charakterem území, dosavadní využití objektu E2 TUL a nového objektu se nemění, objekt bude sloužit pro potřeby Technické univerzity. Zastavěnost </w:t>
      </w:r>
      <w:r w:rsidR="00D205A2">
        <w:rPr>
          <w:shd w:val="clear" w:color="auto" w:fill="FFFFFF"/>
        </w:rPr>
        <w:t>území se nemění, nový objekt je navržen na půdorysu stávajícího objektu dílen, který bude před realizací stavby odstraněn.</w:t>
      </w:r>
      <w:r>
        <w:rPr>
          <w:shd w:val="clear" w:color="auto" w:fill="FFFFFF"/>
        </w:rPr>
        <w:t xml:space="preserve"> </w:t>
      </w:r>
    </w:p>
    <w:p w:rsidR="004A04EF" w:rsidRDefault="004A04EF" w:rsidP="00AB569B">
      <w:pPr>
        <w:pStyle w:val="Zkladntext"/>
        <w:suppressAutoHyphens w:val="0"/>
        <w:spacing w:after="0" w:line="240" w:lineRule="atLeast"/>
        <w:ind w:left="567"/>
        <w:jc w:val="both"/>
        <w:rPr>
          <w:lang w:eastAsia="cs-CZ"/>
        </w:rPr>
      </w:pPr>
      <w:r>
        <w:rPr>
          <w:lang w:eastAsia="cs-CZ"/>
        </w:rPr>
        <w:t>Objekt</w:t>
      </w:r>
      <w:r w:rsidR="00AB569B">
        <w:rPr>
          <w:lang w:eastAsia="cs-CZ"/>
        </w:rPr>
        <w:t xml:space="preserve"> se nachází v zastavěném území obce</w:t>
      </w:r>
      <w:r>
        <w:rPr>
          <w:lang w:eastAsia="cs-CZ"/>
        </w:rPr>
        <w:t>.</w:t>
      </w:r>
    </w:p>
    <w:p w:rsidR="0010109D" w:rsidRDefault="0010109D" w:rsidP="00955B32">
      <w:pPr>
        <w:ind w:left="705"/>
        <w:jc w:val="both"/>
      </w:pPr>
    </w:p>
    <w:p w:rsidR="0010109D" w:rsidRDefault="0010109D" w:rsidP="00C60F71">
      <w:pPr>
        <w:ind w:left="567" w:hanging="567"/>
        <w:rPr>
          <w:b/>
          <w:bCs/>
        </w:rPr>
      </w:pPr>
      <w:r>
        <w:rPr>
          <w:b/>
          <w:bCs/>
        </w:rPr>
        <w:t>b)</w:t>
      </w:r>
      <w:r>
        <w:rPr>
          <w:b/>
          <w:bCs/>
        </w:rPr>
        <w:tab/>
        <w:t>Ú</w:t>
      </w:r>
      <w:r w:rsidRPr="00184A92">
        <w:rPr>
          <w:b/>
          <w:bCs/>
        </w:rPr>
        <w:t xml:space="preserve">daje o souladu s územně plánovací dokumentací, </w:t>
      </w:r>
      <w:r>
        <w:rPr>
          <w:b/>
          <w:bCs/>
        </w:rPr>
        <w:t xml:space="preserve">s cíli a úkoly územního plánování, včetně informace o vydané územně plánovací dokumentaci. </w:t>
      </w:r>
    </w:p>
    <w:p w:rsidR="007620FE" w:rsidRDefault="002E3869" w:rsidP="00D34236">
      <w:pPr>
        <w:spacing w:line="240" w:lineRule="atLeast"/>
        <w:ind w:left="567"/>
        <w:jc w:val="both"/>
        <w:rPr>
          <w:bCs/>
          <w:iCs/>
        </w:rPr>
      </w:pPr>
      <w:r>
        <w:rPr>
          <w:bCs/>
          <w:iCs/>
        </w:rPr>
        <w:t>Město Liberec má územní plán, který byl schválený</w:t>
      </w:r>
      <w:r w:rsidR="0010109D" w:rsidRPr="006F62BD">
        <w:rPr>
          <w:bCs/>
          <w:iCs/>
        </w:rPr>
        <w:t xml:space="preserve"> zastupitelstvem města dne 2</w:t>
      </w:r>
      <w:r w:rsidR="00A16F45">
        <w:rPr>
          <w:bCs/>
          <w:iCs/>
        </w:rPr>
        <w:t>4. 2. 2022</w:t>
      </w:r>
      <w:r w:rsidR="0010109D">
        <w:rPr>
          <w:bCs/>
          <w:iCs/>
        </w:rPr>
        <w:t xml:space="preserve"> jeho usnesením č. </w:t>
      </w:r>
      <w:r w:rsidR="00A16F45">
        <w:rPr>
          <w:bCs/>
          <w:iCs/>
        </w:rPr>
        <w:t>72/2022</w:t>
      </w:r>
      <w:r w:rsidR="0010109D" w:rsidRPr="006F62BD">
        <w:rPr>
          <w:bCs/>
          <w:iCs/>
        </w:rPr>
        <w:t>.</w:t>
      </w:r>
      <w:r w:rsidR="0010109D">
        <w:rPr>
          <w:bCs/>
          <w:iCs/>
        </w:rPr>
        <w:t xml:space="preserve"> Územní plán nabyl účinnosti </w:t>
      </w:r>
      <w:r w:rsidR="00A16F45">
        <w:rPr>
          <w:bCs/>
          <w:iCs/>
        </w:rPr>
        <w:t>12. 3. 2022</w:t>
      </w:r>
      <w:r w:rsidR="0010109D">
        <w:rPr>
          <w:bCs/>
          <w:iCs/>
        </w:rPr>
        <w:t xml:space="preserve">. </w:t>
      </w:r>
    </w:p>
    <w:p w:rsidR="00A16F45" w:rsidRDefault="0010109D" w:rsidP="00D34236">
      <w:pPr>
        <w:spacing w:line="240" w:lineRule="atLeast"/>
        <w:ind w:left="567"/>
        <w:jc w:val="both"/>
        <w:rPr>
          <w:bCs/>
          <w:iCs/>
        </w:rPr>
      </w:pPr>
      <w:r w:rsidRPr="009772DA">
        <w:rPr>
          <w:bCs/>
          <w:iCs/>
        </w:rPr>
        <w:t xml:space="preserve">Dotčené pozemky </w:t>
      </w:r>
      <w:r w:rsidR="002E3869">
        <w:rPr>
          <w:bCs/>
          <w:iCs/>
        </w:rPr>
        <w:t xml:space="preserve">stavbou </w:t>
      </w:r>
      <w:r w:rsidRPr="009772DA">
        <w:rPr>
          <w:bCs/>
          <w:iCs/>
        </w:rPr>
        <w:t>se nachází v</w:t>
      </w:r>
      <w:r>
        <w:rPr>
          <w:bCs/>
          <w:iCs/>
        </w:rPr>
        <w:t xml:space="preserve">e stabilizované ploše </w:t>
      </w:r>
      <w:r w:rsidR="007620FE">
        <w:rPr>
          <w:bCs/>
          <w:iCs/>
        </w:rPr>
        <w:t xml:space="preserve">č. 78 - </w:t>
      </w:r>
      <w:proofErr w:type="gramStart"/>
      <w:r w:rsidR="007620FE">
        <w:rPr>
          <w:bCs/>
          <w:iCs/>
        </w:rPr>
        <w:t>OV.8.60.20</w:t>
      </w:r>
      <w:proofErr w:type="gramEnd"/>
      <w:r w:rsidR="007620FE">
        <w:rPr>
          <w:bCs/>
          <w:iCs/>
        </w:rPr>
        <w:t xml:space="preserve">.o. </w:t>
      </w:r>
    </w:p>
    <w:p w:rsidR="00F7471D" w:rsidRDefault="00A16F45" w:rsidP="00D34236">
      <w:pPr>
        <w:spacing w:line="240" w:lineRule="atLeast"/>
        <w:ind w:left="567"/>
        <w:jc w:val="both"/>
        <w:rPr>
          <w:bCs/>
          <w:iCs/>
        </w:rPr>
      </w:pPr>
      <w:r>
        <w:rPr>
          <w:bCs/>
          <w:iCs/>
        </w:rPr>
        <w:t xml:space="preserve">OV – občanské vybavení veřejné. Stavba objektu E2 Technické univerzity v Liberci </w:t>
      </w:r>
      <w:r w:rsidR="00F7471D">
        <w:rPr>
          <w:bCs/>
          <w:iCs/>
        </w:rPr>
        <w:t>slouží pro vzdělávání a výchovu – využití je v souladu s hlavním využitím určeným pro danou plochu.</w:t>
      </w:r>
    </w:p>
    <w:p w:rsidR="0010109D" w:rsidRPr="009772DA" w:rsidRDefault="00F7471D" w:rsidP="00D34236">
      <w:pPr>
        <w:spacing w:line="240" w:lineRule="atLeast"/>
        <w:ind w:left="567"/>
        <w:jc w:val="both"/>
        <w:rPr>
          <w:bCs/>
          <w:iCs/>
        </w:rPr>
      </w:pPr>
      <w:r>
        <w:rPr>
          <w:bCs/>
          <w:iCs/>
        </w:rPr>
        <w:t xml:space="preserve">Navržený objekt má </w:t>
      </w:r>
      <w:r w:rsidR="00253F66">
        <w:rPr>
          <w:bCs/>
          <w:iCs/>
        </w:rPr>
        <w:t>5</w:t>
      </w:r>
      <w:r>
        <w:rPr>
          <w:bCs/>
          <w:iCs/>
        </w:rPr>
        <w:t xml:space="preserve"> nadzemních podlaží, maximální výška objektu je </w:t>
      </w:r>
      <w:r w:rsidR="002E3869" w:rsidRPr="00A534FF">
        <w:rPr>
          <w:bCs/>
          <w:iCs/>
        </w:rPr>
        <w:t>25,04 m.</w:t>
      </w:r>
      <w:r w:rsidR="002E3869">
        <w:rPr>
          <w:bCs/>
          <w:iCs/>
        </w:rPr>
        <w:t xml:space="preserve"> Výšková hladina je v souladu s regulativem územního plánu.</w:t>
      </w:r>
      <w:r>
        <w:rPr>
          <w:bCs/>
          <w:iCs/>
        </w:rPr>
        <w:t xml:space="preserve"> </w:t>
      </w:r>
    </w:p>
    <w:p w:rsidR="002E3869" w:rsidRDefault="0010109D" w:rsidP="00297338">
      <w:pPr>
        <w:spacing w:line="240" w:lineRule="atLeast"/>
        <w:ind w:left="567"/>
        <w:jc w:val="both"/>
        <w:rPr>
          <w:bCs/>
          <w:iCs/>
        </w:rPr>
      </w:pPr>
      <w:r w:rsidRPr="00EB6085">
        <w:rPr>
          <w:bCs/>
          <w:iCs/>
        </w:rPr>
        <w:t>Plocha celé</w:t>
      </w:r>
      <w:r w:rsidR="00AE554A">
        <w:rPr>
          <w:bCs/>
          <w:iCs/>
        </w:rPr>
        <w:t xml:space="preserve"> stabilizované plochy č. 78 je 26 36</w:t>
      </w:r>
      <w:r w:rsidR="00433A23">
        <w:rPr>
          <w:bCs/>
          <w:iCs/>
        </w:rPr>
        <w:t>1</w:t>
      </w:r>
      <w:r w:rsidR="00AE554A">
        <w:rPr>
          <w:bCs/>
          <w:iCs/>
        </w:rPr>
        <w:t xml:space="preserve"> m</w:t>
      </w:r>
      <w:r w:rsidR="00AE554A">
        <w:rPr>
          <w:bCs/>
          <w:iCs/>
          <w:vertAlign w:val="superscript"/>
        </w:rPr>
        <w:t>2</w:t>
      </w:r>
      <w:r w:rsidR="00AE554A">
        <w:rPr>
          <w:bCs/>
          <w:iCs/>
        </w:rPr>
        <w:t xml:space="preserve">. </w:t>
      </w:r>
      <w:r w:rsidR="00F7471D">
        <w:rPr>
          <w:bCs/>
          <w:iCs/>
        </w:rPr>
        <w:t>Stávající p</w:t>
      </w:r>
      <w:r w:rsidR="00AE554A">
        <w:rPr>
          <w:bCs/>
          <w:iCs/>
        </w:rPr>
        <w:t xml:space="preserve">locha </w:t>
      </w:r>
      <w:r w:rsidR="005C33E9">
        <w:rPr>
          <w:bCs/>
          <w:iCs/>
        </w:rPr>
        <w:t xml:space="preserve">nadzemních </w:t>
      </w:r>
      <w:r w:rsidR="00AE554A">
        <w:rPr>
          <w:bCs/>
          <w:iCs/>
        </w:rPr>
        <w:t xml:space="preserve">objektů </w:t>
      </w:r>
      <w:r w:rsidR="00471E27">
        <w:rPr>
          <w:bCs/>
          <w:iCs/>
        </w:rPr>
        <w:t>činí 13</w:t>
      </w:r>
      <w:r w:rsidR="00F7471D">
        <w:rPr>
          <w:bCs/>
          <w:iCs/>
        </w:rPr>
        <w:t> </w:t>
      </w:r>
      <w:r w:rsidR="00471E27">
        <w:rPr>
          <w:bCs/>
          <w:iCs/>
        </w:rPr>
        <w:t>606</w:t>
      </w:r>
      <w:r w:rsidR="00F7471D">
        <w:rPr>
          <w:bCs/>
          <w:iCs/>
        </w:rPr>
        <w:t xml:space="preserve"> m</w:t>
      </w:r>
      <w:r w:rsidR="00F7471D">
        <w:rPr>
          <w:bCs/>
          <w:iCs/>
          <w:vertAlign w:val="superscript"/>
        </w:rPr>
        <w:t xml:space="preserve">2 </w:t>
      </w:r>
      <w:r w:rsidR="00F7471D">
        <w:rPr>
          <w:bCs/>
          <w:iCs/>
        </w:rPr>
        <w:t>(51,6%),</w:t>
      </w:r>
      <w:r w:rsidR="00AE554A">
        <w:rPr>
          <w:bCs/>
          <w:iCs/>
        </w:rPr>
        <w:t xml:space="preserve"> </w:t>
      </w:r>
      <w:r w:rsidR="00F7471D">
        <w:rPr>
          <w:bCs/>
          <w:iCs/>
        </w:rPr>
        <w:t xml:space="preserve">plocha </w:t>
      </w:r>
      <w:r w:rsidR="00AE554A">
        <w:rPr>
          <w:bCs/>
          <w:iCs/>
        </w:rPr>
        <w:t>zpevněných ploch činí</w:t>
      </w:r>
      <w:r w:rsidR="00F7471D">
        <w:rPr>
          <w:bCs/>
          <w:iCs/>
        </w:rPr>
        <w:t xml:space="preserve"> 6626 m</w:t>
      </w:r>
      <w:r w:rsidR="00F7471D">
        <w:rPr>
          <w:bCs/>
          <w:iCs/>
          <w:vertAlign w:val="superscript"/>
        </w:rPr>
        <w:t>2</w:t>
      </w:r>
      <w:r w:rsidR="00F7471D">
        <w:rPr>
          <w:bCs/>
          <w:iCs/>
        </w:rPr>
        <w:t xml:space="preserve"> (25,1%). Plocha zeleně činí 6 130 m</w:t>
      </w:r>
      <w:r w:rsidR="00F7471D">
        <w:rPr>
          <w:bCs/>
          <w:iCs/>
          <w:vertAlign w:val="superscript"/>
        </w:rPr>
        <w:t>2</w:t>
      </w:r>
      <w:r w:rsidR="00F7471D">
        <w:rPr>
          <w:bCs/>
          <w:iCs/>
        </w:rPr>
        <w:t xml:space="preserve"> (23,3%). </w:t>
      </w:r>
    </w:p>
    <w:p w:rsidR="0010109D" w:rsidRPr="00030F5D" w:rsidRDefault="002E3869" w:rsidP="00297338">
      <w:pPr>
        <w:spacing w:line="240" w:lineRule="atLeast"/>
        <w:ind w:left="567"/>
        <w:jc w:val="both"/>
        <w:rPr>
          <w:bCs/>
          <w:iCs/>
          <w:color w:val="FF0000"/>
        </w:rPr>
      </w:pPr>
      <w:r>
        <w:rPr>
          <w:bCs/>
          <w:iCs/>
        </w:rPr>
        <w:t xml:space="preserve">Nový objekt E2 TUL, se skládá z části stávajícího objektu, který bude rekonstruován a nové přístavby, která je na ploše stávajících dílen a mateřské školy. Objekt dílen a mateřské školy bude odstraněn a nová přístavba bude na této uvolněné ploše. Nově zastavěná plocha bude celkově menší, než zastavěná plocha stávajícího objektu.  </w:t>
      </w:r>
      <w:r w:rsidR="00F7471D">
        <w:rPr>
          <w:bCs/>
          <w:iCs/>
        </w:rPr>
        <w:t xml:space="preserve">  </w:t>
      </w:r>
      <w:r w:rsidR="00AE554A">
        <w:rPr>
          <w:bCs/>
          <w:iCs/>
        </w:rPr>
        <w:t xml:space="preserve">  </w:t>
      </w:r>
      <w:r w:rsidR="0010109D" w:rsidRPr="00D34236">
        <w:rPr>
          <w:bCs/>
          <w:iCs/>
        </w:rPr>
        <w:lastRenderedPageBreak/>
        <w:t>Umístění stavby vyhovuje obecným</w:t>
      </w:r>
      <w:r w:rsidR="00BD1717">
        <w:rPr>
          <w:bCs/>
          <w:iCs/>
        </w:rPr>
        <w:t xml:space="preserve"> požadavkům na využívání území a regulativům územního plánu.</w:t>
      </w:r>
    </w:p>
    <w:p w:rsidR="0010109D" w:rsidRDefault="002E3869" w:rsidP="00D34236">
      <w:pPr>
        <w:spacing w:line="240" w:lineRule="atLeast"/>
        <w:ind w:left="567"/>
        <w:jc w:val="both"/>
        <w:rPr>
          <w:bCs/>
          <w:iCs/>
        </w:rPr>
      </w:pPr>
      <w:r>
        <w:rPr>
          <w:bCs/>
          <w:iCs/>
        </w:rPr>
        <w:t xml:space="preserve">Stavba je v souladu </w:t>
      </w:r>
      <w:r w:rsidRPr="00F702E7">
        <w:rPr>
          <w:bCs/>
          <w:iCs/>
        </w:rPr>
        <w:t xml:space="preserve">s územně plánovací dokumentací - platným územním plánem města </w:t>
      </w:r>
      <w:r>
        <w:rPr>
          <w:bCs/>
          <w:iCs/>
        </w:rPr>
        <w:t>Liberce.</w:t>
      </w:r>
      <w:r w:rsidRPr="00F702E7">
        <w:rPr>
          <w:bCs/>
          <w:iCs/>
        </w:rPr>
        <w:t xml:space="preserve"> </w:t>
      </w:r>
    </w:p>
    <w:p w:rsidR="002E3869" w:rsidRPr="00D34236" w:rsidRDefault="002E3869" w:rsidP="00D34236">
      <w:pPr>
        <w:spacing w:line="240" w:lineRule="atLeast"/>
        <w:ind w:left="567"/>
        <w:jc w:val="both"/>
        <w:rPr>
          <w:bCs/>
          <w:iCs/>
        </w:rPr>
      </w:pPr>
    </w:p>
    <w:p w:rsidR="0010109D" w:rsidRDefault="0010109D" w:rsidP="00C60F71">
      <w:pPr>
        <w:ind w:left="567" w:hanging="567"/>
        <w:rPr>
          <w:b/>
          <w:bCs/>
        </w:rPr>
      </w:pPr>
      <w:r>
        <w:rPr>
          <w:b/>
          <w:bCs/>
        </w:rPr>
        <w:t>c)</w:t>
      </w:r>
      <w:r>
        <w:rPr>
          <w:b/>
          <w:bCs/>
        </w:rPr>
        <w:tab/>
        <w:t>I</w:t>
      </w:r>
      <w:r w:rsidRPr="00C60F71">
        <w:rPr>
          <w:b/>
          <w:bCs/>
        </w:rPr>
        <w:t>nformace o vydaných rozhodnutích o povolení výjimky z obecných požadavků na využívání území</w:t>
      </w:r>
      <w:r>
        <w:rPr>
          <w:b/>
          <w:bCs/>
        </w:rPr>
        <w:t>.</w:t>
      </w:r>
      <w:r w:rsidRPr="00184A92">
        <w:rPr>
          <w:b/>
          <w:bCs/>
        </w:rPr>
        <w:t xml:space="preserve">                </w:t>
      </w:r>
    </w:p>
    <w:p w:rsidR="0010109D" w:rsidRDefault="0010109D" w:rsidP="00C60F71">
      <w:pPr>
        <w:ind w:left="567" w:hanging="567"/>
      </w:pPr>
      <w:r w:rsidRPr="00184A92">
        <w:rPr>
          <w:b/>
          <w:bCs/>
        </w:rPr>
        <w:t xml:space="preserve">        </w:t>
      </w:r>
      <w:r>
        <w:rPr>
          <w:b/>
          <w:bCs/>
        </w:rPr>
        <w:tab/>
      </w:r>
      <w:r>
        <w:t>Nejsou požadovány</w:t>
      </w:r>
      <w:r w:rsidRPr="00C60F71">
        <w:t xml:space="preserve"> výjimky</w:t>
      </w:r>
      <w:r>
        <w:t>.</w:t>
      </w:r>
    </w:p>
    <w:p w:rsidR="0010109D" w:rsidRDefault="0010109D" w:rsidP="00C60F71">
      <w:pPr>
        <w:ind w:left="567" w:hanging="567"/>
      </w:pPr>
    </w:p>
    <w:p w:rsidR="0010109D" w:rsidRPr="00245EA5" w:rsidRDefault="0010109D" w:rsidP="00245EA5">
      <w:pPr>
        <w:ind w:left="567" w:hanging="567"/>
        <w:rPr>
          <w:b/>
          <w:bCs/>
        </w:rPr>
      </w:pPr>
      <w:r>
        <w:rPr>
          <w:b/>
          <w:bCs/>
        </w:rPr>
        <w:t>d)</w:t>
      </w:r>
      <w:r>
        <w:rPr>
          <w:b/>
          <w:bCs/>
        </w:rPr>
        <w:tab/>
        <w:t>I</w:t>
      </w:r>
      <w:r w:rsidRPr="00B25E4D">
        <w:rPr>
          <w:b/>
          <w:bCs/>
        </w:rPr>
        <w:t xml:space="preserve">nformace o tom, zda a v jakých částech dokumentace jsou zohledněny podmínky závazných stanovisek dotčených orgánů,        </w:t>
      </w:r>
    </w:p>
    <w:p w:rsidR="0010109D" w:rsidRDefault="00720570" w:rsidP="00B25E4D">
      <w:pPr>
        <w:spacing w:line="240" w:lineRule="atLeast"/>
        <w:ind w:left="567"/>
        <w:jc w:val="both"/>
        <w:rPr>
          <w:bCs/>
          <w:iCs/>
          <w:color w:val="FF0000"/>
        </w:rPr>
      </w:pPr>
      <w:r>
        <w:rPr>
          <w:bCs/>
          <w:iCs/>
        </w:rPr>
        <w:t>Do projektové dokumentace byly</w:t>
      </w:r>
      <w:r w:rsidR="0010109D" w:rsidRPr="000B2677">
        <w:rPr>
          <w:bCs/>
          <w:iCs/>
        </w:rPr>
        <w:t xml:space="preserve"> zapracovány požadavky dotčených orgánů státní</w:t>
      </w:r>
      <w:r w:rsidR="0010109D">
        <w:rPr>
          <w:bCs/>
          <w:iCs/>
        </w:rPr>
        <w:t xml:space="preserve"> </w:t>
      </w:r>
      <w:r w:rsidR="0010109D" w:rsidRPr="000B2677">
        <w:rPr>
          <w:bCs/>
          <w:iCs/>
        </w:rPr>
        <w:t>správy a samosprávy.</w:t>
      </w:r>
      <w:r>
        <w:rPr>
          <w:bCs/>
          <w:iCs/>
        </w:rPr>
        <w:t xml:space="preserve"> Požadavek SČVK a.s. byl zapracován – viz dodatek Souhrnné zprávy č.1.</w:t>
      </w:r>
      <w:bookmarkStart w:id="1" w:name="_GoBack"/>
      <w:bookmarkEnd w:id="1"/>
    </w:p>
    <w:p w:rsidR="00EE1408" w:rsidRDefault="00EE1408" w:rsidP="00A82EC1">
      <w:pPr>
        <w:spacing w:line="240" w:lineRule="atLeast"/>
        <w:ind w:left="426" w:hanging="426"/>
        <w:jc w:val="both"/>
        <w:rPr>
          <w:rStyle w:val="PromnnHTML"/>
          <w:b/>
          <w:i w:val="0"/>
          <w:iCs/>
        </w:rPr>
      </w:pPr>
    </w:p>
    <w:p w:rsidR="0010109D" w:rsidRDefault="0010109D" w:rsidP="00A82EC1">
      <w:pPr>
        <w:spacing w:line="240" w:lineRule="atLeast"/>
        <w:ind w:left="426" w:hanging="426"/>
        <w:jc w:val="both"/>
        <w:rPr>
          <w:b/>
          <w:bCs/>
        </w:rPr>
      </w:pPr>
      <w:r>
        <w:rPr>
          <w:rStyle w:val="PromnnHTML"/>
          <w:b/>
          <w:i w:val="0"/>
          <w:iCs/>
        </w:rPr>
        <w:t>e</w:t>
      </w:r>
      <w:r w:rsidRPr="005D49A7">
        <w:rPr>
          <w:rStyle w:val="PromnnHTML"/>
          <w:b/>
          <w:i w:val="0"/>
          <w:iCs/>
        </w:rPr>
        <w:t>)</w:t>
      </w:r>
      <w:r>
        <w:rPr>
          <w:rStyle w:val="PromnnHTML"/>
          <w:i w:val="0"/>
          <w:iCs/>
        </w:rPr>
        <w:tab/>
      </w:r>
      <w:r w:rsidRPr="005D49A7">
        <w:rPr>
          <w:b/>
          <w:bCs/>
          <w:iCs/>
        </w:rPr>
        <w:t>V</w:t>
      </w:r>
      <w:r w:rsidRPr="005D49A7">
        <w:rPr>
          <w:b/>
          <w:bCs/>
        </w:rPr>
        <w:t>ýčet a závěry provedených průzkumů a rozborů - geologický průzkum, hydrogeologický průzkum, stavebně historický průzkum apod.,</w:t>
      </w:r>
    </w:p>
    <w:p w:rsidR="000658BC" w:rsidRDefault="000658BC" w:rsidP="000658BC">
      <w:pPr>
        <w:spacing w:line="200" w:lineRule="atLeast"/>
        <w:ind w:left="567"/>
      </w:pPr>
      <w:r w:rsidRPr="007800E1">
        <w:t xml:space="preserve">- </w:t>
      </w:r>
      <w:r>
        <w:t>Situační a výškopisný plán (Ing. Alexej Bělecký, Cyrila a Metoděje 395/21, Liberec 11,</w:t>
      </w:r>
    </w:p>
    <w:p w:rsidR="000658BC" w:rsidRDefault="000658BC" w:rsidP="000658BC">
      <w:pPr>
        <w:spacing w:line="200" w:lineRule="atLeast"/>
        <w:ind w:left="567"/>
      </w:pPr>
      <w:r>
        <w:t xml:space="preserve">  06/2022)</w:t>
      </w:r>
    </w:p>
    <w:p w:rsidR="000658BC" w:rsidRPr="007800E1" w:rsidRDefault="000658BC" w:rsidP="000658BC">
      <w:pPr>
        <w:spacing w:line="200" w:lineRule="atLeast"/>
        <w:ind w:left="567"/>
      </w:pPr>
      <w:r>
        <w:t>- Dokumentace stávajícího stavu (</w:t>
      </w:r>
      <w:proofErr w:type="spellStart"/>
      <w:r>
        <w:t>Fránek</w:t>
      </w:r>
      <w:proofErr w:type="spellEnd"/>
      <w:r>
        <w:t xml:space="preserve"> </w:t>
      </w:r>
      <w:proofErr w:type="spellStart"/>
      <w:r w:rsidR="00D14D9D">
        <w:t>Architects</w:t>
      </w:r>
      <w:proofErr w:type="spellEnd"/>
      <w:r>
        <w:t>, Brno, 05/2015)</w:t>
      </w:r>
    </w:p>
    <w:p w:rsidR="000658BC" w:rsidRPr="007800E1" w:rsidRDefault="000658BC" w:rsidP="000658BC">
      <w:pPr>
        <w:spacing w:line="200" w:lineRule="atLeast"/>
        <w:ind w:left="567"/>
      </w:pPr>
      <w:r w:rsidRPr="007800E1">
        <w:t xml:space="preserve">- </w:t>
      </w:r>
      <w:r>
        <w:t>Vyjádření správců inženýrských sítí</w:t>
      </w:r>
    </w:p>
    <w:p w:rsidR="000658BC" w:rsidRPr="007800E1" w:rsidRDefault="000658BC" w:rsidP="000658BC">
      <w:pPr>
        <w:spacing w:line="200" w:lineRule="atLeast"/>
        <w:ind w:left="567"/>
      </w:pPr>
      <w:r w:rsidRPr="007800E1">
        <w:t xml:space="preserve">- </w:t>
      </w:r>
      <w:r>
        <w:t>Fotodokumentace, prohlídka stavby (Profes projekt s.r.o., 06/2022)</w:t>
      </w:r>
    </w:p>
    <w:p w:rsidR="000658BC" w:rsidRDefault="000658BC" w:rsidP="000658BC">
      <w:pPr>
        <w:ind w:left="567"/>
      </w:pPr>
      <w:r w:rsidRPr="003B3101">
        <w:t xml:space="preserve">- </w:t>
      </w:r>
      <w:r>
        <w:t>Stavebně technický průzkum č.28/13 – Vazníky zastřešení dílen TUL (Diagnostika</w:t>
      </w:r>
    </w:p>
    <w:p w:rsidR="000658BC" w:rsidRPr="003B3101" w:rsidRDefault="000658BC" w:rsidP="000658BC">
      <w:pPr>
        <w:ind w:left="567"/>
      </w:pPr>
      <w:r>
        <w:t xml:space="preserve">       stavebních konstrukcí s.r.o., Liberec, Svobody 814, Liberec 15, r. 2013)</w:t>
      </w:r>
    </w:p>
    <w:p w:rsidR="000658BC" w:rsidRDefault="000658BC" w:rsidP="000658BC">
      <w:pPr>
        <w:ind w:left="567"/>
      </w:pPr>
      <w:r w:rsidRPr="003B3101">
        <w:t xml:space="preserve">- </w:t>
      </w:r>
      <w:r>
        <w:t>Stavebně technický průzkum č.157/15 – Železobetonové konstrukce budovy E TUL</w:t>
      </w:r>
    </w:p>
    <w:p w:rsidR="000658BC" w:rsidRDefault="000658BC" w:rsidP="000658BC">
      <w:pPr>
        <w:ind w:left="567"/>
      </w:pPr>
      <w:r>
        <w:t xml:space="preserve">       (Diagnostika stavebních konstrukcí s.r.o., Liberec, Svobody 814, Liberec 15, r. 2015)</w:t>
      </w:r>
    </w:p>
    <w:p w:rsidR="000658BC" w:rsidRDefault="000658BC" w:rsidP="000658BC">
      <w:pPr>
        <w:ind w:left="567"/>
      </w:pPr>
      <w:r>
        <w:t>- Inženýrskogeologický a hydrogeologický průzkum, (RNDr. Roman Vybíral, Dlouhá</w:t>
      </w:r>
    </w:p>
    <w:p w:rsidR="000658BC" w:rsidRDefault="000658BC" w:rsidP="000658BC">
      <w:pPr>
        <w:ind w:left="567"/>
      </w:pPr>
      <w:r>
        <w:t xml:space="preserve">  389, Liberec 25, 03/2019)</w:t>
      </w:r>
    </w:p>
    <w:p w:rsidR="000658BC" w:rsidRDefault="000658BC" w:rsidP="000658BC">
      <w:pPr>
        <w:ind w:left="567"/>
      </w:pPr>
      <w:r>
        <w:t>- Posudek výskytu radonu v objektu č.4658/15 (Radium, spol. s r.o., Strakonická 375,</w:t>
      </w:r>
    </w:p>
    <w:p w:rsidR="000658BC" w:rsidRDefault="000658BC" w:rsidP="000658BC">
      <w:pPr>
        <w:ind w:left="567"/>
      </w:pPr>
      <w:r>
        <w:t xml:space="preserve">  Liberec, 09/2015)</w:t>
      </w:r>
    </w:p>
    <w:p w:rsidR="000658BC" w:rsidRDefault="000658BC" w:rsidP="00A82EC1">
      <w:pPr>
        <w:pStyle w:val="ZkladntextIMP"/>
        <w:tabs>
          <w:tab w:val="left" w:pos="567"/>
        </w:tabs>
        <w:suppressAutoHyphens w:val="0"/>
        <w:overflowPunct/>
        <w:autoSpaceDE/>
        <w:spacing w:line="240" w:lineRule="atLeast"/>
        <w:ind w:right="250"/>
        <w:textAlignment w:val="auto"/>
        <w:rPr>
          <w:b/>
        </w:rPr>
      </w:pPr>
    </w:p>
    <w:p w:rsidR="0010109D" w:rsidRDefault="0010109D" w:rsidP="00A82EC1">
      <w:pPr>
        <w:pStyle w:val="ZkladntextIMP"/>
        <w:tabs>
          <w:tab w:val="left" w:pos="567"/>
        </w:tabs>
        <w:suppressAutoHyphens w:val="0"/>
        <w:overflowPunct/>
        <w:autoSpaceDE/>
        <w:spacing w:line="240" w:lineRule="atLeast"/>
        <w:ind w:right="250"/>
        <w:textAlignment w:val="auto"/>
        <w:rPr>
          <w:b/>
        </w:rPr>
      </w:pPr>
      <w:r>
        <w:rPr>
          <w:b/>
        </w:rPr>
        <w:t>f)</w:t>
      </w:r>
      <w:r>
        <w:rPr>
          <w:b/>
        </w:rPr>
        <w:tab/>
      </w:r>
      <w:r w:rsidRPr="005D49A7">
        <w:rPr>
          <w:b/>
        </w:rPr>
        <w:t>Ochrana území podle jiných právních předpisů</w:t>
      </w:r>
      <w:r>
        <w:rPr>
          <w:b/>
        </w:rPr>
        <w:t>.</w:t>
      </w:r>
    </w:p>
    <w:p w:rsidR="00070999" w:rsidRPr="00F044D8" w:rsidRDefault="00070999" w:rsidP="00070999">
      <w:pPr>
        <w:pStyle w:val="ZkladntextIMP"/>
        <w:tabs>
          <w:tab w:val="left" w:pos="1440"/>
          <w:tab w:val="left" w:pos="3600"/>
          <w:tab w:val="left" w:pos="6840"/>
        </w:tabs>
        <w:suppressAutoHyphens w:val="0"/>
        <w:overflowPunct/>
        <w:autoSpaceDE/>
        <w:spacing w:line="0" w:lineRule="atLeast"/>
        <w:ind w:left="567" w:right="250"/>
        <w:jc w:val="both"/>
        <w:textAlignment w:val="auto"/>
      </w:pPr>
      <w:r w:rsidRPr="00F044D8">
        <w:t xml:space="preserve">Území dotčené stavbou není chráněno podle zvláštních předpisů. </w:t>
      </w:r>
    </w:p>
    <w:p w:rsidR="0010109D" w:rsidRDefault="0010109D" w:rsidP="00A82EC1">
      <w:pPr>
        <w:pStyle w:val="ZkladntextIMP"/>
        <w:tabs>
          <w:tab w:val="left" w:pos="1440"/>
          <w:tab w:val="left" w:pos="3600"/>
          <w:tab w:val="left" w:pos="6840"/>
        </w:tabs>
        <w:suppressAutoHyphens w:val="0"/>
        <w:overflowPunct/>
        <w:autoSpaceDE/>
        <w:spacing w:line="240" w:lineRule="atLeast"/>
        <w:ind w:left="567" w:right="250"/>
        <w:jc w:val="both"/>
        <w:textAlignment w:val="auto"/>
      </w:pPr>
    </w:p>
    <w:p w:rsidR="0010109D" w:rsidRDefault="0010109D" w:rsidP="00A82EC1">
      <w:pPr>
        <w:spacing w:line="240" w:lineRule="atLeast"/>
        <w:rPr>
          <w:b/>
          <w:bCs/>
        </w:rPr>
      </w:pPr>
      <w:proofErr w:type="gramStart"/>
      <w:r>
        <w:rPr>
          <w:b/>
          <w:bCs/>
        </w:rPr>
        <w:t>g)      Poloha</w:t>
      </w:r>
      <w:proofErr w:type="gramEnd"/>
      <w:r>
        <w:rPr>
          <w:b/>
          <w:bCs/>
        </w:rPr>
        <w:t xml:space="preserve"> vzhledem k záplavovému území, poddolovanému území  apod.</w:t>
      </w:r>
    </w:p>
    <w:p w:rsidR="0010109D" w:rsidRDefault="0010109D" w:rsidP="00F60A35">
      <w:pPr>
        <w:spacing w:line="240" w:lineRule="atLeast"/>
        <w:ind w:left="567"/>
        <w:jc w:val="both"/>
      </w:pPr>
      <w:r>
        <w:rPr>
          <w:bCs/>
        </w:rPr>
        <w:t>Z</w:t>
      </w:r>
      <w:r>
        <w:t xml:space="preserve">ájmové území stavby se </w:t>
      </w:r>
      <w:r w:rsidR="00F60A35">
        <w:t>nena</w:t>
      </w:r>
      <w:r>
        <w:t>cház</w:t>
      </w:r>
      <w:r w:rsidR="00EE1408">
        <w:t>í v záplavovém území</w:t>
      </w:r>
      <w:r>
        <w:t xml:space="preserve">.  </w:t>
      </w:r>
    </w:p>
    <w:p w:rsidR="0010109D" w:rsidRDefault="0010109D" w:rsidP="000B640A">
      <w:pPr>
        <w:spacing w:line="240" w:lineRule="atLeast"/>
        <w:ind w:left="567"/>
        <w:jc w:val="both"/>
      </w:pPr>
      <w:r>
        <w:t xml:space="preserve">Lokalita se </w:t>
      </w:r>
      <w:r w:rsidR="00F60A35">
        <w:t>nenachází na poddolovaném území</w:t>
      </w:r>
      <w:r>
        <w:t>.</w:t>
      </w:r>
    </w:p>
    <w:p w:rsidR="0010109D" w:rsidRDefault="0010109D" w:rsidP="00A82EC1">
      <w:pPr>
        <w:spacing w:line="240" w:lineRule="atLeast"/>
      </w:pPr>
    </w:p>
    <w:p w:rsidR="0010109D" w:rsidRDefault="0010109D" w:rsidP="00C42656">
      <w:pPr>
        <w:spacing w:line="240" w:lineRule="atLeast"/>
        <w:rPr>
          <w:b/>
          <w:bCs/>
        </w:rPr>
      </w:pPr>
      <w:proofErr w:type="gramStart"/>
      <w:r>
        <w:rPr>
          <w:b/>
          <w:bCs/>
        </w:rPr>
        <w:t>h)      Vliv</w:t>
      </w:r>
      <w:proofErr w:type="gramEnd"/>
      <w:r>
        <w:rPr>
          <w:b/>
          <w:bCs/>
        </w:rPr>
        <w:t xml:space="preserve"> stavby na okolí stavby a pozemky, ochrana okolí, vliv na odtokové poměry</w:t>
      </w:r>
    </w:p>
    <w:p w:rsidR="0010109D" w:rsidRDefault="0010109D" w:rsidP="00C42656">
      <w:pPr>
        <w:spacing w:line="240" w:lineRule="atLeast"/>
        <w:rPr>
          <w:b/>
          <w:bCs/>
        </w:rPr>
      </w:pPr>
      <w:r>
        <w:rPr>
          <w:b/>
          <w:bCs/>
        </w:rPr>
        <w:t xml:space="preserve">         v území</w:t>
      </w:r>
    </w:p>
    <w:p w:rsidR="000658BC" w:rsidRDefault="000658BC" w:rsidP="000658BC">
      <w:pPr>
        <w:pStyle w:val="FormtovanvHTML"/>
        <w:shd w:val="clear" w:color="auto" w:fill="FFFFFF"/>
        <w:spacing w:line="225" w:lineRule="atLeast"/>
        <w:ind w:left="567"/>
        <w:jc w:val="both"/>
        <w:rPr>
          <w:rFonts w:ascii="Times New Roman" w:hAnsi="Times New Roman" w:cs="Times New Roman"/>
          <w:b/>
          <w:color w:val="000000"/>
          <w:sz w:val="24"/>
          <w:szCs w:val="24"/>
        </w:rPr>
      </w:pPr>
      <w:r w:rsidRPr="000C5B40">
        <w:rPr>
          <w:rFonts w:ascii="Times New Roman" w:hAnsi="Times New Roman" w:cs="Times New Roman"/>
          <w:b/>
          <w:color w:val="000000"/>
          <w:sz w:val="24"/>
          <w:szCs w:val="24"/>
        </w:rPr>
        <w:t>Hluk</w:t>
      </w:r>
      <w:r w:rsidR="005F088E">
        <w:rPr>
          <w:rFonts w:ascii="Times New Roman" w:hAnsi="Times New Roman" w:cs="Times New Roman"/>
          <w:b/>
          <w:color w:val="000000"/>
          <w:sz w:val="24"/>
          <w:szCs w:val="24"/>
        </w:rPr>
        <w:t xml:space="preserve"> v průběhu výstavby</w:t>
      </w:r>
    </w:p>
    <w:p w:rsidR="000658BC" w:rsidRPr="00B95FC0" w:rsidRDefault="000658BC" w:rsidP="000658BC">
      <w:pPr>
        <w:pStyle w:val="arial"/>
        <w:tabs>
          <w:tab w:val="left" w:pos="720"/>
        </w:tabs>
        <w:ind w:left="567"/>
        <w:jc w:val="both"/>
        <w:rPr>
          <w:rFonts w:ascii="Times New Roman" w:hAnsi="Times New Roman"/>
          <w:sz w:val="24"/>
        </w:rPr>
      </w:pPr>
      <w:r w:rsidRPr="00B95FC0">
        <w:rPr>
          <w:rFonts w:ascii="Times New Roman" w:hAnsi="Times New Roman"/>
          <w:sz w:val="24"/>
          <w:szCs w:val="22"/>
        </w:rPr>
        <w:t xml:space="preserve">Při </w:t>
      </w:r>
      <w:r w:rsidR="00070999">
        <w:rPr>
          <w:rFonts w:ascii="Times New Roman" w:hAnsi="Times New Roman"/>
          <w:sz w:val="24"/>
          <w:szCs w:val="22"/>
        </w:rPr>
        <w:t>výstavbě</w:t>
      </w:r>
      <w:r w:rsidRPr="00B95FC0">
        <w:rPr>
          <w:rFonts w:ascii="Times New Roman" w:hAnsi="Times New Roman"/>
          <w:sz w:val="24"/>
          <w:szCs w:val="22"/>
        </w:rPr>
        <w:t xml:space="preserve"> dojde krátkodobě ke zhoršení životního prostředí v blízkosti </w:t>
      </w:r>
      <w:r w:rsidR="00070999">
        <w:rPr>
          <w:rFonts w:ascii="Times New Roman" w:hAnsi="Times New Roman"/>
          <w:sz w:val="24"/>
          <w:szCs w:val="22"/>
        </w:rPr>
        <w:t>stavby</w:t>
      </w:r>
      <w:r w:rsidRPr="00B95FC0">
        <w:rPr>
          <w:rFonts w:ascii="Times New Roman" w:hAnsi="Times New Roman"/>
          <w:sz w:val="24"/>
          <w:szCs w:val="22"/>
        </w:rPr>
        <w:t>. Jedná se především o vliv hluku a výfukových</w:t>
      </w:r>
      <w:r>
        <w:rPr>
          <w:rFonts w:ascii="Times New Roman" w:hAnsi="Times New Roman"/>
          <w:sz w:val="24"/>
          <w:szCs w:val="22"/>
        </w:rPr>
        <w:t xml:space="preserve"> plynů ze stavebních mechanismů, prach a hluk.</w:t>
      </w:r>
      <w:r w:rsidRPr="00B95FC0">
        <w:rPr>
          <w:rFonts w:ascii="Times New Roman" w:hAnsi="Times New Roman"/>
          <w:sz w:val="24"/>
          <w:szCs w:val="22"/>
        </w:rPr>
        <w:t xml:space="preserve"> </w:t>
      </w:r>
      <w:r w:rsidR="00070999">
        <w:rPr>
          <w:rFonts w:ascii="Times New Roman" w:hAnsi="Times New Roman"/>
          <w:sz w:val="24"/>
          <w:szCs w:val="22"/>
        </w:rPr>
        <w:t>Stavební</w:t>
      </w:r>
      <w:r w:rsidRPr="00B95FC0">
        <w:rPr>
          <w:rFonts w:ascii="Times New Roman" w:hAnsi="Times New Roman"/>
          <w:sz w:val="24"/>
        </w:rPr>
        <w:t xml:space="preserve"> práce a doprovodná činnost související s</w:t>
      </w:r>
      <w:r w:rsidR="00070999">
        <w:rPr>
          <w:rFonts w:ascii="Times New Roman" w:hAnsi="Times New Roman"/>
          <w:sz w:val="24"/>
        </w:rPr>
        <w:t> výstavbou b</w:t>
      </w:r>
      <w:r w:rsidRPr="00B95FC0">
        <w:rPr>
          <w:rFonts w:ascii="Times New Roman" w:hAnsi="Times New Roman"/>
          <w:sz w:val="24"/>
        </w:rPr>
        <w:t>ude prováděna v souladu s nařízením vlády č.272/2011 Sb. tak, aby byly dodrženy předepsané hladiny hluku.</w:t>
      </w:r>
    </w:p>
    <w:p w:rsidR="000658BC" w:rsidRDefault="000658BC" w:rsidP="000658BC">
      <w:pPr>
        <w:pStyle w:val="FormtovanvHTML"/>
        <w:shd w:val="clear" w:color="auto" w:fill="FFFFFF"/>
        <w:spacing w:line="225" w:lineRule="atLeast"/>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Sousední objekty na p. č. st. 2857/1, st. 2861/1, st.2861/4 jsou v majetku Technické univerzity. Jsou využívány pro výuku a administrat</w:t>
      </w:r>
      <w:r w:rsidR="00070999">
        <w:rPr>
          <w:rFonts w:ascii="Times New Roman" w:hAnsi="Times New Roman" w:cs="Times New Roman"/>
          <w:color w:val="000000"/>
          <w:sz w:val="24"/>
          <w:szCs w:val="24"/>
        </w:rPr>
        <w:t>ivu. I</w:t>
      </w:r>
      <w:r>
        <w:rPr>
          <w:rFonts w:ascii="Times New Roman" w:hAnsi="Times New Roman" w:cs="Times New Roman"/>
          <w:color w:val="000000"/>
          <w:sz w:val="24"/>
          <w:szCs w:val="24"/>
        </w:rPr>
        <w:t xml:space="preserve">nterními provozními úpravami lze eliminovat vliv na provoz univerzity v průběhu </w:t>
      </w:r>
      <w:r w:rsidR="00330659">
        <w:rPr>
          <w:rFonts w:ascii="Times New Roman" w:hAnsi="Times New Roman" w:cs="Times New Roman"/>
          <w:color w:val="000000"/>
          <w:sz w:val="24"/>
          <w:szCs w:val="24"/>
        </w:rPr>
        <w:t>výstavby</w:t>
      </w:r>
      <w:r>
        <w:rPr>
          <w:rFonts w:ascii="Times New Roman" w:hAnsi="Times New Roman" w:cs="Times New Roman"/>
          <w:color w:val="000000"/>
          <w:sz w:val="24"/>
          <w:szCs w:val="24"/>
        </w:rPr>
        <w:t xml:space="preserve">. Předpokládaná doba </w:t>
      </w:r>
      <w:r w:rsidR="00330659">
        <w:rPr>
          <w:rFonts w:ascii="Times New Roman" w:hAnsi="Times New Roman" w:cs="Times New Roman"/>
          <w:color w:val="000000"/>
          <w:sz w:val="24"/>
          <w:szCs w:val="24"/>
        </w:rPr>
        <w:t>výstavby</w:t>
      </w:r>
      <w:r>
        <w:rPr>
          <w:rFonts w:ascii="Times New Roman" w:hAnsi="Times New Roman" w:cs="Times New Roman"/>
          <w:color w:val="000000"/>
          <w:sz w:val="24"/>
          <w:szCs w:val="24"/>
        </w:rPr>
        <w:t xml:space="preserve"> je cca </w:t>
      </w:r>
      <w:r w:rsidR="00330659">
        <w:rPr>
          <w:rFonts w:ascii="Times New Roman" w:hAnsi="Times New Roman" w:cs="Times New Roman"/>
          <w:color w:val="000000"/>
          <w:sz w:val="24"/>
          <w:szCs w:val="24"/>
        </w:rPr>
        <w:t xml:space="preserve">18 </w:t>
      </w:r>
      <w:r>
        <w:rPr>
          <w:rFonts w:ascii="Times New Roman" w:hAnsi="Times New Roman" w:cs="Times New Roman"/>
          <w:color w:val="000000"/>
          <w:sz w:val="24"/>
          <w:szCs w:val="24"/>
        </w:rPr>
        <w:t>měsíc</w:t>
      </w:r>
      <w:r w:rsidR="00330659">
        <w:rPr>
          <w:rFonts w:ascii="Times New Roman" w:hAnsi="Times New Roman" w:cs="Times New Roman"/>
          <w:color w:val="000000"/>
          <w:sz w:val="24"/>
          <w:szCs w:val="24"/>
        </w:rPr>
        <w:t xml:space="preserve">ů.  </w:t>
      </w:r>
      <w:r>
        <w:rPr>
          <w:rFonts w:ascii="Times New Roman" w:hAnsi="Times New Roman" w:cs="Times New Roman"/>
          <w:color w:val="000000"/>
          <w:sz w:val="24"/>
          <w:szCs w:val="24"/>
        </w:rPr>
        <w:t>Chráněné objekty a prostory využívané k bydlení se nacházejí na ulici Studentská, konkrétně se jedná o bytový dům č. p. 1109/3 a podkrovní byt v objektu č. p. 1203/5.</w:t>
      </w:r>
    </w:p>
    <w:p w:rsidR="000658BC" w:rsidRDefault="000658BC" w:rsidP="000658BC">
      <w:pPr>
        <w:pStyle w:val="FormtovanvHTML"/>
        <w:shd w:val="clear" w:color="auto" w:fill="FFFFFF"/>
        <w:spacing w:line="225" w:lineRule="atLeast"/>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Tyto objekty jsou od prostoru </w:t>
      </w:r>
      <w:r w:rsidR="00330659">
        <w:rPr>
          <w:rFonts w:ascii="Times New Roman" w:hAnsi="Times New Roman" w:cs="Times New Roman"/>
          <w:color w:val="000000"/>
          <w:sz w:val="24"/>
          <w:szCs w:val="24"/>
        </w:rPr>
        <w:t>staveniště</w:t>
      </w:r>
      <w:r>
        <w:rPr>
          <w:rFonts w:ascii="Times New Roman" w:hAnsi="Times New Roman" w:cs="Times New Roman"/>
          <w:color w:val="000000"/>
          <w:sz w:val="24"/>
          <w:szCs w:val="24"/>
        </w:rPr>
        <w:t xml:space="preserve"> dostatečně chráněny sousedními objekty na p.</w:t>
      </w:r>
      <w:r w:rsidR="003306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č. 2857/1 a p.</w:t>
      </w:r>
      <w:r w:rsidR="003306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č. 2861/4 (objekty v majetku TUL).   </w:t>
      </w:r>
    </w:p>
    <w:p w:rsidR="005F088E" w:rsidRDefault="005F088E" w:rsidP="005F088E">
      <w:pPr>
        <w:pStyle w:val="FormtovanvHTML"/>
        <w:shd w:val="clear" w:color="auto" w:fill="FFFFFF"/>
        <w:spacing w:line="225" w:lineRule="atLeast"/>
        <w:ind w:left="567"/>
        <w:jc w:val="both"/>
        <w:rPr>
          <w:rFonts w:ascii="Times New Roman" w:hAnsi="Times New Roman" w:cs="Times New Roman"/>
          <w:b/>
          <w:color w:val="000000"/>
          <w:sz w:val="24"/>
          <w:szCs w:val="24"/>
        </w:rPr>
      </w:pPr>
      <w:r w:rsidRPr="000C5B40">
        <w:rPr>
          <w:rFonts w:ascii="Times New Roman" w:hAnsi="Times New Roman" w:cs="Times New Roman"/>
          <w:b/>
          <w:color w:val="000000"/>
          <w:sz w:val="24"/>
          <w:szCs w:val="24"/>
        </w:rPr>
        <w:t>Hluk</w:t>
      </w:r>
      <w:r>
        <w:rPr>
          <w:rFonts w:ascii="Times New Roman" w:hAnsi="Times New Roman" w:cs="Times New Roman"/>
          <w:b/>
          <w:color w:val="000000"/>
          <w:sz w:val="24"/>
          <w:szCs w:val="24"/>
        </w:rPr>
        <w:t xml:space="preserve"> při provozu objektu</w:t>
      </w:r>
    </w:p>
    <w:p w:rsidR="005F088E" w:rsidRPr="003E1E0D" w:rsidRDefault="005F088E" w:rsidP="003E1E0D">
      <w:pPr>
        <w:pStyle w:val="Nadpis10"/>
        <w:tabs>
          <w:tab w:val="clear" w:pos="0"/>
          <w:tab w:val="left" w:pos="3600"/>
        </w:tabs>
        <w:suppressAutoHyphens w:val="0"/>
        <w:spacing w:before="0" w:line="0" w:lineRule="atLeast"/>
        <w:ind w:left="567"/>
        <w:rPr>
          <w:rFonts w:ascii="Times New Roman" w:hAnsi="Times New Roman"/>
          <w:b w:val="0"/>
          <w:bCs/>
          <w:szCs w:val="24"/>
          <w:lang w:eastAsia="cs-CZ"/>
        </w:rPr>
      </w:pPr>
      <w:r w:rsidRPr="00F044D8">
        <w:rPr>
          <w:rFonts w:ascii="Times New Roman" w:hAnsi="Times New Roman"/>
          <w:b w:val="0"/>
          <w:bCs/>
          <w:szCs w:val="24"/>
          <w:lang w:eastAsia="cs-CZ"/>
        </w:rPr>
        <w:t>Provoz laboratoře katedry energetických zařízení je zdr</w:t>
      </w:r>
      <w:r w:rsidR="003E1E0D">
        <w:rPr>
          <w:rFonts w:ascii="Times New Roman" w:hAnsi="Times New Roman"/>
          <w:b w:val="0"/>
          <w:bCs/>
          <w:szCs w:val="24"/>
          <w:lang w:eastAsia="cs-CZ"/>
        </w:rPr>
        <w:t>ojem hluku. Jedná se o hluk z jednotek chlazení</w:t>
      </w:r>
      <w:r w:rsidRPr="00F044D8">
        <w:rPr>
          <w:rFonts w:ascii="Times New Roman" w:hAnsi="Times New Roman"/>
          <w:b w:val="0"/>
          <w:bCs/>
          <w:szCs w:val="24"/>
          <w:lang w:eastAsia="cs-CZ"/>
        </w:rPr>
        <w:t xml:space="preserve"> a hluk z výdechů vzduchotechniky. </w:t>
      </w:r>
      <w:r w:rsidR="003E1E0D">
        <w:rPr>
          <w:rFonts w:ascii="Times New Roman" w:hAnsi="Times New Roman"/>
          <w:b w:val="0"/>
          <w:bCs/>
          <w:szCs w:val="24"/>
          <w:lang w:eastAsia="cs-CZ"/>
        </w:rPr>
        <w:t xml:space="preserve">Jednotky vzduchotechniky budou </w:t>
      </w:r>
      <w:r w:rsidRPr="00F044D8">
        <w:rPr>
          <w:rFonts w:ascii="Times New Roman" w:hAnsi="Times New Roman"/>
          <w:b w:val="0"/>
          <w:bCs/>
          <w:szCs w:val="24"/>
          <w:lang w:eastAsia="cs-CZ"/>
        </w:rPr>
        <w:t>umístěny v uzavřených prostorách</w:t>
      </w:r>
      <w:r w:rsidR="003E1E0D">
        <w:rPr>
          <w:rFonts w:ascii="Times New Roman" w:hAnsi="Times New Roman"/>
          <w:b w:val="0"/>
          <w:bCs/>
          <w:szCs w:val="24"/>
          <w:lang w:eastAsia="cs-CZ"/>
        </w:rPr>
        <w:t xml:space="preserve"> – strojovnách vzduchotechniky umístěných v nejvyšším nadzemním podlaží</w:t>
      </w:r>
      <w:r w:rsidRPr="00F044D8">
        <w:rPr>
          <w:rFonts w:ascii="Times New Roman" w:hAnsi="Times New Roman"/>
          <w:b w:val="0"/>
          <w:bCs/>
          <w:szCs w:val="24"/>
          <w:lang w:eastAsia="cs-CZ"/>
        </w:rPr>
        <w:t xml:space="preserve">. V rámci zpracování </w:t>
      </w:r>
      <w:r w:rsidR="003E1E0D">
        <w:rPr>
          <w:rFonts w:ascii="Times New Roman" w:hAnsi="Times New Roman"/>
          <w:b w:val="0"/>
          <w:bCs/>
          <w:szCs w:val="24"/>
          <w:lang w:eastAsia="cs-CZ"/>
        </w:rPr>
        <w:t xml:space="preserve">dalšího stupně </w:t>
      </w:r>
      <w:r w:rsidRPr="00F044D8">
        <w:rPr>
          <w:rFonts w:ascii="Times New Roman" w:hAnsi="Times New Roman"/>
          <w:b w:val="0"/>
          <w:bCs/>
          <w:szCs w:val="24"/>
          <w:lang w:eastAsia="cs-CZ"/>
        </w:rPr>
        <w:t xml:space="preserve">projektové dokumentace </w:t>
      </w:r>
      <w:r w:rsidR="003E1E0D">
        <w:rPr>
          <w:rFonts w:ascii="Times New Roman" w:hAnsi="Times New Roman"/>
          <w:b w:val="0"/>
          <w:bCs/>
          <w:szCs w:val="24"/>
          <w:lang w:eastAsia="cs-CZ"/>
        </w:rPr>
        <w:t>bude</w:t>
      </w:r>
      <w:r w:rsidRPr="00F044D8">
        <w:rPr>
          <w:rFonts w:ascii="Times New Roman" w:hAnsi="Times New Roman"/>
          <w:b w:val="0"/>
          <w:bCs/>
          <w:szCs w:val="24"/>
          <w:lang w:eastAsia="cs-CZ"/>
        </w:rPr>
        <w:t xml:space="preserve"> provedeno autorizované měření hluku a zpracována hluková studie.  </w:t>
      </w:r>
    </w:p>
    <w:p w:rsidR="000658BC" w:rsidRPr="000C5B40" w:rsidRDefault="000658BC" w:rsidP="000658BC">
      <w:pPr>
        <w:pStyle w:val="FormtovanvHTML"/>
        <w:shd w:val="clear" w:color="auto" w:fill="FFFFFF"/>
        <w:spacing w:line="225" w:lineRule="atLeast"/>
        <w:ind w:left="567"/>
        <w:jc w:val="both"/>
        <w:rPr>
          <w:rFonts w:ascii="Times New Roman" w:hAnsi="Times New Roman" w:cs="Times New Roman"/>
          <w:b/>
          <w:color w:val="000000"/>
          <w:sz w:val="24"/>
          <w:szCs w:val="24"/>
        </w:rPr>
      </w:pPr>
      <w:r w:rsidRPr="000C5B40">
        <w:rPr>
          <w:rFonts w:ascii="Times New Roman" w:hAnsi="Times New Roman" w:cs="Times New Roman"/>
          <w:b/>
          <w:color w:val="000000"/>
          <w:sz w:val="24"/>
          <w:szCs w:val="24"/>
        </w:rPr>
        <w:t>Prach</w:t>
      </w:r>
    </w:p>
    <w:p w:rsidR="000658BC" w:rsidRPr="00F90CB3" w:rsidRDefault="000658BC" w:rsidP="000658BC">
      <w:pPr>
        <w:pStyle w:val="arial"/>
        <w:ind w:left="567"/>
        <w:jc w:val="both"/>
        <w:rPr>
          <w:rFonts w:ascii="Times New Roman" w:hAnsi="Times New Roman"/>
          <w:sz w:val="24"/>
          <w:szCs w:val="24"/>
        </w:rPr>
      </w:pPr>
      <w:r w:rsidRPr="00F90CB3">
        <w:rPr>
          <w:rFonts w:ascii="Times New Roman" w:hAnsi="Times New Roman"/>
          <w:sz w:val="24"/>
          <w:szCs w:val="24"/>
        </w:rPr>
        <w:t xml:space="preserve">V podmínkách k provádění </w:t>
      </w:r>
      <w:r w:rsidR="005F088E">
        <w:rPr>
          <w:rFonts w:ascii="Times New Roman" w:hAnsi="Times New Roman"/>
          <w:sz w:val="24"/>
          <w:szCs w:val="24"/>
        </w:rPr>
        <w:t>stavby</w:t>
      </w:r>
      <w:r w:rsidRPr="00F90CB3">
        <w:rPr>
          <w:rFonts w:ascii="Times New Roman" w:hAnsi="Times New Roman"/>
          <w:sz w:val="24"/>
          <w:szCs w:val="24"/>
        </w:rPr>
        <w:t xml:space="preserve"> bude stanoveno, že při </w:t>
      </w:r>
      <w:r w:rsidR="003E1E0D">
        <w:rPr>
          <w:rFonts w:ascii="Times New Roman" w:hAnsi="Times New Roman"/>
          <w:sz w:val="24"/>
          <w:szCs w:val="24"/>
        </w:rPr>
        <w:t>stavebních</w:t>
      </w:r>
      <w:r w:rsidRPr="00F90CB3">
        <w:rPr>
          <w:rFonts w:ascii="Times New Roman" w:hAnsi="Times New Roman"/>
          <w:sz w:val="24"/>
          <w:szCs w:val="24"/>
        </w:rPr>
        <w:t xml:space="preserve"> prac</w:t>
      </w:r>
      <w:r>
        <w:rPr>
          <w:rFonts w:ascii="Times New Roman" w:hAnsi="Times New Roman"/>
          <w:sz w:val="24"/>
          <w:szCs w:val="24"/>
        </w:rPr>
        <w:t>í</w:t>
      </w:r>
      <w:r w:rsidRPr="00F90CB3">
        <w:rPr>
          <w:rFonts w:ascii="Times New Roman" w:hAnsi="Times New Roman"/>
          <w:sz w:val="24"/>
          <w:szCs w:val="24"/>
        </w:rPr>
        <w:t>ch je nutno zajistit následující opatření proti nadměrné prašnosti:</w:t>
      </w:r>
    </w:p>
    <w:p w:rsidR="000658BC" w:rsidRPr="00F90CB3" w:rsidRDefault="000658BC" w:rsidP="00D14D9D">
      <w:pPr>
        <w:pStyle w:val="Zprava2"/>
        <w:widowControl/>
        <w:numPr>
          <w:ilvl w:val="0"/>
          <w:numId w:val="16"/>
        </w:numPr>
        <w:spacing w:before="0"/>
        <w:ind w:left="851" w:hanging="142"/>
        <w:jc w:val="both"/>
      </w:pPr>
      <w:r w:rsidRPr="00F90CB3">
        <w:t>vozidla vyjíždějící ze stavby musí být řádně očištěna, aby nedocházelo ke znečišťování</w:t>
      </w:r>
      <w:r w:rsidR="007F3F4C">
        <w:t xml:space="preserve"> </w:t>
      </w:r>
      <w:r w:rsidRPr="00F90CB3">
        <w:t xml:space="preserve">veřejných komunikací zejména </w:t>
      </w:r>
      <w:r>
        <w:t>stavební sutí, zeminou,</w:t>
      </w:r>
      <w:r w:rsidRPr="00F90CB3">
        <w:t xml:space="preserve"> apod.</w:t>
      </w:r>
    </w:p>
    <w:p w:rsidR="000658BC" w:rsidRPr="00F90CB3" w:rsidRDefault="000658BC" w:rsidP="000658BC">
      <w:pPr>
        <w:pStyle w:val="Zprava2"/>
        <w:widowControl/>
        <w:numPr>
          <w:ilvl w:val="0"/>
          <w:numId w:val="16"/>
        </w:numPr>
        <w:spacing w:before="0"/>
        <w:ind w:left="851" w:hanging="142"/>
        <w:jc w:val="both"/>
      </w:pPr>
      <w:r w:rsidRPr="00F90CB3">
        <w:t>případné znečištění komunikací musí být pravidelně odstraňováno,</w:t>
      </w:r>
    </w:p>
    <w:p w:rsidR="000658BC" w:rsidRPr="00F90CB3" w:rsidRDefault="000658BC" w:rsidP="000658BC">
      <w:pPr>
        <w:pStyle w:val="Zprava2"/>
        <w:widowControl/>
        <w:numPr>
          <w:ilvl w:val="0"/>
          <w:numId w:val="16"/>
        </w:numPr>
        <w:spacing w:before="0"/>
        <w:ind w:left="851" w:hanging="142"/>
        <w:jc w:val="both"/>
      </w:pPr>
      <w:r w:rsidRPr="00F90CB3">
        <w:t>vozidla dopravující sypké materiály musí používat k zakrytí hmot plachty</w:t>
      </w:r>
    </w:p>
    <w:p w:rsidR="000658BC" w:rsidRPr="00F90CB3" w:rsidRDefault="000658BC" w:rsidP="000658BC">
      <w:pPr>
        <w:pStyle w:val="Zprava2"/>
        <w:widowControl/>
        <w:numPr>
          <w:ilvl w:val="0"/>
          <w:numId w:val="16"/>
        </w:numPr>
        <w:spacing w:before="0"/>
        <w:ind w:left="851" w:hanging="142"/>
        <w:jc w:val="both"/>
      </w:pPr>
      <w:r w:rsidRPr="00F90CB3">
        <w:t>odkrytou plochu objektu je nutno v případě zvýšené prašnosti zkrápět</w:t>
      </w:r>
    </w:p>
    <w:p w:rsidR="000658BC" w:rsidRPr="00F90CB3" w:rsidRDefault="000658BC" w:rsidP="000658BC">
      <w:pPr>
        <w:pStyle w:val="Zprava2"/>
        <w:spacing w:before="0"/>
        <w:ind w:left="567" w:firstLine="0"/>
        <w:jc w:val="both"/>
        <w:rPr>
          <w:iCs/>
        </w:rPr>
      </w:pPr>
      <w:r w:rsidRPr="00F90CB3">
        <w:t xml:space="preserve">Těmito opatřeními bude v maximální míře omezeno znečišťování komunikací a jejich </w:t>
      </w:r>
      <w:r w:rsidR="005F088E">
        <w:rPr>
          <w:iCs/>
        </w:rPr>
        <w:t>okolí prachem v průběhu výstavby.</w:t>
      </w:r>
    </w:p>
    <w:p w:rsidR="005F088E" w:rsidRPr="00901DC0" w:rsidRDefault="005F088E" w:rsidP="00901DC0">
      <w:pPr>
        <w:pStyle w:val="Nadpis10"/>
        <w:tabs>
          <w:tab w:val="clear" w:pos="0"/>
        </w:tabs>
        <w:spacing w:before="0" w:line="0" w:lineRule="atLeast"/>
        <w:ind w:left="567"/>
        <w:rPr>
          <w:rFonts w:ascii="Times New Roman" w:hAnsi="Times New Roman"/>
        </w:rPr>
      </w:pPr>
      <w:r w:rsidRPr="00901DC0">
        <w:rPr>
          <w:rFonts w:ascii="Times New Roman" w:hAnsi="Times New Roman"/>
        </w:rPr>
        <w:t>Odtokové poměry</w:t>
      </w:r>
    </w:p>
    <w:p w:rsidR="00901DC0" w:rsidRPr="00901DC0" w:rsidRDefault="00901DC0" w:rsidP="00901DC0">
      <w:pPr>
        <w:pStyle w:val="Nadpis10"/>
        <w:spacing w:before="0" w:line="0" w:lineRule="atLeast"/>
        <w:ind w:left="567"/>
        <w:rPr>
          <w:rFonts w:ascii="Times New Roman" w:hAnsi="Times New Roman"/>
          <w:b w:val="0"/>
        </w:rPr>
      </w:pPr>
      <w:r w:rsidRPr="00901DC0">
        <w:rPr>
          <w:rFonts w:ascii="Times New Roman" w:hAnsi="Times New Roman"/>
          <w:b w:val="0"/>
        </w:rPr>
        <w:t>V novém areálu budovy knihovny E2, je navržena nová dešťová kanalizace pro odvodnění dešťových vod ze střechy objektu a nových zpevněných ploch. Odvod dešťových vod je rozdělen do dvou částí s napojením do dvou stávajících kanalizačních přípojek. Obě stávající kanalizační přípojky jsou svedeny do veřejné kanalizace DN 300 v ulici Bendlova.</w:t>
      </w:r>
    </w:p>
    <w:p w:rsidR="00901DC0" w:rsidRPr="00901DC0" w:rsidRDefault="00901DC0" w:rsidP="00901DC0">
      <w:pPr>
        <w:pStyle w:val="Nadpis10"/>
        <w:spacing w:before="0" w:line="0" w:lineRule="atLeast"/>
        <w:ind w:left="567"/>
        <w:rPr>
          <w:rFonts w:ascii="Times New Roman" w:hAnsi="Times New Roman"/>
          <w:b w:val="0"/>
        </w:rPr>
      </w:pPr>
      <w:r w:rsidRPr="00901DC0">
        <w:rPr>
          <w:rFonts w:ascii="Times New Roman" w:hAnsi="Times New Roman"/>
          <w:b w:val="0"/>
        </w:rPr>
        <w:t>V první části (p. č. 2857/3) bude proveden odvod dešťových vod ze střechy do záchytné jímky o objemu 19,5 m</w:t>
      </w:r>
      <w:r w:rsidRPr="00901DC0">
        <w:rPr>
          <w:rFonts w:ascii="Times New Roman" w:hAnsi="Times New Roman"/>
          <w:b w:val="0"/>
          <w:vertAlign w:val="superscript"/>
        </w:rPr>
        <w:t>3</w:t>
      </w:r>
      <w:r w:rsidRPr="00901DC0">
        <w:rPr>
          <w:rFonts w:ascii="Times New Roman" w:hAnsi="Times New Roman"/>
          <w:b w:val="0"/>
        </w:rPr>
        <w:t>, ze které budou dešťové vody využívány pro zpětné splachování WC. Přepad ze záchytné jímky je napojen do retenční nádrže RN1 o objemu 27,8 m</w:t>
      </w:r>
      <w:r w:rsidRPr="00901DC0">
        <w:rPr>
          <w:rFonts w:ascii="Times New Roman" w:hAnsi="Times New Roman"/>
          <w:b w:val="0"/>
          <w:vertAlign w:val="superscript"/>
        </w:rPr>
        <w:t>3</w:t>
      </w:r>
      <w:r w:rsidRPr="00901DC0">
        <w:rPr>
          <w:rFonts w:ascii="Times New Roman" w:hAnsi="Times New Roman"/>
          <w:b w:val="0"/>
        </w:rPr>
        <w:t>. V druhé části (p. č. 2861/2) budou dešťové vody svedeny do záchytné jímky o objemu 24,5 m</w:t>
      </w:r>
      <w:r w:rsidRPr="00901DC0">
        <w:rPr>
          <w:rFonts w:ascii="Times New Roman" w:hAnsi="Times New Roman"/>
          <w:b w:val="0"/>
          <w:vertAlign w:val="superscript"/>
        </w:rPr>
        <w:t>3</w:t>
      </w:r>
      <w:r w:rsidRPr="00901DC0">
        <w:rPr>
          <w:rFonts w:ascii="Times New Roman" w:hAnsi="Times New Roman"/>
          <w:b w:val="0"/>
        </w:rPr>
        <w:t xml:space="preserve"> pro zpětnou zálivku zeleně na nové zelené střeše objektu, přepad bude z jímky veden do retenční nádrže RN2 o objemu 29,3 m</w:t>
      </w:r>
      <w:r w:rsidRPr="00901DC0">
        <w:rPr>
          <w:rFonts w:ascii="Times New Roman" w:hAnsi="Times New Roman"/>
          <w:b w:val="0"/>
          <w:vertAlign w:val="superscript"/>
        </w:rPr>
        <w:t>3</w:t>
      </w:r>
      <w:r w:rsidRPr="00901DC0">
        <w:rPr>
          <w:rFonts w:ascii="Times New Roman" w:hAnsi="Times New Roman"/>
          <w:b w:val="0"/>
        </w:rPr>
        <w:t xml:space="preserve">. </w:t>
      </w:r>
    </w:p>
    <w:p w:rsidR="00901DC0" w:rsidRPr="00901DC0" w:rsidRDefault="00901DC0" w:rsidP="00901DC0">
      <w:pPr>
        <w:pStyle w:val="Nadpis10"/>
        <w:spacing w:before="0" w:line="0" w:lineRule="atLeast"/>
        <w:ind w:left="567"/>
        <w:rPr>
          <w:rFonts w:ascii="Times New Roman" w:hAnsi="Times New Roman"/>
          <w:b w:val="0"/>
        </w:rPr>
      </w:pPr>
      <w:r w:rsidRPr="00901DC0">
        <w:rPr>
          <w:rFonts w:ascii="Times New Roman" w:hAnsi="Times New Roman"/>
          <w:b w:val="0"/>
        </w:rPr>
        <w:t xml:space="preserve">V obou případech budou dešťové vody z retenčních nádrží čerpány v množství 5 l/s. </w:t>
      </w:r>
    </w:p>
    <w:p w:rsidR="00901DC0" w:rsidRPr="00901DC0" w:rsidRDefault="00901DC0" w:rsidP="00901DC0">
      <w:pPr>
        <w:pStyle w:val="Nadpis10"/>
        <w:tabs>
          <w:tab w:val="clear" w:pos="0"/>
          <w:tab w:val="left" w:pos="3600"/>
        </w:tabs>
        <w:spacing w:before="0" w:line="0" w:lineRule="atLeast"/>
        <w:ind w:left="567"/>
        <w:rPr>
          <w:rFonts w:ascii="Times New Roman" w:hAnsi="Times New Roman"/>
          <w:b w:val="0"/>
          <w:bCs/>
          <w:color w:val="FF0000"/>
        </w:rPr>
      </w:pPr>
      <w:r w:rsidRPr="00901DC0">
        <w:rPr>
          <w:rFonts w:ascii="Times New Roman" w:hAnsi="Times New Roman"/>
          <w:b w:val="0"/>
        </w:rPr>
        <w:t>Po realizaci stavby včetně retenčních nádrží dojde k regulaci odtoku z lokality.</w:t>
      </w:r>
    </w:p>
    <w:p w:rsidR="00070999" w:rsidRPr="00901DC0" w:rsidRDefault="00901DC0" w:rsidP="00901DC0">
      <w:pPr>
        <w:pStyle w:val="Nadpis10"/>
        <w:tabs>
          <w:tab w:val="clear" w:pos="0"/>
          <w:tab w:val="left" w:pos="3600"/>
        </w:tabs>
        <w:spacing w:before="0" w:line="0" w:lineRule="atLeast"/>
        <w:ind w:left="567"/>
        <w:rPr>
          <w:rFonts w:ascii="Times New Roman" w:hAnsi="Times New Roman"/>
          <w:b w:val="0"/>
          <w:bCs/>
          <w:color w:val="FF0000"/>
        </w:rPr>
      </w:pPr>
      <w:r w:rsidRPr="00901DC0">
        <w:rPr>
          <w:bCs/>
          <w:color w:val="FF0000"/>
        </w:rPr>
        <w:t xml:space="preserve"> </w:t>
      </w:r>
    </w:p>
    <w:p w:rsidR="00070999" w:rsidRPr="00F044D8" w:rsidRDefault="00070999" w:rsidP="00070999">
      <w:pPr>
        <w:tabs>
          <w:tab w:val="left" w:pos="3600"/>
        </w:tabs>
        <w:spacing w:line="0" w:lineRule="atLeast"/>
        <w:jc w:val="both"/>
        <w:rPr>
          <w:b/>
          <w:bCs/>
        </w:rPr>
      </w:pPr>
      <w:proofErr w:type="gramStart"/>
      <w:r w:rsidRPr="00F044D8">
        <w:rPr>
          <w:b/>
          <w:bCs/>
        </w:rPr>
        <w:t>i)     Požadavky</w:t>
      </w:r>
      <w:proofErr w:type="gramEnd"/>
      <w:r w:rsidRPr="00F044D8">
        <w:rPr>
          <w:b/>
          <w:bCs/>
        </w:rPr>
        <w:t xml:space="preserve"> na asanace, demolice, kácení dřevin</w:t>
      </w:r>
    </w:p>
    <w:p w:rsidR="00901DC0" w:rsidRDefault="00070999" w:rsidP="00901DC0">
      <w:pPr>
        <w:tabs>
          <w:tab w:val="left" w:pos="3600"/>
        </w:tabs>
        <w:spacing w:line="0" w:lineRule="atLeast"/>
        <w:ind w:left="567"/>
        <w:jc w:val="both"/>
        <w:rPr>
          <w:bCs/>
        </w:rPr>
      </w:pPr>
      <w:r w:rsidRPr="00F044D8">
        <w:rPr>
          <w:bCs/>
        </w:rPr>
        <w:t xml:space="preserve">Stavba </w:t>
      </w:r>
      <w:r w:rsidR="00330659">
        <w:rPr>
          <w:bCs/>
        </w:rPr>
        <w:t xml:space="preserve">objektu E2 TUL vyžaduje demolici stávajících dílen. Demolice dílen </w:t>
      </w:r>
      <w:r w:rsidR="00253F66">
        <w:rPr>
          <w:bCs/>
        </w:rPr>
        <w:t xml:space="preserve">a mateřské školy </w:t>
      </w:r>
      <w:r w:rsidR="00330659">
        <w:rPr>
          <w:bCs/>
        </w:rPr>
        <w:t xml:space="preserve">je řešena </w:t>
      </w:r>
      <w:r w:rsidR="003E1E0D">
        <w:rPr>
          <w:bCs/>
        </w:rPr>
        <w:t xml:space="preserve">samostatnou projektovou dokumentací pro odstranění stavby a samostatným řízením, které bude předcházet územnímu řízení. </w:t>
      </w:r>
      <w:r w:rsidR="00330659">
        <w:rPr>
          <w:bCs/>
        </w:rPr>
        <w:t xml:space="preserve"> </w:t>
      </w:r>
    </w:p>
    <w:p w:rsidR="00070999" w:rsidRPr="00F044D8" w:rsidRDefault="003E1E0D" w:rsidP="00901DC0">
      <w:pPr>
        <w:tabs>
          <w:tab w:val="left" w:pos="3600"/>
        </w:tabs>
        <w:spacing w:line="0" w:lineRule="atLeast"/>
        <w:ind w:left="567"/>
        <w:jc w:val="both"/>
      </w:pPr>
      <w:r>
        <w:rPr>
          <w:bCs/>
        </w:rPr>
        <w:t>Stavba objektu E2 TUL</w:t>
      </w:r>
      <w:r w:rsidR="00070999" w:rsidRPr="00F044D8">
        <w:rPr>
          <w:bCs/>
        </w:rPr>
        <w:t xml:space="preserve"> nevyžaduje </w:t>
      </w:r>
      <w:r w:rsidR="00070999" w:rsidRPr="00F044D8">
        <w:t>kácení dřevin.</w:t>
      </w:r>
    </w:p>
    <w:p w:rsidR="00070999" w:rsidRPr="00F044D8" w:rsidRDefault="00070999" w:rsidP="00070999">
      <w:pPr>
        <w:tabs>
          <w:tab w:val="left" w:pos="3600"/>
        </w:tabs>
        <w:spacing w:line="0" w:lineRule="atLeast"/>
        <w:jc w:val="both"/>
      </w:pPr>
    </w:p>
    <w:p w:rsidR="00070999" w:rsidRPr="00F044D8" w:rsidRDefault="00070999" w:rsidP="00070999">
      <w:pPr>
        <w:spacing w:line="0" w:lineRule="atLeast"/>
        <w:rPr>
          <w:b/>
          <w:bCs/>
        </w:rPr>
      </w:pPr>
      <w:proofErr w:type="gramStart"/>
      <w:r w:rsidRPr="00F044D8">
        <w:rPr>
          <w:b/>
          <w:bCs/>
        </w:rPr>
        <w:t>j)      Požadavky</w:t>
      </w:r>
      <w:proofErr w:type="gramEnd"/>
      <w:r w:rsidRPr="00F044D8">
        <w:rPr>
          <w:b/>
          <w:bCs/>
        </w:rPr>
        <w:t xml:space="preserve"> na maximální zábory ZPF a PUPFL </w:t>
      </w:r>
    </w:p>
    <w:p w:rsidR="00070999" w:rsidRPr="00F044D8" w:rsidRDefault="00070999" w:rsidP="00070999">
      <w:pPr>
        <w:spacing w:line="0" w:lineRule="atLeast"/>
        <w:ind w:left="540"/>
        <w:jc w:val="both"/>
      </w:pPr>
      <w:r w:rsidRPr="00F044D8">
        <w:rPr>
          <w:bCs/>
        </w:rPr>
        <w:t>P</w:t>
      </w:r>
      <w:r w:rsidRPr="00F044D8">
        <w:t>ři výstavbě objektu nedojde k záboru pozemků zemědělského půdního fondu.</w:t>
      </w:r>
    </w:p>
    <w:p w:rsidR="00070999" w:rsidRPr="00F044D8" w:rsidRDefault="00070999" w:rsidP="00070999">
      <w:pPr>
        <w:spacing w:line="0" w:lineRule="atLeast"/>
        <w:ind w:left="540"/>
        <w:jc w:val="both"/>
      </w:pPr>
      <w:r w:rsidRPr="00F044D8">
        <w:rPr>
          <w:bCs/>
        </w:rPr>
        <w:t>P</w:t>
      </w:r>
      <w:r w:rsidRPr="00F044D8">
        <w:t xml:space="preserve">ři výstavbě objektu nedojde k záboru pozemků určených k plnění funkci lesa.  </w:t>
      </w:r>
    </w:p>
    <w:p w:rsidR="00070999" w:rsidRPr="00F044D8" w:rsidRDefault="00070999" w:rsidP="00070999">
      <w:pPr>
        <w:tabs>
          <w:tab w:val="left" w:pos="3600"/>
        </w:tabs>
        <w:spacing w:line="0" w:lineRule="atLeast"/>
        <w:jc w:val="both"/>
      </w:pPr>
    </w:p>
    <w:p w:rsidR="00070999" w:rsidRPr="00F044D8" w:rsidRDefault="00070999" w:rsidP="00070999">
      <w:pPr>
        <w:spacing w:line="0" w:lineRule="atLeast"/>
        <w:rPr>
          <w:b/>
          <w:bCs/>
        </w:rPr>
      </w:pPr>
      <w:proofErr w:type="gramStart"/>
      <w:r w:rsidRPr="00F044D8">
        <w:rPr>
          <w:b/>
          <w:bCs/>
        </w:rPr>
        <w:t>k)      Územně</w:t>
      </w:r>
      <w:proofErr w:type="gramEnd"/>
      <w:r w:rsidRPr="00F044D8">
        <w:rPr>
          <w:b/>
          <w:bCs/>
        </w:rPr>
        <w:t xml:space="preserve"> technické podmínky - zejména možnost napojení na stávající dopravní a</w:t>
      </w:r>
    </w:p>
    <w:p w:rsidR="00070999" w:rsidRPr="00F044D8" w:rsidRDefault="00070999" w:rsidP="00070999">
      <w:pPr>
        <w:spacing w:line="0" w:lineRule="atLeast"/>
        <w:ind w:left="567"/>
        <w:rPr>
          <w:b/>
          <w:bCs/>
        </w:rPr>
      </w:pPr>
      <w:r w:rsidRPr="00F044D8">
        <w:rPr>
          <w:b/>
          <w:bCs/>
        </w:rPr>
        <w:t>technickou infrastrukturu, možnost bezbariérového přístupu k navrhované stavbě,</w:t>
      </w:r>
    </w:p>
    <w:p w:rsidR="00070999" w:rsidRPr="00F044D8" w:rsidRDefault="00070999" w:rsidP="00070999">
      <w:pPr>
        <w:spacing w:line="0" w:lineRule="atLeast"/>
        <w:ind w:left="567"/>
        <w:rPr>
          <w:b/>
          <w:bCs/>
        </w:rPr>
      </w:pPr>
      <w:r w:rsidRPr="00F044D8">
        <w:rPr>
          <w:b/>
          <w:bCs/>
        </w:rPr>
        <w:t>Doprava</w:t>
      </w:r>
    </w:p>
    <w:p w:rsidR="00901DC0" w:rsidRDefault="00901DC0" w:rsidP="00070999">
      <w:pPr>
        <w:spacing w:line="0" w:lineRule="atLeast"/>
        <w:ind w:left="567"/>
        <w:jc w:val="both"/>
      </w:pPr>
      <w:r>
        <w:t>Objekt</w:t>
      </w:r>
      <w:r w:rsidR="00070999" w:rsidRPr="00F044D8">
        <w:t xml:space="preserve"> při běžném provozu nevyžaduje dopravní obslužnost. </w:t>
      </w:r>
      <w:r>
        <w:t>Hlavní p</w:t>
      </w:r>
      <w:r w:rsidR="00070999" w:rsidRPr="00F044D8">
        <w:t xml:space="preserve">řístup do prostoru </w:t>
      </w:r>
      <w:r w:rsidR="00253F66">
        <w:t xml:space="preserve">objektu E2 </w:t>
      </w:r>
      <w:r w:rsidR="00070999" w:rsidRPr="00F044D8">
        <w:t>pro pěší</w:t>
      </w:r>
      <w:r>
        <w:t xml:space="preserve"> </w:t>
      </w:r>
      <w:r w:rsidR="00253F66">
        <w:t xml:space="preserve">je </w:t>
      </w:r>
      <w:r>
        <w:t>z prostoru Univerzitního náměstí</w:t>
      </w:r>
      <w:r w:rsidR="00070999" w:rsidRPr="00F044D8">
        <w:t xml:space="preserve">. </w:t>
      </w:r>
    </w:p>
    <w:p w:rsidR="00A534FF" w:rsidRDefault="00901DC0" w:rsidP="00070999">
      <w:pPr>
        <w:spacing w:line="0" w:lineRule="atLeast"/>
        <w:ind w:left="567"/>
        <w:jc w:val="both"/>
      </w:pPr>
      <w:r>
        <w:t xml:space="preserve">Doprava v klidu je řešena v samostatném odstavci </w:t>
      </w:r>
      <w:r w:rsidR="00253F66">
        <w:t xml:space="preserve">a příloze </w:t>
      </w:r>
      <w:r>
        <w:t xml:space="preserve">této zprávy. </w:t>
      </w:r>
      <w:r w:rsidR="00070999" w:rsidRPr="00F044D8">
        <w:t xml:space="preserve">Pro případ </w:t>
      </w:r>
      <w:r>
        <w:t xml:space="preserve">servisu, údržby objektu je možný </w:t>
      </w:r>
      <w:r w:rsidR="00070999" w:rsidRPr="00F044D8">
        <w:t xml:space="preserve">pro lehké nákladní auto z ulice </w:t>
      </w:r>
      <w:r>
        <w:t>Bendlovy</w:t>
      </w:r>
      <w:r w:rsidR="00070999" w:rsidRPr="00F044D8">
        <w:t xml:space="preserve">. </w:t>
      </w:r>
    </w:p>
    <w:p w:rsidR="00070999" w:rsidRPr="00F044D8" w:rsidRDefault="00070999" w:rsidP="00070999">
      <w:pPr>
        <w:spacing w:line="0" w:lineRule="atLeast"/>
        <w:ind w:left="567"/>
        <w:jc w:val="both"/>
      </w:pPr>
      <w:r w:rsidRPr="00F044D8">
        <w:t xml:space="preserve">    </w:t>
      </w:r>
    </w:p>
    <w:p w:rsidR="00070999" w:rsidRPr="00F044D8" w:rsidRDefault="00506394" w:rsidP="00070999">
      <w:pPr>
        <w:spacing w:line="0" w:lineRule="atLeast"/>
        <w:ind w:left="567"/>
        <w:jc w:val="both"/>
        <w:rPr>
          <w:b/>
          <w:bCs/>
        </w:rPr>
      </w:pPr>
      <w:r>
        <w:rPr>
          <w:b/>
          <w:bCs/>
        </w:rPr>
        <w:lastRenderedPageBreak/>
        <w:t>Dešťová a s</w:t>
      </w:r>
      <w:r w:rsidR="00070999" w:rsidRPr="00F044D8">
        <w:rPr>
          <w:b/>
          <w:bCs/>
        </w:rPr>
        <w:t>plašková kanalizace</w:t>
      </w:r>
    </w:p>
    <w:p w:rsidR="00506394" w:rsidRDefault="00506394" w:rsidP="00506394">
      <w:pPr>
        <w:spacing w:line="0" w:lineRule="atLeast"/>
        <w:ind w:left="567"/>
        <w:jc w:val="both"/>
      </w:pPr>
      <w:r w:rsidRPr="00480C4D">
        <w:t>V novém areálu</w:t>
      </w:r>
      <w:r>
        <w:t xml:space="preserve"> budovy knihovny E2</w:t>
      </w:r>
      <w:r w:rsidRPr="00480C4D">
        <w:t>, je n</w:t>
      </w:r>
      <w:r>
        <w:t>avržena nová dešťová kanalizace</w:t>
      </w:r>
      <w:r w:rsidRPr="00480C4D">
        <w:t xml:space="preserve"> pro odvodnění dešťových vod ze střechy objektu a nových zpevněných ploch. </w:t>
      </w:r>
      <w:r>
        <w:t>Odvod dešťových vod je rozdělen do dvou částí s napojením do dvou stávajících kanalizačních přípojek. Obě stávající kanalizační přípojky jsou svedeny do veřejné kanalizace DN 300 v ulici Bendlova.</w:t>
      </w:r>
    </w:p>
    <w:p w:rsidR="00506394" w:rsidRDefault="00506394" w:rsidP="00506394">
      <w:pPr>
        <w:spacing w:line="0" w:lineRule="atLeast"/>
        <w:ind w:left="567"/>
        <w:jc w:val="both"/>
      </w:pPr>
      <w:r>
        <w:t>V první části (p. č. 2857/3) bude proveden odvod dešťových vod ze střechy do záchytné jímky o objemu 19,5 m</w:t>
      </w:r>
      <w:r>
        <w:rPr>
          <w:vertAlign w:val="superscript"/>
        </w:rPr>
        <w:t>3</w:t>
      </w:r>
      <w:r>
        <w:t>, ze které budou dešťové vody využívány pro zpětné splachování WC. Přepad ze záchytné jímky je napojen do retenční nádrže RN1 o objemu 27,8 m</w:t>
      </w:r>
      <w:r>
        <w:rPr>
          <w:vertAlign w:val="superscript"/>
        </w:rPr>
        <w:t>3</w:t>
      </w:r>
      <w:r>
        <w:t>. V druhé části (p. č. 2861/2) budou dešťové vody svedeny do záchytné jímky o objemu 24,5 m</w:t>
      </w:r>
      <w:r>
        <w:rPr>
          <w:vertAlign w:val="superscript"/>
        </w:rPr>
        <w:t>3</w:t>
      </w:r>
      <w:r>
        <w:t xml:space="preserve"> pro zpětnou zálivku zeleně na nové zelené střeše objektu, přepad bude z jímky veden do retenční nádrže RN2 o objemu 29,3 m</w:t>
      </w:r>
      <w:r>
        <w:rPr>
          <w:vertAlign w:val="superscript"/>
        </w:rPr>
        <w:t>3</w:t>
      </w:r>
      <w:r>
        <w:t xml:space="preserve">. </w:t>
      </w:r>
    </w:p>
    <w:p w:rsidR="00506394" w:rsidRDefault="00506394" w:rsidP="00506394">
      <w:pPr>
        <w:spacing w:line="0" w:lineRule="atLeast"/>
        <w:ind w:left="567"/>
        <w:jc w:val="both"/>
      </w:pPr>
      <w:r>
        <w:t>V obou případech budou dešťové vody z retenčních nádrží čerpány v množství 5 l/s. Čerpání bude prováděno do uklidňovací šachty s následným napojením do kanalizační šachty stávající přípojky jednotné kanalizace. Do nových retenčních nádrží budou dále napojeny dešťové vody z přilehlých zpevněných ploch. Sběr dešťových vod z nových zpevněných ploch bude prováděn dvěma novými odvodňovacími žlaby.</w:t>
      </w:r>
    </w:p>
    <w:p w:rsidR="00506394" w:rsidRDefault="00506394" w:rsidP="00506394">
      <w:pPr>
        <w:spacing w:line="0" w:lineRule="atLeast"/>
        <w:ind w:left="567"/>
        <w:jc w:val="both"/>
      </w:pPr>
      <w:r w:rsidRPr="00480C4D">
        <w:t xml:space="preserve">Retenční </w:t>
      </w:r>
      <w:r>
        <w:t xml:space="preserve">a akumulační </w:t>
      </w:r>
      <w:r w:rsidRPr="00480C4D">
        <w:t>nádrž</w:t>
      </w:r>
      <w:r>
        <w:t>e</w:t>
      </w:r>
      <w:r w:rsidRPr="00480C4D">
        <w:t xml:space="preserve">, </w:t>
      </w:r>
      <w:r>
        <w:t>jsou navrženy</w:t>
      </w:r>
      <w:r w:rsidRPr="00480C4D">
        <w:t xml:space="preserve"> jako podzemní s umí</w:t>
      </w:r>
      <w:r>
        <w:t xml:space="preserve">stěním pod zpevněními plochami. Nádrže jsou navrženy </w:t>
      </w:r>
      <w:r w:rsidRPr="00480C4D">
        <w:t xml:space="preserve">ze systémových plastových boxů s hydroizolačním souvrstvím (PVC fólie, </w:t>
      </w:r>
      <w:proofErr w:type="spellStart"/>
      <w:r w:rsidRPr="00480C4D">
        <w:t>geotext</w:t>
      </w:r>
      <w:r>
        <w:t>ilie</w:t>
      </w:r>
      <w:proofErr w:type="spellEnd"/>
      <w:r w:rsidRPr="00480C4D">
        <w:t xml:space="preserve">). </w:t>
      </w:r>
      <w:r>
        <w:t>Regulovaný odtok z retenční nádrže nebo zpětné využití dešťových vod z akumulačních nádrží je řešeno samostatnými čerpacími stanicemi.</w:t>
      </w:r>
    </w:p>
    <w:p w:rsidR="00070999" w:rsidRPr="00F044D8" w:rsidRDefault="00070999" w:rsidP="00070999">
      <w:pPr>
        <w:pStyle w:val="Seznam"/>
        <w:spacing w:after="0" w:line="0" w:lineRule="atLeast"/>
        <w:ind w:left="567"/>
        <w:jc w:val="both"/>
        <w:rPr>
          <w:b/>
          <w:bCs/>
        </w:rPr>
      </w:pPr>
      <w:r w:rsidRPr="00F044D8">
        <w:rPr>
          <w:b/>
          <w:bCs/>
        </w:rPr>
        <w:t>Vodovod</w:t>
      </w:r>
    </w:p>
    <w:p w:rsidR="00070999" w:rsidRPr="00F044D8" w:rsidRDefault="00506394" w:rsidP="00070999">
      <w:pPr>
        <w:spacing w:line="0" w:lineRule="atLeast"/>
        <w:ind w:left="567"/>
        <w:jc w:val="both"/>
      </w:pPr>
      <w:r>
        <w:t>Objekt E2 TUL</w:t>
      </w:r>
      <w:r w:rsidR="00070999" w:rsidRPr="00F044D8">
        <w:t xml:space="preserve"> je napojen stávající vodovodní přípojkou </w:t>
      </w:r>
      <w:r>
        <w:t>DN 65, která</w:t>
      </w:r>
      <w:r w:rsidR="00070999" w:rsidRPr="00F044D8">
        <w:t xml:space="preserve"> </w:t>
      </w:r>
      <w:r w:rsidR="00253F66">
        <w:t xml:space="preserve">je ukončena nad </w:t>
      </w:r>
      <w:proofErr w:type="gramStart"/>
      <w:r w:rsidR="00253F66">
        <w:t xml:space="preserve">podlahou </w:t>
      </w:r>
      <w:r w:rsidR="00070999" w:rsidRPr="00F044D8">
        <w:t>1.</w:t>
      </w:r>
      <w:r w:rsidR="00253F66">
        <w:t>PP</w:t>
      </w:r>
      <w:proofErr w:type="gramEnd"/>
      <w:r w:rsidR="00070999" w:rsidRPr="00F044D8">
        <w:t xml:space="preserve">, zde také osazena stávající fakturační vodoměrná sestava. Za vodoměrnou sestavou </w:t>
      </w:r>
      <w:r>
        <w:t>bude osazen hlavní uzávěr vody</w:t>
      </w:r>
      <w:r w:rsidR="00070999" w:rsidRPr="00F044D8">
        <w:t>. Nový pitný a po</w:t>
      </w:r>
      <w:r>
        <w:t>žární vodovod bude</w:t>
      </w:r>
      <w:r w:rsidR="00070999" w:rsidRPr="00F044D8">
        <w:t xml:space="preserve"> nově veden do celého objektu.  </w:t>
      </w:r>
    </w:p>
    <w:p w:rsidR="00070999" w:rsidRPr="00F044D8" w:rsidRDefault="00070999" w:rsidP="00070999">
      <w:pPr>
        <w:pStyle w:val="Seznam"/>
        <w:spacing w:after="0" w:line="0" w:lineRule="atLeast"/>
        <w:ind w:left="567"/>
        <w:jc w:val="both"/>
        <w:rPr>
          <w:b/>
          <w:bCs/>
        </w:rPr>
      </w:pPr>
      <w:r w:rsidRPr="00F044D8">
        <w:rPr>
          <w:b/>
          <w:bCs/>
        </w:rPr>
        <w:t>Elektro</w:t>
      </w:r>
    </w:p>
    <w:p w:rsidR="00CC04F8" w:rsidRPr="005C56D0" w:rsidRDefault="00CC04F8" w:rsidP="00CC04F8">
      <w:pPr>
        <w:spacing w:line="240" w:lineRule="atLeast"/>
        <w:ind w:left="567"/>
        <w:jc w:val="both"/>
      </w:pPr>
      <w:r w:rsidRPr="005C56D0">
        <w:t>Pro připojení objektu budou použity stávající dvě samostatné přípojky NN ze stávající odběratelské trafostanice TUL (TS 200</w:t>
      </w:r>
      <w:r>
        <w:t>, p. č. st. 256/1</w:t>
      </w:r>
      <w:r w:rsidRPr="005C56D0">
        <w:t xml:space="preserve">). Obě přípojky jsou řešeny dvěma paralelními kabely AYKY 3x240+120. Jedna byla zakončena v rozvodně </w:t>
      </w:r>
      <w:proofErr w:type="gramStart"/>
      <w:r w:rsidRPr="005C56D0">
        <w:t>NN v 1.PP</w:t>
      </w:r>
      <w:proofErr w:type="gramEnd"/>
      <w:r w:rsidRPr="005C56D0">
        <w:t xml:space="preserve"> a druhá v hlavním rozvaděči R-AD v 1.NP. V rámci demolice objektu budou obě přípojky zkráceny a ukončeny v pojistkových skříních SS202 mimo budoucí staveniště. V průběhu výstavby budou tyto skříně sloužit pro připojení staveništních rozvaděčů. </w:t>
      </w:r>
    </w:p>
    <w:p w:rsidR="00CC04F8" w:rsidRPr="00CC04F8" w:rsidRDefault="00CC04F8" w:rsidP="00CC04F8">
      <w:pPr>
        <w:spacing w:line="240" w:lineRule="atLeast"/>
        <w:ind w:left="567"/>
        <w:jc w:val="both"/>
      </w:pPr>
      <w:r w:rsidRPr="005C56D0">
        <w:t xml:space="preserve">Při výstavbě nového objektu budou pojistkové skříně odstraněny a v těchto místech budou v zemi na stávající kabely vedené z TS </w:t>
      </w:r>
      <w:proofErr w:type="spellStart"/>
      <w:r w:rsidRPr="005C56D0">
        <w:t>naspojkovány</w:t>
      </w:r>
      <w:proofErr w:type="spellEnd"/>
      <w:r w:rsidRPr="005C56D0">
        <w:t xml:space="preserve"> nové kabely shodného typu (AYKY 3x240+120). Tyto nové kabely budou následně zavedeny do hlavní </w:t>
      </w:r>
      <w:proofErr w:type="spellStart"/>
      <w:r w:rsidRPr="005C56D0">
        <w:t>e</w:t>
      </w:r>
      <w:r>
        <w:t>lektrorozvodny</w:t>
      </w:r>
      <w:proofErr w:type="spellEnd"/>
      <w:r>
        <w:t xml:space="preserve"> řešeného objektu.</w:t>
      </w:r>
      <w:r>
        <w:rPr>
          <w:b/>
          <w:bCs/>
        </w:rPr>
        <w:t xml:space="preserve"> </w:t>
      </w:r>
    </w:p>
    <w:p w:rsidR="00070999" w:rsidRPr="00F044D8" w:rsidRDefault="00CC04F8" w:rsidP="00CC04F8">
      <w:pPr>
        <w:pStyle w:val="Zkladntext"/>
        <w:shd w:val="clear" w:color="auto" w:fill="FFFFFF"/>
        <w:spacing w:after="0" w:line="0" w:lineRule="atLeast"/>
        <w:jc w:val="both"/>
        <w:rPr>
          <w:b/>
          <w:bCs/>
        </w:rPr>
      </w:pPr>
      <w:r>
        <w:rPr>
          <w:b/>
          <w:bCs/>
        </w:rPr>
        <w:t xml:space="preserve">         </w:t>
      </w:r>
      <w:r w:rsidR="00901DC0">
        <w:rPr>
          <w:b/>
          <w:bCs/>
        </w:rPr>
        <w:t>Teplovod</w:t>
      </w:r>
      <w:r w:rsidR="00070999" w:rsidRPr="00F044D8">
        <w:rPr>
          <w:b/>
          <w:bCs/>
        </w:rPr>
        <w:t xml:space="preserve"> </w:t>
      </w:r>
    </w:p>
    <w:p w:rsidR="00CC04F8" w:rsidRDefault="00CC04F8" w:rsidP="007F3F4C">
      <w:pPr>
        <w:pStyle w:val="FormtovanvHTML"/>
        <w:shd w:val="clear" w:color="auto" w:fill="FFFFFF"/>
        <w:spacing w:line="225" w:lineRule="atLeast"/>
        <w:ind w:left="567"/>
        <w:jc w:val="both"/>
        <w:rPr>
          <w:rFonts w:ascii="Times New Roman" w:hAnsi="Times New Roman"/>
          <w:sz w:val="24"/>
          <w:szCs w:val="24"/>
        </w:rPr>
      </w:pPr>
      <w:r>
        <w:rPr>
          <w:rFonts w:ascii="Times New Roman" w:hAnsi="Times New Roman"/>
          <w:sz w:val="24"/>
          <w:szCs w:val="24"/>
        </w:rPr>
        <w:t>Objekt bude napojen na stávající t</w:t>
      </w:r>
      <w:r w:rsidRPr="00ED2080">
        <w:rPr>
          <w:rFonts w:ascii="Times New Roman" w:hAnsi="Times New Roman"/>
          <w:sz w:val="24"/>
          <w:szCs w:val="24"/>
        </w:rPr>
        <w:t>eplovod (2x DN 250), který je vedený pod stropem</w:t>
      </w:r>
      <w:r w:rsidR="00D14D9D">
        <w:rPr>
          <w:rFonts w:ascii="Times New Roman" w:hAnsi="Times New Roman"/>
          <w:sz w:val="24"/>
          <w:szCs w:val="24"/>
        </w:rPr>
        <w:t xml:space="preserve"> 1.NP </w:t>
      </w:r>
      <w:r w:rsidRPr="00ED2080">
        <w:rPr>
          <w:rFonts w:ascii="Times New Roman" w:hAnsi="Times New Roman"/>
          <w:sz w:val="24"/>
          <w:szCs w:val="24"/>
        </w:rPr>
        <w:t>chodby objektu E2</w:t>
      </w:r>
      <w:r>
        <w:rPr>
          <w:rFonts w:ascii="Times New Roman" w:hAnsi="Times New Roman"/>
          <w:sz w:val="24"/>
          <w:szCs w:val="24"/>
        </w:rPr>
        <w:t>. Teplovod</w:t>
      </w:r>
      <w:r w:rsidRPr="00ED2080">
        <w:rPr>
          <w:rFonts w:ascii="Times New Roman" w:hAnsi="Times New Roman"/>
          <w:sz w:val="24"/>
          <w:szCs w:val="24"/>
        </w:rPr>
        <w:t xml:space="preserve"> bude v rámci budoucích stavebních úprav objektu přeložen. </w:t>
      </w:r>
    </w:p>
    <w:p w:rsidR="00070999" w:rsidRPr="00E20420" w:rsidRDefault="00070999" w:rsidP="00070999">
      <w:pPr>
        <w:pStyle w:val="Nadpis10"/>
        <w:keepNext w:val="0"/>
        <w:numPr>
          <w:ilvl w:val="0"/>
          <w:numId w:val="0"/>
        </w:numPr>
        <w:tabs>
          <w:tab w:val="left" w:pos="3600"/>
        </w:tabs>
        <w:spacing w:before="0" w:line="0" w:lineRule="atLeast"/>
        <w:outlineLvl w:val="9"/>
        <w:rPr>
          <w:rFonts w:ascii="Times New Roman" w:hAnsi="Times New Roman"/>
          <w:bCs/>
          <w:color w:val="FF0000"/>
          <w:szCs w:val="24"/>
        </w:rPr>
      </w:pPr>
    </w:p>
    <w:p w:rsidR="00070999" w:rsidRPr="00F044D8" w:rsidRDefault="00070999" w:rsidP="00070999">
      <w:pPr>
        <w:pStyle w:val="Nadpis10"/>
        <w:keepNext w:val="0"/>
        <w:numPr>
          <w:ilvl w:val="0"/>
          <w:numId w:val="0"/>
        </w:numPr>
        <w:tabs>
          <w:tab w:val="left" w:pos="3600"/>
        </w:tabs>
        <w:spacing w:before="0" w:line="0" w:lineRule="atLeast"/>
        <w:outlineLvl w:val="9"/>
        <w:rPr>
          <w:rFonts w:ascii="Times New Roman" w:hAnsi="Times New Roman"/>
          <w:bCs/>
          <w:szCs w:val="24"/>
        </w:rPr>
      </w:pPr>
      <w:proofErr w:type="gramStart"/>
      <w:r w:rsidRPr="00F044D8">
        <w:rPr>
          <w:rFonts w:ascii="Times New Roman" w:hAnsi="Times New Roman"/>
          <w:bCs/>
          <w:szCs w:val="24"/>
        </w:rPr>
        <w:t>l)      Věcné</w:t>
      </w:r>
      <w:proofErr w:type="gramEnd"/>
      <w:r w:rsidRPr="00F044D8">
        <w:rPr>
          <w:rFonts w:ascii="Times New Roman" w:hAnsi="Times New Roman"/>
          <w:bCs/>
          <w:szCs w:val="24"/>
        </w:rPr>
        <w:t xml:space="preserve"> a časové vazby stavby, podmiňující, vyvolané, související investice</w:t>
      </w:r>
    </w:p>
    <w:p w:rsidR="00CC04F8" w:rsidRDefault="00CC04F8" w:rsidP="00CC04F8">
      <w:pPr>
        <w:tabs>
          <w:tab w:val="left" w:pos="3600"/>
        </w:tabs>
        <w:spacing w:line="0" w:lineRule="atLeast"/>
        <w:ind w:left="567"/>
        <w:jc w:val="both"/>
        <w:rPr>
          <w:bCs/>
        </w:rPr>
      </w:pPr>
      <w:r w:rsidRPr="00F044D8">
        <w:rPr>
          <w:bCs/>
        </w:rPr>
        <w:t xml:space="preserve">Stavba </w:t>
      </w:r>
      <w:r>
        <w:rPr>
          <w:bCs/>
        </w:rPr>
        <w:t>objektu E2 TUL vyžaduje demolici stávajících dílen</w:t>
      </w:r>
      <w:r w:rsidR="00253F66">
        <w:rPr>
          <w:bCs/>
        </w:rPr>
        <w:t xml:space="preserve"> a mateřské školy</w:t>
      </w:r>
      <w:r>
        <w:rPr>
          <w:bCs/>
        </w:rPr>
        <w:t xml:space="preserve">. Demolice dílen je řešena samostatnou projektovou dokumentací pro odstranění stavby a samostatným řízením, které bude předcházet územnímu řízení.  </w:t>
      </w:r>
    </w:p>
    <w:p w:rsidR="00CC04F8" w:rsidRDefault="00CC04F8" w:rsidP="00070999">
      <w:pPr>
        <w:pStyle w:val="Text10"/>
        <w:tabs>
          <w:tab w:val="left" w:pos="3600"/>
        </w:tabs>
        <w:spacing w:line="0" w:lineRule="atLeast"/>
        <w:ind w:left="0"/>
        <w:rPr>
          <w:rFonts w:ascii="Times New Roman" w:eastAsia="Lucida Sans Unicode" w:hAnsi="Times New Roman"/>
          <w:kern w:val="1"/>
          <w:szCs w:val="24"/>
          <w:lang w:val="cs-CZ" w:eastAsia="ar-SA"/>
        </w:rPr>
      </w:pPr>
    </w:p>
    <w:p w:rsidR="00253F66" w:rsidRDefault="00253F66" w:rsidP="00070999">
      <w:pPr>
        <w:pStyle w:val="Text10"/>
        <w:tabs>
          <w:tab w:val="left" w:pos="3600"/>
        </w:tabs>
        <w:spacing w:line="0" w:lineRule="atLeast"/>
        <w:ind w:left="0"/>
        <w:rPr>
          <w:rFonts w:ascii="Times New Roman" w:eastAsia="Lucida Sans Unicode" w:hAnsi="Times New Roman"/>
          <w:kern w:val="1"/>
          <w:szCs w:val="24"/>
          <w:lang w:val="cs-CZ" w:eastAsia="ar-SA"/>
        </w:rPr>
      </w:pPr>
    </w:p>
    <w:p w:rsidR="00253F66" w:rsidRDefault="00253F66" w:rsidP="00070999">
      <w:pPr>
        <w:pStyle w:val="Text10"/>
        <w:tabs>
          <w:tab w:val="left" w:pos="3600"/>
        </w:tabs>
        <w:spacing w:line="0" w:lineRule="atLeast"/>
        <w:ind w:left="0"/>
        <w:rPr>
          <w:rFonts w:ascii="Times New Roman" w:eastAsia="Lucida Sans Unicode" w:hAnsi="Times New Roman"/>
          <w:kern w:val="1"/>
          <w:szCs w:val="24"/>
          <w:lang w:val="cs-CZ" w:eastAsia="ar-SA"/>
        </w:rPr>
      </w:pPr>
    </w:p>
    <w:p w:rsidR="00253F66" w:rsidRDefault="00253F66" w:rsidP="00070999">
      <w:pPr>
        <w:pStyle w:val="Text10"/>
        <w:tabs>
          <w:tab w:val="left" w:pos="3600"/>
        </w:tabs>
        <w:spacing w:line="0" w:lineRule="atLeast"/>
        <w:ind w:left="0"/>
        <w:rPr>
          <w:rFonts w:ascii="Times New Roman" w:eastAsia="Lucida Sans Unicode" w:hAnsi="Times New Roman"/>
          <w:kern w:val="1"/>
          <w:szCs w:val="24"/>
          <w:lang w:val="cs-CZ" w:eastAsia="ar-SA"/>
        </w:rPr>
      </w:pPr>
    </w:p>
    <w:p w:rsidR="00253F66" w:rsidRPr="00F044D8" w:rsidRDefault="00253F66" w:rsidP="00070999">
      <w:pPr>
        <w:pStyle w:val="Text10"/>
        <w:tabs>
          <w:tab w:val="left" w:pos="3600"/>
        </w:tabs>
        <w:spacing w:line="0" w:lineRule="atLeast"/>
        <w:ind w:left="0"/>
        <w:rPr>
          <w:rFonts w:ascii="Times New Roman" w:eastAsia="Lucida Sans Unicode" w:hAnsi="Times New Roman"/>
          <w:kern w:val="1"/>
          <w:szCs w:val="24"/>
          <w:lang w:val="cs-CZ" w:eastAsia="ar-SA"/>
        </w:rPr>
      </w:pPr>
    </w:p>
    <w:p w:rsidR="00070999" w:rsidRPr="00F044D8" w:rsidRDefault="005B5BB4" w:rsidP="00070999">
      <w:pPr>
        <w:pStyle w:val="Nadpis10"/>
        <w:keepNext w:val="0"/>
        <w:numPr>
          <w:ilvl w:val="0"/>
          <w:numId w:val="0"/>
        </w:numPr>
        <w:spacing w:before="0" w:line="0" w:lineRule="atLeast"/>
        <w:outlineLvl w:val="9"/>
        <w:rPr>
          <w:rFonts w:ascii="Times New Roman" w:hAnsi="Times New Roman"/>
          <w:bCs/>
          <w:szCs w:val="24"/>
        </w:rPr>
      </w:pPr>
      <w:proofErr w:type="gramStart"/>
      <w:r>
        <w:rPr>
          <w:rFonts w:ascii="Times New Roman" w:hAnsi="Times New Roman"/>
          <w:bCs/>
          <w:iCs/>
          <w:szCs w:val="24"/>
        </w:rPr>
        <w:t xml:space="preserve">m)   </w:t>
      </w:r>
      <w:r w:rsidR="00070999" w:rsidRPr="00F044D8">
        <w:rPr>
          <w:rFonts w:ascii="Times New Roman" w:hAnsi="Times New Roman"/>
          <w:bCs/>
          <w:iCs/>
          <w:szCs w:val="24"/>
        </w:rPr>
        <w:t>S</w:t>
      </w:r>
      <w:r w:rsidR="00070999" w:rsidRPr="00F044D8">
        <w:rPr>
          <w:rFonts w:ascii="Times New Roman" w:hAnsi="Times New Roman"/>
          <w:bCs/>
          <w:szCs w:val="24"/>
        </w:rPr>
        <w:t>eznam</w:t>
      </w:r>
      <w:proofErr w:type="gramEnd"/>
      <w:r w:rsidR="00070999" w:rsidRPr="00F044D8">
        <w:rPr>
          <w:rFonts w:ascii="Times New Roman" w:hAnsi="Times New Roman"/>
          <w:bCs/>
          <w:szCs w:val="24"/>
        </w:rPr>
        <w:t xml:space="preserve"> pozemků podle katastru nemovitostí, na kterých se stavba provádí,</w:t>
      </w:r>
    </w:p>
    <w:p w:rsidR="00070999" w:rsidRDefault="005B5BB4" w:rsidP="005B5BB4">
      <w:pPr>
        <w:tabs>
          <w:tab w:val="left" w:pos="142"/>
        </w:tabs>
        <w:spacing w:line="0" w:lineRule="atLeast"/>
      </w:pPr>
      <w:r>
        <w:t xml:space="preserve">        </w:t>
      </w:r>
      <w:r w:rsidR="00070999" w:rsidRPr="00F044D8">
        <w:t>Pozemek stavby: obec Liberec, k.</w:t>
      </w:r>
      <w:r w:rsidR="00AA3B32">
        <w:t xml:space="preserve"> </w:t>
      </w:r>
      <w:proofErr w:type="spellStart"/>
      <w:r w:rsidR="00070999" w:rsidRPr="00F044D8">
        <w:t>ú.</w:t>
      </w:r>
      <w:proofErr w:type="spellEnd"/>
      <w:r w:rsidR="00070999" w:rsidRPr="00F044D8">
        <w:t xml:space="preserve"> Liberec</w:t>
      </w:r>
    </w:p>
    <w:p w:rsidR="005B5BB4" w:rsidRPr="00F044D8" w:rsidRDefault="005B5BB4" w:rsidP="005B5BB4">
      <w:pPr>
        <w:tabs>
          <w:tab w:val="left" w:pos="142"/>
        </w:tabs>
        <w:spacing w:line="0" w:lineRule="atLeast"/>
      </w:pPr>
    </w:p>
    <w:p w:rsidR="00AA3B32" w:rsidRPr="00925913" w:rsidRDefault="00AA3B32" w:rsidP="005B5BB4">
      <w:pPr>
        <w:ind w:left="426"/>
      </w:pPr>
      <w:proofErr w:type="spellStart"/>
      <w:r w:rsidRPr="00925913">
        <w:t>parc</w:t>
      </w:r>
      <w:proofErr w:type="spellEnd"/>
      <w:r w:rsidRPr="00925913">
        <w:t xml:space="preserve">. </w:t>
      </w:r>
      <w:proofErr w:type="gramStart"/>
      <w:r w:rsidRPr="00925913">
        <w:t>č.</w:t>
      </w:r>
      <w:proofErr w:type="gramEnd"/>
      <w:r w:rsidRPr="00925913">
        <w:t xml:space="preserve"> </w:t>
      </w:r>
      <w:r w:rsidRPr="00925913">
        <w:tab/>
      </w:r>
      <w:r>
        <w:tab/>
      </w:r>
      <w:r>
        <w:tab/>
      </w:r>
      <w:r w:rsidRPr="00925913">
        <w:t xml:space="preserve">druh pozemku                   </w:t>
      </w:r>
      <w:r w:rsidRPr="00925913">
        <w:tab/>
        <w:t>vlastník</w:t>
      </w:r>
    </w:p>
    <w:p w:rsidR="00AA3B32" w:rsidRDefault="00AA3B32" w:rsidP="005B5BB4">
      <w:pPr>
        <w:ind w:left="426"/>
      </w:pPr>
      <w:r>
        <w:t xml:space="preserve">st. 2857/2 (č. </w:t>
      </w:r>
      <w:proofErr w:type="gramStart"/>
      <w:r>
        <w:t>p.1324</w:t>
      </w:r>
      <w:proofErr w:type="gramEnd"/>
      <w:r>
        <w:t xml:space="preserve">) </w:t>
      </w:r>
      <w:r>
        <w:tab/>
        <w:t>zastavěná plocha a nádvoří</w:t>
      </w:r>
      <w:r w:rsidRPr="00925913">
        <w:tab/>
      </w:r>
      <w:r>
        <w:t>Technická univerzita v Liberci,</w:t>
      </w:r>
    </w:p>
    <w:p w:rsidR="00AA3B32" w:rsidRDefault="00AA3B32" w:rsidP="005B5BB4">
      <w:pPr>
        <w:ind w:left="426"/>
      </w:pPr>
      <w:r>
        <w:tab/>
      </w:r>
      <w:r>
        <w:tab/>
      </w:r>
      <w:r>
        <w:tab/>
      </w:r>
      <w:r>
        <w:tab/>
      </w:r>
      <w:r>
        <w:tab/>
      </w:r>
      <w:r>
        <w:tab/>
      </w:r>
      <w:r>
        <w:tab/>
      </w:r>
      <w:r>
        <w:tab/>
        <w:t>Studentská 1402/2, Liberec I</w:t>
      </w:r>
    </w:p>
    <w:p w:rsidR="00AA3B32" w:rsidRDefault="00AA3B32" w:rsidP="005B5BB4">
      <w:pPr>
        <w:ind w:left="426"/>
      </w:pPr>
      <w:r>
        <w:t xml:space="preserve">2857/3 </w:t>
      </w:r>
      <w:r>
        <w:tab/>
      </w:r>
      <w:r>
        <w:tab/>
        <w:t xml:space="preserve"> </w:t>
      </w:r>
      <w:r>
        <w:tab/>
        <w:t xml:space="preserve">ostatní plocha </w:t>
      </w:r>
      <w:r w:rsidRPr="00925913">
        <w:tab/>
      </w:r>
      <w:r>
        <w:tab/>
      </w:r>
      <w:r>
        <w:tab/>
        <w:t>Technická univerzita v Liberci,</w:t>
      </w:r>
    </w:p>
    <w:p w:rsidR="00AA3B32" w:rsidRDefault="00AA3B32" w:rsidP="005B5BB4">
      <w:pPr>
        <w:ind w:left="426"/>
      </w:pPr>
      <w:r>
        <w:tab/>
      </w:r>
      <w:r>
        <w:tab/>
      </w:r>
      <w:r>
        <w:tab/>
      </w:r>
      <w:r>
        <w:tab/>
      </w:r>
      <w:r>
        <w:tab/>
      </w:r>
      <w:r>
        <w:tab/>
      </w:r>
      <w:r>
        <w:tab/>
      </w:r>
      <w:r>
        <w:tab/>
        <w:t>Studentská 1402/2, Liberec I</w:t>
      </w:r>
    </w:p>
    <w:p w:rsidR="00AA3B32" w:rsidRDefault="005B5BB4" w:rsidP="005B5BB4">
      <w:pPr>
        <w:ind w:left="426"/>
      </w:pPr>
      <w:r>
        <w:t xml:space="preserve">st. 2861/1 </w:t>
      </w:r>
      <w:r>
        <w:tab/>
      </w:r>
      <w:r>
        <w:tab/>
        <w:t xml:space="preserve"> </w:t>
      </w:r>
      <w:r w:rsidR="00AA3B32">
        <w:t>zastavěná plocha a nádvoří</w:t>
      </w:r>
      <w:r w:rsidR="00AA3B32">
        <w:tab/>
        <w:t>Technická univerzita v Liberci,</w:t>
      </w:r>
    </w:p>
    <w:p w:rsidR="00AA3B32" w:rsidRDefault="00AA3B32" w:rsidP="005B5BB4">
      <w:pPr>
        <w:ind w:left="426"/>
      </w:pPr>
      <w:r>
        <w:tab/>
      </w:r>
      <w:r>
        <w:tab/>
      </w:r>
      <w:r>
        <w:tab/>
      </w:r>
      <w:r>
        <w:tab/>
      </w:r>
      <w:r>
        <w:tab/>
      </w:r>
      <w:r>
        <w:tab/>
      </w:r>
      <w:r>
        <w:tab/>
      </w:r>
      <w:r>
        <w:tab/>
        <w:t>Studentská 1402/2, Liberec I</w:t>
      </w:r>
    </w:p>
    <w:p w:rsidR="00AA3B32" w:rsidRDefault="00AA3B32" w:rsidP="005B5BB4">
      <w:pPr>
        <w:ind w:left="426"/>
      </w:pPr>
      <w:r>
        <w:t xml:space="preserve">2861/2 </w:t>
      </w:r>
      <w:r>
        <w:tab/>
      </w:r>
      <w:r>
        <w:tab/>
        <w:t xml:space="preserve"> </w:t>
      </w:r>
      <w:r>
        <w:tab/>
        <w:t>ostatní plocha</w:t>
      </w:r>
      <w:r>
        <w:tab/>
      </w:r>
      <w:r>
        <w:tab/>
      </w:r>
      <w:r w:rsidRPr="00925913">
        <w:tab/>
      </w:r>
      <w:r>
        <w:t>Technická univerzita v Liberci,</w:t>
      </w:r>
    </w:p>
    <w:p w:rsidR="00AA3B32" w:rsidRDefault="00AA3B32" w:rsidP="005B5BB4">
      <w:pPr>
        <w:ind w:left="426"/>
      </w:pPr>
      <w:r>
        <w:tab/>
      </w:r>
      <w:r>
        <w:tab/>
      </w:r>
      <w:r>
        <w:tab/>
      </w:r>
      <w:r>
        <w:tab/>
      </w:r>
      <w:r>
        <w:tab/>
      </w:r>
      <w:r>
        <w:tab/>
      </w:r>
      <w:r>
        <w:tab/>
      </w:r>
      <w:r>
        <w:tab/>
        <w:t>Studentská 1402/2, Liberec I</w:t>
      </w:r>
    </w:p>
    <w:p w:rsidR="00AA3B32" w:rsidRDefault="00AA3B32" w:rsidP="005B5BB4">
      <w:pPr>
        <w:ind w:left="426"/>
      </w:pPr>
      <w:r>
        <w:t xml:space="preserve">2861/3 </w:t>
      </w:r>
      <w:r>
        <w:tab/>
      </w:r>
      <w:r>
        <w:tab/>
        <w:t xml:space="preserve"> </w:t>
      </w:r>
      <w:r>
        <w:tab/>
        <w:t>ostatní plocha</w:t>
      </w:r>
      <w:r>
        <w:tab/>
      </w:r>
      <w:r>
        <w:tab/>
      </w:r>
      <w:r w:rsidRPr="00925913">
        <w:tab/>
      </w:r>
      <w:r>
        <w:t>Technická univerzita v Liberci,</w:t>
      </w:r>
    </w:p>
    <w:p w:rsidR="00AA3B32" w:rsidRDefault="00AA3B32" w:rsidP="005B5BB4">
      <w:pPr>
        <w:ind w:left="426"/>
      </w:pPr>
      <w:r>
        <w:tab/>
      </w:r>
      <w:r>
        <w:tab/>
      </w:r>
      <w:r>
        <w:tab/>
      </w:r>
      <w:r>
        <w:tab/>
      </w:r>
      <w:r>
        <w:tab/>
      </w:r>
      <w:r>
        <w:tab/>
      </w:r>
      <w:r>
        <w:tab/>
      </w:r>
      <w:r>
        <w:tab/>
        <w:t>Studentská 1402/2, Liberec I</w:t>
      </w:r>
    </w:p>
    <w:p w:rsidR="00070999" w:rsidRPr="00F044D8" w:rsidRDefault="00070999" w:rsidP="00070999">
      <w:pPr>
        <w:tabs>
          <w:tab w:val="left" w:pos="142"/>
        </w:tabs>
        <w:spacing w:line="0" w:lineRule="atLeast"/>
        <w:ind w:left="540"/>
      </w:pPr>
    </w:p>
    <w:p w:rsidR="00070999" w:rsidRPr="00F044D8" w:rsidRDefault="00070999" w:rsidP="00070999">
      <w:pPr>
        <w:tabs>
          <w:tab w:val="left" w:pos="142"/>
        </w:tabs>
        <w:spacing w:line="0" w:lineRule="atLeast"/>
        <w:ind w:left="426" w:hanging="426"/>
        <w:rPr>
          <w:b/>
          <w:bCs/>
        </w:rPr>
      </w:pPr>
      <w:proofErr w:type="gramStart"/>
      <w:r w:rsidRPr="00F044D8">
        <w:rPr>
          <w:b/>
          <w:bCs/>
        </w:rPr>
        <w:t>n)    Seznam</w:t>
      </w:r>
      <w:proofErr w:type="gramEnd"/>
      <w:r w:rsidRPr="00F044D8">
        <w:rPr>
          <w:b/>
          <w:bCs/>
        </w:rPr>
        <w:t xml:space="preserve"> pozemků podle katastru nemovitostí, na kterých vznikne ochranné nebo bezpečnostní pásmo.</w:t>
      </w:r>
    </w:p>
    <w:p w:rsidR="00070999" w:rsidRPr="00F044D8" w:rsidRDefault="00070999" w:rsidP="00070999">
      <w:pPr>
        <w:pStyle w:val="Zkladntext"/>
        <w:spacing w:line="0" w:lineRule="atLeast"/>
        <w:ind w:firstLine="426"/>
      </w:pPr>
      <w:r w:rsidRPr="00F044D8">
        <w:t>Stavba nevyžaduje zřízení ochranného pásma.</w:t>
      </w:r>
    </w:p>
    <w:p w:rsidR="00070999" w:rsidRPr="00F044D8" w:rsidRDefault="00070999" w:rsidP="00070999">
      <w:pPr>
        <w:pStyle w:val="Text10"/>
        <w:tabs>
          <w:tab w:val="left" w:pos="3600"/>
        </w:tabs>
        <w:spacing w:line="0" w:lineRule="atLeast"/>
        <w:rPr>
          <w:rFonts w:ascii="Times New Roman" w:eastAsia="Lucida Sans Unicode" w:hAnsi="Times New Roman"/>
          <w:kern w:val="1"/>
          <w:szCs w:val="24"/>
          <w:lang w:val="cs-CZ" w:eastAsia="ar-SA"/>
        </w:rPr>
      </w:pPr>
    </w:p>
    <w:p w:rsidR="00070999" w:rsidRPr="00F044D8" w:rsidRDefault="00070999" w:rsidP="00070999">
      <w:pPr>
        <w:spacing w:line="0" w:lineRule="atLeast"/>
        <w:jc w:val="both"/>
        <w:rPr>
          <w:b/>
          <w:bCs/>
          <w:u w:val="single"/>
        </w:rPr>
      </w:pPr>
      <w:bookmarkStart w:id="2" w:name="OLE_LINK7"/>
      <w:proofErr w:type="gramStart"/>
      <w:r w:rsidRPr="00F044D8">
        <w:rPr>
          <w:b/>
          <w:bCs/>
          <w:u w:val="single"/>
        </w:rPr>
        <w:t>B.2 Celkový</w:t>
      </w:r>
      <w:proofErr w:type="gramEnd"/>
      <w:r w:rsidRPr="00F044D8">
        <w:rPr>
          <w:b/>
          <w:bCs/>
          <w:u w:val="single"/>
        </w:rPr>
        <w:t xml:space="preserve"> popis stavby</w:t>
      </w:r>
    </w:p>
    <w:p w:rsidR="00070999" w:rsidRPr="00F044D8" w:rsidRDefault="00070999" w:rsidP="00070999">
      <w:pPr>
        <w:spacing w:line="0" w:lineRule="atLeast"/>
        <w:jc w:val="both"/>
        <w:rPr>
          <w:b/>
          <w:bCs/>
          <w:u w:val="single"/>
        </w:rPr>
      </w:pPr>
    </w:p>
    <w:p w:rsidR="00070999" w:rsidRPr="00F044D8" w:rsidRDefault="00070999" w:rsidP="00070999">
      <w:pPr>
        <w:pStyle w:val="Zkladntext"/>
        <w:spacing w:after="0" w:line="0" w:lineRule="atLeast"/>
        <w:rPr>
          <w:b/>
        </w:rPr>
      </w:pPr>
      <w:proofErr w:type="gramStart"/>
      <w:r w:rsidRPr="00F044D8">
        <w:rPr>
          <w:b/>
        </w:rPr>
        <w:t>B.2.1</w:t>
      </w:r>
      <w:proofErr w:type="gramEnd"/>
      <w:r w:rsidRPr="00F044D8">
        <w:rPr>
          <w:b/>
        </w:rPr>
        <w:t xml:space="preserve"> Základní charakteristika stavby a jejího užívání</w:t>
      </w:r>
    </w:p>
    <w:p w:rsidR="00070999" w:rsidRPr="00F044D8" w:rsidRDefault="00070999" w:rsidP="00070999">
      <w:pPr>
        <w:pStyle w:val="Zkladntext"/>
        <w:spacing w:after="0" w:line="0" w:lineRule="atLeast"/>
        <w:rPr>
          <w:b/>
        </w:rPr>
      </w:pPr>
    </w:p>
    <w:p w:rsidR="00070999" w:rsidRPr="00F044D8" w:rsidRDefault="00612A06" w:rsidP="00070999">
      <w:pPr>
        <w:spacing w:line="0" w:lineRule="atLeast"/>
        <w:jc w:val="both"/>
        <w:rPr>
          <w:b/>
        </w:rPr>
      </w:pPr>
      <w:proofErr w:type="gramStart"/>
      <w:r>
        <w:rPr>
          <w:b/>
        </w:rPr>
        <w:t xml:space="preserve">a)    </w:t>
      </w:r>
      <w:r w:rsidR="00070999" w:rsidRPr="00F044D8">
        <w:rPr>
          <w:b/>
        </w:rPr>
        <w:t>Nová</w:t>
      </w:r>
      <w:proofErr w:type="gramEnd"/>
      <w:r w:rsidR="00070999" w:rsidRPr="00F044D8">
        <w:rPr>
          <w:b/>
        </w:rPr>
        <w:t xml:space="preserve"> stavba nebo změna dokončené stavby</w:t>
      </w:r>
    </w:p>
    <w:p w:rsidR="00612A06" w:rsidRPr="00AA7967" w:rsidRDefault="00612A06" w:rsidP="00612A06">
      <w:pPr>
        <w:ind w:left="426"/>
        <w:jc w:val="both"/>
      </w:pPr>
      <w:r w:rsidRPr="001B5E4E">
        <w:t>Jedná se</w:t>
      </w:r>
      <w:r>
        <w:t xml:space="preserve"> o novou stavbu (přístavbu) víceúčelové budovy k budově E2 na místo odstraněných dílen</w:t>
      </w:r>
      <w:r w:rsidR="00253F66">
        <w:t xml:space="preserve"> a mateřské školy</w:t>
      </w:r>
      <w:r>
        <w:t xml:space="preserve"> a stavební úpravy </w:t>
      </w:r>
      <w:r w:rsidR="00253F66">
        <w:t xml:space="preserve">a nástavbu </w:t>
      </w:r>
      <w:r>
        <w:t xml:space="preserve">stávajícího objektu  E2. </w:t>
      </w:r>
      <w:r>
        <w:rPr>
          <w:shd w:val="clear" w:color="auto" w:fill="FFFFFF"/>
        </w:rPr>
        <w:t xml:space="preserve">Objekt </w:t>
      </w:r>
      <w:r w:rsidRPr="00C33645">
        <w:rPr>
          <w:shd w:val="clear" w:color="auto" w:fill="FFFFFF"/>
        </w:rPr>
        <w:t xml:space="preserve">E2 TUL je tvořen 5 nadzemními podlažími, kde 4. a 5. jsou podlaží ustupující z maximální půdorysné plochy </w:t>
      </w:r>
      <w:r>
        <w:rPr>
          <w:shd w:val="clear" w:color="auto" w:fill="FFFFFF"/>
        </w:rPr>
        <w:t xml:space="preserve">46,15 x 55,05 m, </w:t>
      </w:r>
      <w:r w:rsidRPr="00C33645">
        <w:rPr>
          <w:shd w:val="clear" w:color="auto" w:fill="FFFFFF"/>
        </w:rPr>
        <w:t>výška objektu je</w:t>
      </w:r>
      <w:r>
        <w:rPr>
          <w:shd w:val="clear" w:color="auto" w:fill="FFFFFF"/>
        </w:rPr>
        <w:t xml:space="preserve"> 22,74 </w:t>
      </w:r>
      <w:r w:rsidRPr="00C33645">
        <w:rPr>
          <w:shd w:val="clear" w:color="auto" w:fill="FFFFFF"/>
        </w:rPr>
        <w:t>m</w:t>
      </w:r>
      <w:r>
        <w:rPr>
          <w:shd w:val="clear" w:color="auto" w:fill="FFFFFF"/>
        </w:rPr>
        <w:t xml:space="preserve"> (horní hrana zábradlí na atice ploché střechy), maximální výška objektu (dojezd výtahu, logo TUL) je 25,04 m. </w:t>
      </w:r>
    </w:p>
    <w:p w:rsidR="00070999" w:rsidRPr="00E20420" w:rsidRDefault="00070999" w:rsidP="00070999">
      <w:pPr>
        <w:spacing w:line="0" w:lineRule="atLeast"/>
        <w:jc w:val="both"/>
        <w:rPr>
          <w:b/>
          <w:color w:val="FF0000"/>
        </w:rPr>
      </w:pPr>
    </w:p>
    <w:p w:rsidR="00070999" w:rsidRPr="00F044D8" w:rsidRDefault="00612A06" w:rsidP="00070999">
      <w:pPr>
        <w:spacing w:line="0" w:lineRule="atLeast"/>
        <w:jc w:val="both"/>
        <w:rPr>
          <w:b/>
        </w:rPr>
      </w:pPr>
      <w:proofErr w:type="gramStart"/>
      <w:r>
        <w:rPr>
          <w:b/>
          <w:iCs/>
        </w:rPr>
        <w:t xml:space="preserve">b)    </w:t>
      </w:r>
      <w:r w:rsidR="00070999" w:rsidRPr="00F044D8">
        <w:rPr>
          <w:b/>
          <w:iCs/>
        </w:rPr>
        <w:t>Ú</w:t>
      </w:r>
      <w:r w:rsidR="00070999" w:rsidRPr="00F044D8">
        <w:rPr>
          <w:b/>
        </w:rPr>
        <w:t>čel</w:t>
      </w:r>
      <w:proofErr w:type="gramEnd"/>
      <w:r w:rsidR="00070999" w:rsidRPr="00F044D8">
        <w:rPr>
          <w:b/>
        </w:rPr>
        <w:t xml:space="preserve"> užívání stavby</w:t>
      </w:r>
    </w:p>
    <w:p w:rsidR="00612A06" w:rsidRDefault="00612A06" w:rsidP="00612A06">
      <w:pPr>
        <w:ind w:left="426"/>
        <w:jc w:val="both"/>
        <w:rPr>
          <w:shd w:val="clear" w:color="auto" w:fill="FFFFFF"/>
        </w:rPr>
      </w:pPr>
      <w:r>
        <w:rPr>
          <w:shd w:val="clear" w:color="auto" w:fill="FFFFFF"/>
        </w:rPr>
        <w:t>Užívání stavby</w:t>
      </w:r>
      <w:r w:rsidRPr="00C33645">
        <w:rPr>
          <w:shd w:val="clear" w:color="auto" w:fill="FFFFFF"/>
        </w:rPr>
        <w:t xml:space="preserve"> jsou </w:t>
      </w:r>
      <w:r w:rsidR="007F3F4C">
        <w:rPr>
          <w:shd w:val="clear" w:color="auto" w:fill="FFFFFF"/>
        </w:rPr>
        <w:t>učebny, cvičné prostory</w:t>
      </w:r>
      <w:r w:rsidRPr="00C33645">
        <w:rPr>
          <w:shd w:val="clear" w:color="auto" w:fill="FFFFFF"/>
        </w:rPr>
        <w:t xml:space="preserve"> či seminární místnosti</w:t>
      </w:r>
      <w:r>
        <w:rPr>
          <w:shd w:val="clear" w:color="auto" w:fill="FFFFFF"/>
        </w:rPr>
        <w:t>,</w:t>
      </w:r>
      <w:r w:rsidRPr="00C33645">
        <w:rPr>
          <w:shd w:val="clear" w:color="auto" w:fill="FFFFFF"/>
        </w:rPr>
        <w:t xml:space="preserve"> dále kancelářské a administrativní části související s univerzitním prostředím. Výraznou náplní je univerzitní knihovna s volným výběrem knih, se zázemím, doprovodnými službami a depozitářem. Součástí objektu je také cvičná nemocnice, tj. výukové centrum Fakulty zdravotních studií TUL.</w:t>
      </w:r>
    </w:p>
    <w:p w:rsidR="00A534FF" w:rsidRDefault="00253F66" w:rsidP="00253F66">
      <w:pPr>
        <w:ind w:left="426"/>
        <w:jc w:val="both"/>
        <w:rPr>
          <w:shd w:val="clear" w:color="auto" w:fill="FFFFFF"/>
        </w:rPr>
      </w:pPr>
      <w:r w:rsidRPr="001B57C9">
        <w:rPr>
          <w:shd w:val="clear" w:color="auto" w:fill="FFFFFF"/>
        </w:rPr>
        <w:t xml:space="preserve">Počty </w:t>
      </w:r>
      <w:r w:rsidR="00A534FF">
        <w:rPr>
          <w:shd w:val="clear" w:color="auto" w:fill="FFFFFF"/>
        </w:rPr>
        <w:t>osob v objektu E2 TUL</w:t>
      </w:r>
      <w:r w:rsidRPr="001B57C9">
        <w:rPr>
          <w:shd w:val="clear" w:color="auto" w:fill="FFFFFF"/>
        </w:rPr>
        <w:t xml:space="preserve"> jsou t</w:t>
      </w:r>
      <w:r w:rsidR="00A534FF">
        <w:rPr>
          <w:shd w:val="clear" w:color="auto" w:fill="FFFFFF"/>
        </w:rPr>
        <w:t>yto: zaměstnanci</w:t>
      </w:r>
      <w:r w:rsidRPr="001B57C9">
        <w:rPr>
          <w:shd w:val="clear" w:color="auto" w:fill="FFFFFF"/>
        </w:rPr>
        <w:t xml:space="preserve"> </w:t>
      </w:r>
      <w:r w:rsidR="00A534FF">
        <w:rPr>
          <w:shd w:val="clear" w:color="auto" w:fill="FFFFFF"/>
        </w:rPr>
        <w:t>2</w:t>
      </w:r>
      <w:r w:rsidRPr="001B57C9">
        <w:rPr>
          <w:shd w:val="clear" w:color="auto" w:fill="FFFFFF"/>
        </w:rPr>
        <w:t>9 osob</w:t>
      </w:r>
      <w:r w:rsidR="00A534FF">
        <w:rPr>
          <w:shd w:val="clear" w:color="auto" w:fill="FFFFFF"/>
        </w:rPr>
        <w:t>,</w:t>
      </w:r>
      <w:r w:rsidRPr="001B57C9">
        <w:rPr>
          <w:shd w:val="clear" w:color="auto" w:fill="FFFFFF"/>
        </w:rPr>
        <w:t xml:space="preserve"> </w:t>
      </w:r>
      <w:r w:rsidR="00A534FF">
        <w:rPr>
          <w:shd w:val="clear" w:color="auto" w:fill="FFFFFF"/>
        </w:rPr>
        <w:t>m</w:t>
      </w:r>
      <w:r w:rsidRPr="001B57C9">
        <w:rPr>
          <w:shd w:val="clear" w:color="auto" w:fill="FFFFFF"/>
        </w:rPr>
        <w:t xml:space="preserve">aximální počet </w:t>
      </w:r>
      <w:r w:rsidR="00A534FF">
        <w:rPr>
          <w:shd w:val="clear" w:color="auto" w:fill="FFFFFF"/>
        </w:rPr>
        <w:t xml:space="preserve">akademiků a </w:t>
      </w:r>
      <w:r w:rsidRPr="001B57C9">
        <w:rPr>
          <w:shd w:val="clear" w:color="auto" w:fill="FFFFFF"/>
        </w:rPr>
        <w:t xml:space="preserve">studentů ve výukových prostorách, učebnách je </w:t>
      </w:r>
      <w:r w:rsidR="00A534FF">
        <w:rPr>
          <w:shd w:val="clear" w:color="auto" w:fill="FFFFFF"/>
        </w:rPr>
        <w:t>298</w:t>
      </w:r>
      <w:r w:rsidRPr="001B57C9">
        <w:rPr>
          <w:shd w:val="clear" w:color="auto" w:fill="FFFFFF"/>
        </w:rPr>
        <w:t xml:space="preserve"> o</w:t>
      </w:r>
      <w:r w:rsidR="00A534FF">
        <w:rPr>
          <w:shd w:val="clear" w:color="auto" w:fill="FFFFFF"/>
        </w:rPr>
        <w:t>sob v daný čas.</w:t>
      </w:r>
    </w:p>
    <w:p w:rsidR="00253F66" w:rsidRPr="001B57C9" w:rsidRDefault="00A534FF" w:rsidP="00253F66">
      <w:pPr>
        <w:ind w:left="426"/>
        <w:jc w:val="both"/>
        <w:rPr>
          <w:shd w:val="clear" w:color="auto" w:fill="FFFFFF"/>
        </w:rPr>
      </w:pPr>
      <w:r>
        <w:rPr>
          <w:shd w:val="clear" w:color="auto" w:fill="FFFFFF"/>
        </w:rPr>
        <w:t xml:space="preserve">Maximální počet návštěvníků – shromažďovací prostor, konferenční místnosti a knihovna je 550.  </w:t>
      </w:r>
      <w:r w:rsidR="00253F66" w:rsidRPr="001B57C9">
        <w:rPr>
          <w:shd w:val="clear" w:color="auto" w:fill="FFFFFF"/>
        </w:rPr>
        <w:t xml:space="preserve">Knihovna poskytuje možnost studovat v 6 studovnách. </w:t>
      </w:r>
    </w:p>
    <w:p w:rsidR="001B57C9" w:rsidRPr="001B57C9" w:rsidRDefault="001B57C9" w:rsidP="001B57C9">
      <w:pPr>
        <w:ind w:left="426"/>
        <w:jc w:val="both"/>
        <w:rPr>
          <w:shd w:val="clear" w:color="auto" w:fill="FFFFFF"/>
        </w:rPr>
      </w:pPr>
      <w:r w:rsidRPr="001B57C9">
        <w:rPr>
          <w:shd w:val="clear" w:color="auto" w:fill="FFFFFF"/>
        </w:rPr>
        <w:t>V 1.</w:t>
      </w:r>
      <w:r w:rsidR="007F3F4C">
        <w:rPr>
          <w:shd w:val="clear" w:color="auto" w:fill="FFFFFF"/>
        </w:rPr>
        <w:t xml:space="preserve"> </w:t>
      </w:r>
      <w:r w:rsidR="00D14D9D">
        <w:rPr>
          <w:shd w:val="clear" w:color="auto" w:fill="FFFFFF"/>
        </w:rPr>
        <w:t>NP</w:t>
      </w:r>
      <w:r w:rsidRPr="001B57C9">
        <w:rPr>
          <w:shd w:val="clear" w:color="auto" w:fill="FFFFFF"/>
        </w:rPr>
        <w:t xml:space="preserve"> je situován vstup do objektu a to primárně z jižní a severní strany a také z</w:t>
      </w:r>
      <w:r w:rsidR="007F3F4C">
        <w:rPr>
          <w:shd w:val="clear" w:color="auto" w:fill="FFFFFF"/>
        </w:rPr>
        <w:t>e západu</w:t>
      </w:r>
      <w:r w:rsidRPr="001B57C9">
        <w:rPr>
          <w:shd w:val="clear" w:color="auto" w:fill="FFFFFF"/>
        </w:rPr>
        <w:t>, jako vstup do cvičné nemocnice FZS TUL. Jižní vstup je situován do Univerzitního náměstí a severní do ulice Bendlov</w:t>
      </w:r>
      <w:r w:rsidR="00BE39AE">
        <w:rPr>
          <w:shd w:val="clear" w:color="auto" w:fill="FFFFFF"/>
        </w:rPr>
        <w:t>y</w:t>
      </w:r>
      <w:r w:rsidRPr="001B57C9">
        <w:rPr>
          <w:shd w:val="clear" w:color="auto" w:fill="FFFFFF"/>
        </w:rPr>
        <w:t>, kde je počítáno ve střednědobém horizontu se změnou polohy vozovky</w:t>
      </w:r>
      <w:r w:rsidR="00BE39AE">
        <w:rPr>
          <w:shd w:val="clear" w:color="auto" w:fill="FFFFFF"/>
        </w:rPr>
        <w:t xml:space="preserve"> </w:t>
      </w:r>
      <w:r w:rsidRPr="001B57C9">
        <w:rPr>
          <w:shd w:val="clear" w:color="auto" w:fill="FFFFFF"/>
        </w:rPr>
        <w:t xml:space="preserve">a v důsledku toho vzniku </w:t>
      </w:r>
      <w:proofErr w:type="spellStart"/>
      <w:r w:rsidRPr="001B57C9">
        <w:rPr>
          <w:shd w:val="clear" w:color="auto" w:fill="FFFFFF"/>
        </w:rPr>
        <w:t>předprostoru</w:t>
      </w:r>
      <w:proofErr w:type="spellEnd"/>
      <w:r w:rsidRPr="001B57C9">
        <w:rPr>
          <w:shd w:val="clear" w:color="auto" w:fill="FFFFFF"/>
        </w:rPr>
        <w:t xml:space="preserve"> objektu E2 TUL také ze severní strany. Parter je funkčně využit pro situování shromažďovacího prostoru, pobytovým prostorům spojenými s knihovnou a knižním vydavatelstvím a dále se v parteru nachází cvičná nemocnice FZS TUL.</w:t>
      </w:r>
    </w:p>
    <w:p w:rsidR="001B57C9" w:rsidRPr="001B57C9" w:rsidRDefault="001B57C9" w:rsidP="001B57C9">
      <w:pPr>
        <w:ind w:left="426"/>
        <w:jc w:val="both"/>
        <w:rPr>
          <w:shd w:val="clear" w:color="auto" w:fill="FFFFFF"/>
        </w:rPr>
      </w:pPr>
      <w:r w:rsidRPr="001B57C9">
        <w:rPr>
          <w:shd w:val="clear" w:color="auto" w:fill="FFFFFF"/>
        </w:rPr>
        <w:t>Ve 2.</w:t>
      </w:r>
      <w:r w:rsidR="00D14D9D">
        <w:rPr>
          <w:shd w:val="clear" w:color="auto" w:fill="FFFFFF"/>
        </w:rPr>
        <w:t>NP</w:t>
      </w:r>
      <w:r w:rsidRPr="001B57C9">
        <w:rPr>
          <w:shd w:val="clear" w:color="auto" w:fill="FFFFFF"/>
        </w:rPr>
        <w:t>. jsou v jižním traktu kancelářské prostory pro akademiky, dále ve východním a západním traktu jsou situovány učebny a v severním traktu (mediatéka/knihovna TUL) se nachází vstupní prostor knihovny s info</w:t>
      </w:r>
      <w:r w:rsidR="00BE39AE">
        <w:rPr>
          <w:shd w:val="clear" w:color="auto" w:fill="FFFFFF"/>
        </w:rPr>
        <w:t>rmačními</w:t>
      </w:r>
      <w:r w:rsidRPr="001B57C9">
        <w:rPr>
          <w:shd w:val="clear" w:color="auto" w:fill="FFFFFF"/>
        </w:rPr>
        <w:t xml:space="preserve"> pulty, volným výběrem a studovnami.</w:t>
      </w:r>
    </w:p>
    <w:p w:rsidR="001B57C9" w:rsidRPr="001B57C9" w:rsidRDefault="001B57C9" w:rsidP="001B57C9">
      <w:pPr>
        <w:ind w:left="426"/>
        <w:jc w:val="both"/>
        <w:rPr>
          <w:shd w:val="clear" w:color="auto" w:fill="FFFFFF"/>
        </w:rPr>
      </w:pPr>
      <w:r w:rsidRPr="001B57C9">
        <w:rPr>
          <w:shd w:val="clear" w:color="auto" w:fill="FFFFFF"/>
        </w:rPr>
        <w:t>Ve 3.</w:t>
      </w:r>
      <w:r w:rsidR="00D14D9D">
        <w:rPr>
          <w:shd w:val="clear" w:color="auto" w:fill="FFFFFF"/>
        </w:rPr>
        <w:t>NP</w:t>
      </w:r>
      <w:r w:rsidRPr="001B57C9">
        <w:rPr>
          <w:shd w:val="clear" w:color="auto" w:fill="FFFFFF"/>
        </w:rPr>
        <w:t>se v jižním traktu opět nacházejí kancelářské prostory pro akademiky, tyto jsou také ve východním a západním traktu, doplněné o zasedací místnosti. Severní traktu (mediatéka/knihovna TUL) je opět vymezen pro knihovnu s prostory pro volný výběr a studovnami.</w:t>
      </w:r>
    </w:p>
    <w:p w:rsidR="001B57C9" w:rsidRPr="001B57C9" w:rsidRDefault="001B57C9" w:rsidP="001B57C9">
      <w:pPr>
        <w:ind w:left="426"/>
        <w:jc w:val="both"/>
        <w:rPr>
          <w:shd w:val="clear" w:color="auto" w:fill="FFFFFF"/>
        </w:rPr>
      </w:pPr>
      <w:r w:rsidRPr="001B57C9">
        <w:rPr>
          <w:shd w:val="clear" w:color="auto" w:fill="FFFFFF"/>
        </w:rPr>
        <w:t>4.</w:t>
      </w:r>
      <w:r w:rsidR="00D14D9D">
        <w:rPr>
          <w:shd w:val="clear" w:color="auto" w:fill="FFFFFF"/>
        </w:rPr>
        <w:t>NP</w:t>
      </w:r>
      <w:r w:rsidRPr="001B57C9">
        <w:rPr>
          <w:shd w:val="clear" w:color="auto" w:fill="FFFFFF"/>
        </w:rPr>
        <w:t>je prvním, kde se výrazněji projevuje figura objektu E2 TUL a to primárně v jižním traktu s kancelářskými prostorami pro akademiky, doplněné o zasedací místnost a terasu. Východní a západní trakt je opětovně vymezen pro kancelářské prostory pro akademiky, které jsou doplněny o zasedací místnosti. V severním traktu (mediatéka/knihovna TUL) se nachází poslední patro s prostory knihovny pro volný výběr, doplněné studovnami.</w:t>
      </w:r>
    </w:p>
    <w:p w:rsidR="001B57C9" w:rsidRPr="001B57C9" w:rsidRDefault="001B57C9" w:rsidP="001B57C9">
      <w:pPr>
        <w:ind w:left="426"/>
        <w:jc w:val="both"/>
        <w:rPr>
          <w:shd w:val="clear" w:color="auto" w:fill="FFFFFF"/>
        </w:rPr>
      </w:pPr>
      <w:r w:rsidRPr="001B57C9">
        <w:rPr>
          <w:shd w:val="clear" w:color="auto" w:fill="FFFFFF"/>
        </w:rPr>
        <w:t>5.</w:t>
      </w:r>
      <w:r w:rsidR="00D14D9D">
        <w:rPr>
          <w:shd w:val="clear" w:color="auto" w:fill="FFFFFF"/>
        </w:rPr>
        <w:t>NP</w:t>
      </w:r>
      <w:r w:rsidRPr="001B57C9">
        <w:rPr>
          <w:shd w:val="clear" w:color="auto" w:fill="FFFFFF"/>
        </w:rPr>
        <w:t xml:space="preserve">je prvním s výrazným podílem teras, vytvářejících figuru objektu E2 TUL. V jižním traktu se nachází prezentační prostor EEC TUL (energeticko-environmentální centrum TUL), které je otevřeno na pobytové terasy se selenými střechami a fasádami porostlé zelené.  Východní trakt je funkčně spojen s EEC TUL a slouží jako </w:t>
      </w:r>
      <w:proofErr w:type="spellStart"/>
      <w:r w:rsidRPr="001B57C9">
        <w:rPr>
          <w:shd w:val="clear" w:color="auto" w:fill="FFFFFF"/>
        </w:rPr>
        <w:t>předprostor</w:t>
      </w:r>
      <w:proofErr w:type="spellEnd"/>
      <w:r w:rsidRPr="001B57C9">
        <w:rPr>
          <w:shd w:val="clear" w:color="auto" w:fill="FFFFFF"/>
        </w:rPr>
        <w:t xml:space="preserve"> a zázemí centra. Vstupuje se z něj na výukové a prezentační terasy EEC TUL. Západní trakt je vymezen pro zázemí UNK TUL a v severním traktu (mediatéka/knihovna TUL) se nachází depozitáře knihovny. V tomto podlaží se také nacházejí prostory TZB objektu, primárně vzduchotechnických jednotek.</w:t>
      </w:r>
    </w:p>
    <w:p w:rsidR="001B57C9" w:rsidRPr="001B57C9" w:rsidRDefault="001B57C9" w:rsidP="001B57C9">
      <w:pPr>
        <w:ind w:left="426"/>
        <w:jc w:val="both"/>
        <w:rPr>
          <w:shd w:val="clear" w:color="auto" w:fill="FFFFFF"/>
        </w:rPr>
      </w:pPr>
      <w:r w:rsidRPr="001B57C9">
        <w:rPr>
          <w:shd w:val="clear" w:color="auto" w:fill="FFFFFF"/>
        </w:rPr>
        <w:t>6.</w:t>
      </w:r>
      <w:r w:rsidR="00D14D9D">
        <w:rPr>
          <w:shd w:val="clear" w:color="auto" w:fill="FFFFFF"/>
        </w:rPr>
        <w:t>NP</w:t>
      </w:r>
      <w:r w:rsidRPr="001B57C9">
        <w:rPr>
          <w:shd w:val="clear" w:color="auto" w:fill="FFFFFF"/>
        </w:rPr>
        <w:t>reprezentuje střešní krajinu E2 TUL a slouží primárně pro potřeby EEC TUL. Součástí je také vodní plochy, sloužící k </w:t>
      </w:r>
      <w:r w:rsidR="00D14D9D">
        <w:rPr>
          <w:shd w:val="clear" w:color="auto" w:fill="FFFFFF"/>
        </w:rPr>
        <w:t>estetice celkového prostoru střechy.</w:t>
      </w:r>
    </w:p>
    <w:p w:rsidR="001B57C9" w:rsidRPr="001B57C9" w:rsidRDefault="001B57C9" w:rsidP="001B57C9">
      <w:pPr>
        <w:ind w:left="426"/>
        <w:jc w:val="both"/>
        <w:rPr>
          <w:shd w:val="clear" w:color="auto" w:fill="FFFFFF"/>
        </w:rPr>
      </w:pPr>
      <w:r w:rsidRPr="001B57C9">
        <w:rPr>
          <w:shd w:val="clear" w:color="auto" w:fill="FFFFFF"/>
        </w:rPr>
        <w:t>Hlavním účelem stavby jsou provozy spojené s výukou a fakultními kancelářskými a administrativními provozy, provozem univerzitní knihovny a podpůrnými provozy a v neposlední řadě také s provozem Simulační</w:t>
      </w:r>
      <w:r w:rsidR="00D14D9D">
        <w:rPr>
          <w:shd w:val="clear" w:color="auto" w:fill="FFFFFF"/>
        </w:rPr>
        <w:t>ho</w:t>
      </w:r>
      <w:r w:rsidRPr="001B57C9">
        <w:rPr>
          <w:shd w:val="clear" w:color="auto" w:fill="FFFFFF"/>
        </w:rPr>
        <w:t xml:space="preserve"> centra / cvičné nemocnice FZS TUL. Součástí náplně objektu jsou také pobytové prostory pro zaměstnance, studenty a veřejnost a to jak v prostoru parteru, tak v prostorách střešních teras a EEC TUL. </w:t>
      </w:r>
    </w:p>
    <w:p w:rsidR="001B57C9" w:rsidRPr="00F03820" w:rsidRDefault="001B57C9" w:rsidP="001B57C9">
      <w:pPr>
        <w:rPr>
          <w:rFonts w:ascii="Arial" w:hAnsi="Arial" w:cs="Arial"/>
          <w:color w:val="7030A0"/>
          <w:shd w:val="clear" w:color="auto" w:fill="FFFFFF"/>
        </w:rPr>
      </w:pPr>
    </w:p>
    <w:p w:rsidR="00070999" w:rsidRPr="00F044D8" w:rsidRDefault="001B57C9" w:rsidP="00070999">
      <w:pPr>
        <w:spacing w:line="0" w:lineRule="atLeast"/>
        <w:jc w:val="both"/>
        <w:rPr>
          <w:b/>
        </w:rPr>
      </w:pPr>
      <w:proofErr w:type="gramStart"/>
      <w:r>
        <w:rPr>
          <w:b/>
        </w:rPr>
        <w:t xml:space="preserve">c)   </w:t>
      </w:r>
      <w:r w:rsidR="00070999" w:rsidRPr="00F044D8">
        <w:rPr>
          <w:b/>
        </w:rPr>
        <w:t>Trvalá</w:t>
      </w:r>
      <w:proofErr w:type="gramEnd"/>
      <w:r w:rsidR="00070999" w:rsidRPr="00F044D8">
        <w:rPr>
          <w:b/>
        </w:rPr>
        <w:t xml:space="preserve"> nebo dočasná stavba</w:t>
      </w:r>
    </w:p>
    <w:p w:rsidR="00070999" w:rsidRPr="00F044D8" w:rsidRDefault="001B57C9" w:rsidP="00070999">
      <w:pPr>
        <w:tabs>
          <w:tab w:val="left" w:pos="3600"/>
        </w:tabs>
        <w:spacing w:line="0" w:lineRule="atLeast"/>
        <w:jc w:val="both"/>
      </w:pPr>
      <w:r>
        <w:t xml:space="preserve">      </w:t>
      </w:r>
      <w:r w:rsidR="00070999" w:rsidRPr="00F044D8">
        <w:t>Trvalá stavba.</w:t>
      </w:r>
    </w:p>
    <w:p w:rsidR="00070999" w:rsidRPr="00F044D8" w:rsidRDefault="00070999" w:rsidP="00070999">
      <w:pPr>
        <w:tabs>
          <w:tab w:val="left" w:pos="3600"/>
        </w:tabs>
        <w:spacing w:line="0" w:lineRule="atLeast"/>
        <w:jc w:val="both"/>
      </w:pPr>
    </w:p>
    <w:p w:rsidR="001B57C9" w:rsidRDefault="001B57C9" w:rsidP="001B57C9">
      <w:pPr>
        <w:spacing w:line="0" w:lineRule="atLeast"/>
        <w:jc w:val="both"/>
        <w:rPr>
          <w:b/>
        </w:rPr>
      </w:pPr>
      <w:proofErr w:type="gramStart"/>
      <w:r>
        <w:rPr>
          <w:b/>
        </w:rPr>
        <w:t xml:space="preserve">d)   </w:t>
      </w:r>
      <w:r w:rsidR="00070999" w:rsidRPr="00F044D8">
        <w:rPr>
          <w:b/>
        </w:rPr>
        <w:t>Informace</w:t>
      </w:r>
      <w:proofErr w:type="gramEnd"/>
      <w:r w:rsidR="00070999" w:rsidRPr="00F044D8">
        <w:rPr>
          <w:b/>
        </w:rPr>
        <w:t xml:space="preserve"> o vydaných rozhodnutích o povolení výj</w:t>
      </w:r>
      <w:r>
        <w:rPr>
          <w:b/>
        </w:rPr>
        <w:t>imky z technických požadavků</w:t>
      </w:r>
    </w:p>
    <w:p w:rsidR="00070999" w:rsidRPr="00F044D8" w:rsidRDefault="001B57C9" w:rsidP="001B57C9">
      <w:pPr>
        <w:spacing w:line="0" w:lineRule="atLeast"/>
        <w:jc w:val="both"/>
        <w:rPr>
          <w:b/>
        </w:rPr>
      </w:pPr>
      <w:r>
        <w:rPr>
          <w:b/>
        </w:rPr>
        <w:t xml:space="preserve">       na </w:t>
      </w:r>
      <w:r w:rsidR="00070999" w:rsidRPr="00F044D8">
        <w:rPr>
          <w:b/>
        </w:rPr>
        <w:t>stavby a technických požadavků zabezpečujících bezbariérové užívání stavby,</w:t>
      </w:r>
    </w:p>
    <w:p w:rsidR="00070999" w:rsidRPr="00F044D8" w:rsidRDefault="001B57C9" w:rsidP="00070999">
      <w:pPr>
        <w:ind w:left="567" w:hanging="567"/>
      </w:pPr>
      <w:r>
        <w:rPr>
          <w:b/>
        </w:rPr>
        <w:t xml:space="preserve">       </w:t>
      </w:r>
      <w:r w:rsidR="00070999" w:rsidRPr="00F044D8">
        <w:t>Nejsou požadovány výjimky.</w:t>
      </w:r>
    </w:p>
    <w:p w:rsidR="00070999" w:rsidRPr="00F044D8" w:rsidRDefault="00070999" w:rsidP="00070999">
      <w:pPr>
        <w:ind w:left="567" w:hanging="567"/>
      </w:pPr>
    </w:p>
    <w:p w:rsidR="00C23845" w:rsidRDefault="001B57C9" w:rsidP="00C23845">
      <w:pPr>
        <w:rPr>
          <w:b/>
          <w:bCs/>
        </w:rPr>
      </w:pPr>
      <w:proofErr w:type="gramStart"/>
      <w:r>
        <w:rPr>
          <w:b/>
          <w:bCs/>
        </w:rPr>
        <w:t xml:space="preserve">e)   </w:t>
      </w:r>
      <w:r w:rsidR="00070999" w:rsidRPr="00F044D8">
        <w:rPr>
          <w:b/>
          <w:bCs/>
        </w:rPr>
        <w:t>Informace</w:t>
      </w:r>
      <w:proofErr w:type="gramEnd"/>
      <w:r w:rsidR="00070999" w:rsidRPr="00F044D8">
        <w:rPr>
          <w:b/>
          <w:bCs/>
        </w:rPr>
        <w:t xml:space="preserve"> o tom, zda a v jakých částech dokum</w:t>
      </w:r>
      <w:r>
        <w:rPr>
          <w:b/>
          <w:bCs/>
        </w:rPr>
        <w:t>entace jsou zohledněny podmínky</w:t>
      </w:r>
    </w:p>
    <w:p w:rsidR="00070999" w:rsidRPr="00F044D8" w:rsidRDefault="00C23845" w:rsidP="00C23845">
      <w:pPr>
        <w:rPr>
          <w:b/>
          <w:bCs/>
        </w:rPr>
      </w:pPr>
      <w:r>
        <w:rPr>
          <w:b/>
          <w:bCs/>
        </w:rPr>
        <w:t xml:space="preserve">      z</w:t>
      </w:r>
      <w:r w:rsidR="00070999" w:rsidRPr="00F044D8">
        <w:rPr>
          <w:b/>
          <w:bCs/>
        </w:rPr>
        <w:t xml:space="preserve">ávazných stanovisek dotčených orgánů,        </w:t>
      </w:r>
    </w:p>
    <w:p w:rsidR="00C23845" w:rsidRDefault="00C23845" w:rsidP="00C23845">
      <w:pPr>
        <w:spacing w:line="0" w:lineRule="atLeast"/>
        <w:jc w:val="both"/>
        <w:rPr>
          <w:bCs/>
          <w:iCs/>
        </w:rPr>
      </w:pPr>
      <w:r>
        <w:rPr>
          <w:bCs/>
          <w:iCs/>
        </w:rPr>
        <w:t xml:space="preserve">      </w:t>
      </w:r>
      <w:r w:rsidR="00070999" w:rsidRPr="00F044D8">
        <w:rPr>
          <w:bCs/>
          <w:iCs/>
        </w:rPr>
        <w:t xml:space="preserve">Do projektové dokumentace </w:t>
      </w:r>
      <w:r w:rsidR="00BE39AE">
        <w:rPr>
          <w:bCs/>
          <w:iCs/>
        </w:rPr>
        <w:t>budou</w:t>
      </w:r>
      <w:r w:rsidR="00070999" w:rsidRPr="00F044D8">
        <w:rPr>
          <w:bCs/>
          <w:iCs/>
        </w:rPr>
        <w:t xml:space="preserve"> zapracovány požadavky dotčených orgánů státní správy</w:t>
      </w:r>
    </w:p>
    <w:p w:rsidR="00070999" w:rsidRPr="00F044D8" w:rsidRDefault="00C23845" w:rsidP="00C23845">
      <w:pPr>
        <w:spacing w:line="0" w:lineRule="atLeast"/>
        <w:jc w:val="both"/>
        <w:rPr>
          <w:bCs/>
          <w:iCs/>
        </w:rPr>
      </w:pPr>
      <w:r>
        <w:rPr>
          <w:bCs/>
          <w:iCs/>
        </w:rPr>
        <w:t xml:space="preserve">      </w:t>
      </w:r>
      <w:r w:rsidR="00070999" w:rsidRPr="00F044D8">
        <w:rPr>
          <w:bCs/>
          <w:iCs/>
        </w:rPr>
        <w:t>a samosprávy.</w:t>
      </w:r>
    </w:p>
    <w:p w:rsidR="00070999" w:rsidRPr="00E20420" w:rsidRDefault="00070999" w:rsidP="00070999">
      <w:pPr>
        <w:spacing w:line="0" w:lineRule="atLeast"/>
        <w:ind w:left="567"/>
        <w:jc w:val="both"/>
        <w:rPr>
          <w:bCs/>
          <w:iCs/>
          <w:color w:val="FF0000"/>
        </w:rPr>
      </w:pPr>
      <w:r w:rsidRPr="00E20420">
        <w:rPr>
          <w:bCs/>
          <w:iCs/>
          <w:color w:val="FF0000"/>
        </w:rPr>
        <w:t xml:space="preserve">    </w:t>
      </w:r>
    </w:p>
    <w:p w:rsidR="00070999" w:rsidRPr="00F044D8" w:rsidRDefault="00C23845" w:rsidP="00070999">
      <w:pPr>
        <w:pStyle w:val="ZkladntextIMP"/>
        <w:tabs>
          <w:tab w:val="left" w:pos="567"/>
        </w:tabs>
        <w:suppressAutoHyphens w:val="0"/>
        <w:overflowPunct/>
        <w:autoSpaceDE/>
        <w:spacing w:line="240" w:lineRule="auto"/>
        <w:ind w:right="250"/>
        <w:textAlignment w:val="auto"/>
        <w:rPr>
          <w:b/>
        </w:rPr>
      </w:pPr>
      <w:proofErr w:type="gramStart"/>
      <w:r>
        <w:rPr>
          <w:b/>
        </w:rPr>
        <w:t xml:space="preserve">f)    </w:t>
      </w:r>
      <w:r w:rsidR="00070999" w:rsidRPr="00F044D8">
        <w:rPr>
          <w:b/>
        </w:rPr>
        <w:t>Ochrana</w:t>
      </w:r>
      <w:proofErr w:type="gramEnd"/>
      <w:r w:rsidR="00070999" w:rsidRPr="00F044D8">
        <w:rPr>
          <w:b/>
        </w:rPr>
        <w:t xml:space="preserve"> stavby podle jiných právních předpisů</w:t>
      </w:r>
    </w:p>
    <w:p w:rsidR="00070999" w:rsidRPr="00F044D8" w:rsidRDefault="00C23845" w:rsidP="00C23845">
      <w:pPr>
        <w:pStyle w:val="ZkladntextIMP"/>
        <w:tabs>
          <w:tab w:val="left" w:pos="1440"/>
          <w:tab w:val="left" w:pos="3600"/>
          <w:tab w:val="left" w:pos="6840"/>
        </w:tabs>
        <w:suppressAutoHyphens w:val="0"/>
        <w:overflowPunct/>
        <w:autoSpaceDE/>
        <w:spacing w:line="240" w:lineRule="auto"/>
        <w:ind w:right="250"/>
        <w:jc w:val="both"/>
        <w:textAlignment w:val="auto"/>
      </w:pPr>
      <w:r>
        <w:t xml:space="preserve">      </w:t>
      </w:r>
      <w:r w:rsidR="00070999" w:rsidRPr="00F044D8">
        <w:t>Stavbu není třeba chránit dle jiných právních předpisů.</w:t>
      </w:r>
    </w:p>
    <w:p w:rsidR="00070999" w:rsidRPr="00F044D8" w:rsidRDefault="00070999" w:rsidP="00070999">
      <w:pPr>
        <w:pStyle w:val="ZkladntextIMP"/>
        <w:tabs>
          <w:tab w:val="left" w:pos="1440"/>
          <w:tab w:val="left" w:pos="3600"/>
          <w:tab w:val="left" w:pos="6840"/>
        </w:tabs>
        <w:suppressAutoHyphens w:val="0"/>
        <w:overflowPunct/>
        <w:autoSpaceDE/>
        <w:spacing w:line="240" w:lineRule="auto"/>
        <w:ind w:left="567" w:right="250"/>
        <w:jc w:val="both"/>
        <w:textAlignment w:val="auto"/>
      </w:pPr>
    </w:p>
    <w:p w:rsidR="00C23845" w:rsidRDefault="00C23845" w:rsidP="00070999">
      <w:pPr>
        <w:pStyle w:val="ZkladntextIMP"/>
        <w:tabs>
          <w:tab w:val="left" w:pos="1440"/>
          <w:tab w:val="left" w:pos="3600"/>
          <w:tab w:val="left" w:pos="6840"/>
        </w:tabs>
        <w:suppressAutoHyphens w:val="0"/>
        <w:overflowPunct/>
        <w:autoSpaceDE/>
        <w:spacing w:line="240" w:lineRule="auto"/>
        <w:ind w:left="567" w:right="250" w:hanging="567"/>
        <w:jc w:val="both"/>
        <w:textAlignment w:val="auto"/>
        <w:rPr>
          <w:b/>
        </w:rPr>
      </w:pPr>
      <w:proofErr w:type="gramStart"/>
      <w:r>
        <w:rPr>
          <w:b/>
        </w:rPr>
        <w:t xml:space="preserve">g)   </w:t>
      </w:r>
      <w:r w:rsidR="00070999" w:rsidRPr="00F044D8">
        <w:rPr>
          <w:b/>
        </w:rPr>
        <w:t>Navrhované</w:t>
      </w:r>
      <w:proofErr w:type="gramEnd"/>
      <w:r w:rsidR="00070999" w:rsidRPr="00F044D8">
        <w:rPr>
          <w:b/>
        </w:rPr>
        <w:t xml:space="preserve"> parametry stavby - zastavěná ploch</w:t>
      </w:r>
      <w:r>
        <w:rPr>
          <w:b/>
        </w:rPr>
        <w:t xml:space="preserve">a, obestavěný prostor, užitná </w:t>
      </w:r>
    </w:p>
    <w:p w:rsidR="00070999" w:rsidRPr="00F044D8" w:rsidRDefault="00C23845" w:rsidP="00070999">
      <w:pPr>
        <w:pStyle w:val="ZkladntextIMP"/>
        <w:tabs>
          <w:tab w:val="left" w:pos="1440"/>
          <w:tab w:val="left" w:pos="3600"/>
          <w:tab w:val="left" w:pos="6840"/>
        </w:tabs>
        <w:suppressAutoHyphens w:val="0"/>
        <w:overflowPunct/>
        <w:autoSpaceDE/>
        <w:spacing w:line="240" w:lineRule="auto"/>
        <w:ind w:left="567" w:right="250" w:hanging="567"/>
        <w:jc w:val="both"/>
        <w:textAlignment w:val="auto"/>
        <w:rPr>
          <w:b/>
        </w:rPr>
      </w:pPr>
      <w:r>
        <w:rPr>
          <w:b/>
        </w:rPr>
        <w:t xml:space="preserve">       plocha,</w:t>
      </w:r>
      <w:r w:rsidR="00070999" w:rsidRPr="00F044D8">
        <w:rPr>
          <w:b/>
        </w:rPr>
        <w:t xml:space="preserve"> počet funkčních jednotek a jejich velikosti apod.</w:t>
      </w:r>
    </w:p>
    <w:p w:rsidR="00070999" w:rsidRPr="00253F66" w:rsidRDefault="00C23845" w:rsidP="00C23845">
      <w:pPr>
        <w:spacing w:line="0" w:lineRule="atLeast"/>
        <w:jc w:val="both"/>
      </w:pPr>
      <w:r>
        <w:t xml:space="preserve">       </w:t>
      </w:r>
      <w:r w:rsidRPr="00253F66">
        <w:t>Objekt je</w:t>
      </w:r>
      <w:r w:rsidR="00070999" w:rsidRPr="00253F66">
        <w:t xml:space="preserve"> o vnějších půdorysných rozměrech </w:t>
      </w:r>
      <w:r w:rsidRPr="00253F66">
        <w:t>46,15</w:t>
      </w:r>
      <w:r w:rsidR="00253F66" w:rsidRPr="00253F66">
        <w:t xml:space="preserve"> </w:t>
      </w:r>
      <w:r w:rsidR="00070999" w:rsidRPr="00253F66">
        <w:t>x</w:t>
      </w:r>
      <w:r w:rsidR="00253F66" w:rsidRPr="00253F66">
        <w:t xml:space="preserve"> </w:t>
      </w:r>
      <w:r w:rsidRPr="00253F66">
        <w:t xml:space="preserve">55,05 </w:t>
      </w:r>
      <w:r w:rsidR="00070999" w:rsidRPr="00253F66">
        <w:t xml:space="preserve">m - zastavěná plocha </w:t>
      </w:r>
      <w:r w:rsidRPr="00253F66">
        <w:t xml:space="preserve">2541 </w:t>
      </w:r>
      <w:r w:rsidR="00070999" w:rsidRPr="00253F66">
        <w:t>m</w:t>
      </w:r>
      <w:r w:rsidR="00070999" w:rsidRPr="00253F66">
        <w:rPr>
          <w:vertAlign w:val="superscript"/>
        </w:rPr>
        <w:t>2</w:t>
      </w:r>
      <w:r w:rsidR="00070999" w:rsidRPr="00253F66">
        <w:t xml:space="preserve">.  </w:t>
      </w:r>
    </w:p>
    <w:p w:rsidR="00070999" w:rsidRPr="00253F66" w:rsidRDefault="00C23845" w:rsidP="00C23845">
      <w:pPr>
        <w:spacing w:line="0" w:lineRule="atLeast"/>
        <w:jc w:val="both"/>
      </w:pPr>
      <w:r w:rsidRPr="00253F66">
        <w:t xml:space="preserve">       </w:t>
      </w:r>
      <w:r w:rsidR="00070999" w:rsidRPr="00253F66">
        <w:t xml:space="preserve">Obestavěný prostor </w:t>
      </w:r>
      <w:proofErr w:type="gramStart"/>
      <w:r w:rsidR="00070999" w:rsidRPr="00253F66">
        <w:t xml:space="preserve">je </w:t>
      </w:r>
      <w:r w:rsidR="0046577A">
        <w:t xml:space="preserve"> 49.693</w:t>
      </w:r>
      <w:proofErr w:type="gramEnd"/>
      <w:r w:rsidRPr="00253F66">
        <w:t xml:space="preserve"> </w:t>
      </w:r>
      <w:r w:rsidR="00070999" w:rsidRPr="00253F66">
        <w:t>m</w:t>
      </w:r>
      <w:r w:rsidR="00070999" w:rsidRPr="00253F66">
        <w:rPr>
          <w:vertAlign w:val="superscript"/>
        </w:rPr>
        <w:t>3</w:t>
      </w:r>
      <w:r w:rsidR="00070999" w:rsidRPr="00253F66">
        <w:t>.</w:t>
      </w:r>
    </w:p>
    <w:p w:rsidR="00070999" w:rsidRPr="00253F66" w:rsidRDefault="00253F66" w:rsidP="00253F66">
      <w:pPr>
        <w:pStyle w:val="ZkladntextIMP"/>
        <w:tabs>
          <w:tab w:val="left" w:pos="1440"/>
          <w:tab w:val="left" w:pos="3600"/>
          <w:tab w:val="left" w:pos="6840"/>
        </w:tabs>
        <w:suppressAutoHyphens w:val="0"/>
        <w:overflowPunct/>
        <w:autoSpaceDE/>
        <w:spacing w:line="240" w:lineRule="auto"/>
        <w:ind w:right="250"/>
        <w:jc w:val="both"/>
        <w:textAlignment w:val="auto"/>
      </w:pPr>
      <w:r w:rsidRPr="00253F66">
        <w:t xml:space="preserve">       Zpevněné plochy 1210 m</w:t>
      </w:r>
      <w:r w:rsidRPr="00253F66">
        <w:rPr>
          <w:vertAlign w:val="superscript"/>
        </w:rPr>
        <w:t>2</w:t>
      </w:r>
      <w:r w:rsidRPr="00253F66">
        <w:t>.</w:t>
      </w:r>
    </w:p>
    <w:p w:rsidR="00C23845" w:rsidRDefault="00C23845" w:rsidP="00070999">
      <w:pPr>
        <w:pStyle w:val="ZkladntextIMP"/>
        <w:tabs>
          <w:tab w:val="left" w:pos="1440"/>
          <w:tab w:val="left" w:pos="3600"/>
          <w:tab w:val="left" w:pos="6840"/>
        </w:tabs>
        <w:suppressAutoHyphens w:val="0"/>
        <w:overflowPunct/>
        <w:autoSpaceDE/>
        <w:spacing w:line="240" w:lineRule="auto"/>
        <w:ind w:left="567" w:right="250"/>
        <w:jc w:val="both"/>
        <w:textAlignment w:val="auto"/>
        <w:rPr>
          <w:color w:val="FF0000"/>
        </w:rPr>
      </w:pPr>
    </w:p>
    <w:p w:rsidR="00C23845" w:rsidRDefault="00C23845" w:rsidP="00070999">
      <w:pPr>
        <w:pStyle w:val="ZkladntextIMP"/>
        <w:tabs>
          <w:tab w:val="left" w:pos="1440"/>
          <w:tab w:val="left" w:pos="3600"/>
          <w:tab w:val="left" w:pos="6840"/>
        </w:tabs>
        <w:suppressAutoHyphens w:val="0"/>
        <w:overflowPunct/>
        <w:autoSpaceDE/>
        <w:spacing w:line="240" w:lineRule="auto"/>
        <w:ind w:left="567" w:right="250"/>
        <w:jc w:val="both"/>
        <w:textAlignment w:val="auto"/>
        <w:rPr>
          <w:color w:val="FF0000"/>
        </w:rPr>
      </w:pPr>
    </w:p>
    <w:p w:rsidR="00C23845" w:rsidRDefault="00C23845" w:rsidP="00070999">
      <w:pPr>
        <w:pStyle w:val="ZkladntextIMP"/>
        <w:tabs>
          <w:tab w:val="left" w:pos="1440"/>
          <w:tab w:val="left" w:pos="3600"/>
          <w:tab w:val="left" w:pos="6840"/>
        </w:tabs>
        <w:suppressAutoHyphens w:val="0"/>
        <w:overflowPunct/>
        <w:autoSpaceDE/>
        <w:spacing w:line="240" w:lineRule="auto"/>
        <w:ind w:left="567" w:right="250"/>
        <w:jc w:val="both"/>
        <w:textAlignment w:val="auto"/>
        <w:rPr>
          <w:color w:val="FF0000"/>
        </w:rPr>
      </w:pPr>
    </w:p>
    <w:p w:rsidR="00C23845" w:rsidRDefault="00C23845" w:rsidP="00070999">
      <w:pPr>
        <w:pStyle w:val="ZkladntextIMP"/>
        <w:tabs>
          <w:tab w:val="left" w:pos="1440"/>
          <w:tab w:val="left" w:pos="3600"/>
          <w:tab w:val="left" w:pos="6840"/>
        </w:tabs>
        <w:suppressAutoHyphens w:val="0"/>
        <w:overflowPunct/>
        <w:autoSpaceDE/>
        <w:spacing w:line="240" w:lineRule="auto"/>
        <w:ind w:left="567" w:right="250"/>
        <w:jc w:val="both"/>
        <w:textAlignment w:val="auto"/>
        <w:rPr>
          <w:color w:val="FF0000"/>
        </w:rPr>
      </w:pPr>
    </w:p>
    <w:p w:rsidR="00C23845" w:rsidRPr="00E20420" w:rsidRDefault="00C23845" w:rsidP="00070999">
      <w:pPr>
        <w:pStyle w:val="ZkladntextIMP"/>
        <w:tabs>
          <w:tab w:val="left" w:pos="1440"/>
          <w:tab w:val="left" w:pos="3600"/>
          <w:tab w:val="left" w:pos="6840"/>
        </w:tabs>
        <w:suppressAutoHyphens w:val="0"/>
        <w:overflowPunct/>
        <w:autoSpaceDE/>
        <w:spacing w:line="240" w:lineRule="auto"/>
        <w:ind w:left="567" w:right="250"/>
        <w:jc w:val="both"/>
        <w:textAlignment w:val="auto"/>
        <w:rPr>
          <w:color w:val="FF0000"/>
        </w:rPr>
      </w:pPr>
    </w:p>
    <w:p w:rsidR="00C23845" w:rsidRDefault="00C23845" w:rsidP="00070999">
      <w:pPr>
        <w:tabs>
          <w:tab w:val="left" w:pos="4140"/>
          <w:tab w:val="left" w:pos="5580"/>
        </w:tabs>
        <w:ind w:left="567" w:hanging="567"/>
        <w:jc w:val="both"/>
        <w:rPr>
          <w:b/>
          <w:szCs w:val="20"/>
        </w:rPr>
      </w:pPr>
      <w:proofErr w:type="gramStart"/>
      <w:r>
        <w:rPr>
          <w:b/>
          <w:szCs w:val="20"/>
        </w:rPr>
        <w:t xml:space="preserve">h)   </w:t>
      </w:r>
      <w:r w:rsidR="00070999" w:rsidRPr="00774683">
        <w:rPr>
          <w:b/>
          <w:szCs w:val="20"/>
        </w:rPr>
        <w:t>Základní</w:t>
      </w:r>
      <w:proofErr w:type="gramEnd"/>
      <w:r w:rsidR="00070999" w:rsidRPr="00774683">
        <w:rPr>
          <w:b/>
          <w:szCs w:val="20"/>
        </w:rPr>
        <w:t xml:space="preserve"> bilance stavby (potřeby a spotřeby médií</w:t>
      </w:r>
      <w:r>
        <w:rPr>
          <w:b/>
          <w:szCs w:val="20"/>
        </w:rPr>
        <w:t xml:space="preserve"> a hmot, hospodaření s dešťovou</w:t>
      </w:r>
    </w:p>
    <w:p w:rsidR="00C23845" w:rsidRDefault="00C23845" w:rsidP="00C23845">
      <w:pPr>
        <w:tabs>
          <w:tab w:val="left" w:pos="4140"/>
          <w:tab w:val="left" w:pos="5580"/>
        </w:tabs>
        <w:jc w:val="both"/>
        <w:rPr>
          <w:b/>
          <w:szCs w:val="20"/>
        </w:rPr>
      </w:pPr>
      <w:r>
        <w:rPr>
          <w:b/>
          <w:szCs w:val="20"/>
        </w:rPr>
        <w:t xml:space="preserve">      vodou, </w:t>
      </w:r>
      <w:r w:rsidR="00070999" w:rsidRPr="00774683">
        <w:rPr>
          <w:b/>
          <w:szCs w:val="20"/>
        </w:rPr>
        <w:t>celkové produkované množství a druhy od</w:t>
      </w:r>
      <w:r>
        <w:rPr>
          <w:b/>
          <w:szCs w:val="20"/>
        </w:rPr>
        <w:t>padů a emisí, třída energetické</w:t>
      </w:r>
    </w:p>
    <w:p w:rsidR="00070999" w:rsidRPr="00774683" w:rsidRDefault="00C23845" w:rsidP="00C23845">
      <w:pPr>
        <w:tabs>
          <w:tab w:val="left" w:pos="4140"/>
          <w:tab w:val="left" w:pos="5580"/>
        </w:tabs>
        <w:jc w:val="both"/>
        <w:rPr>
          <w:b/>
          <w:szCs w:val="20"/>
        </w:rPr>
      </w:pPr>
      <w:r>
        <w:rPr>
          <w:b/>
          <w:szCs w:val="20"/>
        </w:rPr>
        <w:t xml:space="preserve">      </w:t>
      </w:r>
      <w:r w:rsidR="00070999" w:rsidRPr="00774683">
        <w:rPr>
          <w:b/>
          <w:szCs w:val="20"/>
        </w:rPr>
        <w:t>náročnosti budov apod.)</w:t>
      </w:r>
    </w:p>
    <w:p w:rsidR="00070999" w:rsidRPr="00774683" w:rsidRDefault="00084D3B" w:rsidP="00084D3B">
      <w:pPr>
        <w:rPr>
          <w:b/>
          <w:bCs/>
        </w:rPr>
      </w:pPr>
      <w:r>
        <w:rPr>
          <w:b/>
          <w:bCs/>
        </w:rPr>
        <w:t xml:space="preserve">      </w:t>
      </w:r>
      <w:r w:rsidR="00437795">
        <w:rPr>
          <w:b/>
          <w:bCs/>
        </w:rPr>
        <w:t xml:space="preserve"> </w:t>
      </w:r>
      <w:r>
        <w:rPr>
          <w:b/>
          <w:bCs/>
        </w:rPr>
        <w:t xml:space="preserve">Bilance spotřeby tepla </w:t>
      </w:r>
    </w:p>
    <w:p w:rsidR="00084D3B" w:rsidRPr="00084D3B" w:rsidRDefault="00084D3B" w:rsidP="00084D3B">
      <w:pPr>
        <w:ind w:left="426"/>
        <w:jc w:val="both"/>
      </w:pPr>
      <w:r w:rsidRPr="00084D3B">
        <w:t>Přípojné hodnoty zdroje tepla</w:t>
      </w:r>
    </w:p>
    <w:p w:rsidR="00084D3B" w:rsidRPr="00890F2D" w:rsidRDefault="00084D3B" w:rsidP="00084D3B">
      <w:pPr>
        <w:ind w:left="426"/>
        <w:jc w:val="both"/>
      </w:pPr>
      <w:r>
        <w:t>Tepelná ztráta objektu (prostup+infiltrace)</w:t>
      </w:r>
      <w:r w:rsidRPr="00890F2D">
        <w:tab/>
      </w:r>
      <w:r w:rsidRPr="00890F2D">
        <w:tab/>
      </w:r>
      <w:r w:rsidRPr="00890F2D">
        <w:tab/>
      </w:r>
      <w:r w:rsidRPr="00890F2D">
        <w:tab/>
      </w:r>
      <w:r>
        <w:tab/>
        <w:t>230 kW</w:t>
      </w:r>
    </w:p>
    <w:p w:rsidR="00084D3B" w:rsidRDefault="00084D3B" w:rsidP="00084D3B">
      <w:pPr>
        <w:ind w:left="426"/>
        <w:jc w:val="both"/>
      </w:pPr>
      <w:r>
        <w:t>Ohřev TV (hodinový)</w:t>
      </w:r>
      <w:r>
        <w:tab/>
      </w:r>
      <w:r>
        <w:tab/>
      </w:r>
      <w:r>
        <w:tab/>
      </w:r>
      <w:r>
        <w:tab/>
      </w:r>
      <w:r>
        <w:tab/>
      </w:r>
      <w:r>
        <w:tab/>
      </w:r>
      <w:r w:rsidRPr="00890F2D">
        <w:tab/>
      </w:r>
      <w:r>
        <w:tab/>
        <w:t xml:space="preserve">  26 kW</w:t>
      </w:r>
    </w:p>
    <w:p w:rsidR="00084D3B" w:rsidRDefault="00084D3B" w:rsidP="00084D3B">
      <w:pPr>
        <w:ind w:left="426"/>
        <w:jc w:val="both"/>
        <w:rPr>
          <w:u w:val="single"/>
        </w:rPr>
      </w:pPr>
      <w:r>
        <w:rPr>
          <w:u w:val="single"/>
        </w:rPr>
        <w:t>Ohřev VZT</w:t>
      </w:r>
      <w:r>
        <w:rPr>
          <w:u w:val="single"/>
        </w:rPr>
        <w:tab/>
      </w:r>
      <w:r>
        <w:rPr>
          <w:u w:val="single"/>
        </w:rPr>
        <w:tab/>
      </w:r>
      <w:r>
        <w:rPr>
          <w:u w:val="single"/>
        </w:rPr>
        <w:tab/>
      </w:r>
      <w:r>
        <w:rPr>
          <w:u w:val="single"/>
        </w:rPr>
        <w:tab/>
      </w:r>
      <w:r>
        <w:rPr>
          <w:u w:val="single"/>
        </w:rPr>
        <w:tab/>
      </w:r>
      <w:r>
        <w:rPr>
          <w:u w:val="single"/>
        </w:rPr>
        <w:tab/>
      </w:r>
      <w:r w:rsidRPr="00461F71">
        <w:rPr>
          <w:u w:val="single"/>
        </w:rPr>
        <w:tab/>
      </w:r>
      <w:r w:rsidRPr="00461F71">
        <w:rPr>
          <w:u w:val="single"/>
        </w:rPr>
        <w:tab/>
      </w:r>
      <w:r w:rsidRPr="00461F71">
        <w:rPr>
          <w:u w:val="single"/>
        </w:rPr>
        <w:tab/>
        <w:t>150</w:t>
      </w:r>
      <w:r>
        <w:rPr>
          <w:u w:val="single"/>
        </w:rPr>
        <w:t xml:space="preserve"> </w:t>
      </w:r>
      <w:r w:rsidRPr="00461F71">
        <w:rPr>
          <w:u w:val="single"/>
        </w:rPr>
        <w:t>kW</w:t>
      </w:r>
    </w:p>
    <w:p w:rsidR="00084D3B" w:rsidRDefault="00084D3B" w:rsidP="00084D3B">
      <w:pPr>
        <w:ind w:left="426"/>
        <w:jc w:val="both"/>
      </w:pPr>
      <w:r w:rsidRPr="00461F71">
        <w:t>Celkem</w:t>
      </w:r>
      <w:r w:rsidRPr="00461F71">
        <w:tab/>
      </w:r>
      <w:r w:rsidRPr="00461F71">
        <w:tab/>
      </w:r>
      <w:r w:rsidRPr="00461F71">
        <w:tab/>
      </w:r>
      <w:r w:rsidRPr="00461F71">
        <w:tab/>
      </w:r>
      <w:r w:rsidRPr="00461F71">
        <w:tab/>
      </w:r>
      <w:r w:rsidRPr="00461F71">
        <w:tab/>
      </w:r>
      <w:r w:rsidRPr="00461F71">
        <w:tab/>
      </w:r>
      <w:r w:rsidRPr="00461F71">
        <w:tab/>
      </w:r>
      <w:r w:rsidRPr="00461F71">
        <w:tab/>
      </w:r>
      <w:r w:rsidRPr="00461F71">
        <w:tab/>
        <w:t>406</w:t>
      </w:r>
      <w:r>
        <w:t xml:space="preserve"> </w:t>
      </w:r>
      <w:r w:rsidRPr="00461F71">
        <w:t>kW</w:t>
      </w:r>
    </w:p>
    <w:p w:rsidR="00084D3B" w:rsidRDefault="00084D3B" w:rsidP="00084D3B">
      <w:pPr>
        <w:ind w:left="426"/>
        <w:jc w:val="both"/>
      </w:pPr>
    </w:p>
    <w:p w:rsidR="00084D3B" w:rsidRPr="00084D3B" w:rsidRDefault="00084D3B" w:rsidP="00084D3B">
      <w:pPr>
        <w:ind w:left="426"/>
        <w:jc w:val="both"/>
      </w:pPr>
      <w:r w:rsidRPr="00084D3B">
        <w:t>Potřeba tepla na vytápění</w:t>
      </w:r>
    </w:p>
    <w:p w:rsidR="00084D3B" w:rsidRPr="00890F2D" w:rsidRDefault="00084D3B" w:rsidP="00084D3B">
      <w:pPr>
        <w:ind w:left="426"/>
        <w:jc w:val="both"/>
      </w:pPr>
      <w:r>
        <w:t>Potřeba tepla na vytápění</w:t>
      </w:r>
      <w:r>
        <w:tab/>
      </w:r>
      <w:r>
        <w:tab/>
      </w:r>
      <w:r>
        <w:tab/>
      </w:r>
      <w:r>
        <w:tab/>
      </w:r>
      <w:r>
        <w:tab/>
      </w:r>
      <w:r>
        <w:tab/>
        <w:t xml:space="preserve">405 </w:t>
      </w:r>
      <w:proofErr w:type="spellStart"/>
      <w:r>
        <w:t>MWh</w:t>
      </w:r>
      <w:proofErr w:type="spellEnd"/>
      <w:r>
        <w:t>/rok</w:t>
      </w:r>
    </w:p>
    <w:p w:rsidR="00084D3B" w:rsidRDefault="00084D3B" w:rsidP="00084D3B">
      <w:pPr>
        <w:ind w:left="426"/>
        <w:jc w:val="both"/>
      </w:pPr>
      <w:r>
        <w:t>Potřeba tepla na ohřev TV</w:t>
      </w:r>
      <w:r>
        <w:tab/>
      </w:r>
      <w:r>
        <w:tab/>
      </w:r>
      <w:r>
        <w:tab/>
      </w:r>
      <w:r>
        <w:tab/>
      </w:r>
      <w:r>
        <w:tab/>
      </w:r>
      <w:r>
        <w:tab/>
        <w:t xml:space="preserve">  36 </w:t>
      </w:r>
      <w:proofErr w:type="spellStart"/>
      <w:r>
        <w:t>MWh</w:t>
      </w:r>
      <w:proofErr w:type="spellEnd"/>
      <w:r>
        <w:t>/rok</w:t>
      </w:r>
    </w:p>
    <w:p w:rsidR="00084D3B" w:rsidRPr="00461F71" w:rsidRDefault="00084D3B" w:rsidP="00084D3B">
      <w:pPr>
        <w:ind w:left="426"/>
        <w:jc w:val="both"/>
        <w:rPr>
          <w:u w:val="single"/>
        </w:rPr>
      </w:pPr>
      <w:r w:rsidRPr="00461F71">
        <w:rPr>
          <w:u w:val="single"/>
        </w:rPr>
        <w:t>Potřeba tepla na ohřev VZT</w:t>
      </w:r>
      <w:r w:rsidRPr="00461F71">
        <w:rPr>
          <w:u w:val="single"/>
        </w:rPr>
        <w:tab/>
      </w:r>
      <w:r w:rsidRPr="00461F71">
        <w:rPr>
          <w:u w:val="single"/>
        </w:rPr>
        <w:tab/>
      </w:r>
      <w:r w:rsidRPr="00461F71">
        <w:rPr>
          <w:u w:val="single"/>
        </w:rPr>
        <w:tab/>
      </w:r>
      <w:r w:rsidRPr="00461F71">
        <w:rPr>
          <w:u w:val="single"/>
        </w:rPr>
        <w:tab/>
      </w:r>
      <w:r w:rsidRPr="00461F71">
        <w:rPr>
          <w:u w:val="single"/>
        </w:rPr>
        <w:tab/>
      </w:r>
      <w:r w:rsidRPr="00461F71">
        <w:rPr>
          <w:u w:val="single"/>
        </w:rPr>
        <w:tab/>
        <w:t xml:space="preserve">110 </w:t>
      </w:r>
      <w:proofErr w:type="spellStart"/>
      <w:r w:rsidRPr="00461F71">
        <w:rPr>
          <w:u w:val="single"/>
        </w:rPr>
        <w:t>MWh</w:t>
      </w:r>
      <w:proofErr w:type="spellEnd"/>
      <w:r w:rsidRPr="00461F71">
        <w:rPr>
          <w:u w:val="single"/>
        </w:rPr>
        <w:t>/rok</w:t>
      </w:r>
    </w:p>
    <w:p w:rsidR="00084D3B" w:rsidRDefault="00084D3B" w:rsidP="00084D3B">
      <w:pPr>
        <w:ind w:left="426"/>
        <w:jc w:val="both"/>
      </w:pPr>
      <w:r>
        <w:t>Celkem</w:t>
      </w:r>
      <w:r>
        <w:tab/>
      </w:r>
      <w:r>
        <w:tab/>
      </w:r>
      <w:r>
        <w:tab/>
      </w:r>
      <w:r>
        <w:tab/>
      </w:r>
      <w:r>
        <w:tab/>
      </w:r>
      <w:r>
        <w:tab/>
      </w:r>
      <w:r>
        <w:tab/>
      </w:r>
      <w:r>
        <w:tab/>
        <w:t xml:space="preserve">            551 </w:t>
      </w:r>
      <w:proofErr w:type="spellStart"/>
      <w:r>
        <w:t>MWh</w:t>
      </w:r>
      <w:proofErr w:type="spellEnd"/>
      <w:r>
        <w:t>/rok</w:t>
      </w:r>
    </w:p>
    <w:p w:rsidR="00084D3B" w:rsidRDefault="00084D3B" w:rsidP="00084D3B">
      <w:pPr>
        <w:jc w:val="both"/>
      </w:pPr>
      <w:r>
        <w:tab/>
      </w:r>
      <w:r>
        <w:tab/>
      </w:r>
      <w:r w:rsidRPr="00890F2D">
        <w:tab/>
      </w:r>
      <w:r w:rsidRPr="00890F2D">
        <w:tab/>
      </w:r>
      <w:r w:rsidRPr="00890F2D">
        <w:tab/>
      </w:r>
      <w:r w:rsidRPr="00890F2D">
        <w:tab/>
      </w:r>
      <w:r w:rsidRPr="00890F2D">
        <w:tab/>
      </w:r>
      <w:r>
        <w:tab/>
      </w:r>
    </w:p>
    <w:p w:rsidR="00084D3B" w:rsidRPr="00084D3B" w:rsidRDefault="00084D3B" w:rsidP="00084D3B">
      <w:pPr>
        <w:ind w:left="426"/>
        <w:jc w:val="both"/>
        <w:rPr>
          <w:b/>
        </w:rPr>
      </w:pPr>
      <w:r w:rsidRPr="00084D3B">
        <w:rPr>
          <w:b/>
        </w:rPr>
        <w:t>Bilance chladu/tepelných zisků</w:t>
      </w:r>
    </w:p>
    <w:p w:rsidR="00084D3B" w:rsidRDefault="00084D3B" w:rsidP="00084D3B">
      <w:pPr>
        <w:ind w:left="426"/>
        <w:jc w:val="both"/>
      </w:pPr>
      <w:r>
        <w:t>Tepelné zisky od osob</w:t>
      </w:r>
      <w:r>
        <w:tab/>
      </w:r>
      <w:r>
        <w:tab/>
      </w:r>
      <w:r>
        <w:tab/>
      </w:r>
      <w:r w:rsidRPr="00890F2D">
        <w:tab/>
      </w:r>
      <w:r w:rsidRPr="00890F2D">
        <w:tab/>
      </w:r>
      <w:r>
        <w:t xml:space="preserve">  +54 kW (současnost 0,6)</w:t>
      </w:r>
    </w:p>
    <w:p w:rsidR="00084D3B" w:rsidRPr="00890F2D" w:rsidRDefault="00084D3B" w:rsidP="00084D3B">
      <w:pPr>
        <w:ind w:left="426"/>
        <w:jc w:val="both"/>
      </w:pPr>
      <w:r>
        <w:t>Tepelné zisky od osvětlení</w:t>
      </w:r>
      <w:r w:rsidRPr="00890F2D">
        <w:tab/>
      </w:r>
      <w:r w:rsidRPr="00890F2D">
        <w:tab/>
      </w:r>
      <w:r w:rsidRPr="00890F2D">
        <w:tab/>
      </w:r>
      <w:r w:rsidRPr="00890F2D">
        <w:tab/>
      </w:r>
      <w:r>
        <w:t>+166 kW (současnost 0,6)</w:t>
      </w:r>
    </w:p>
    <w:p w:rsidR="00084D3B" w:rsidRDefault="00084D3B" w:rsidP="00084D3B">
      <w:pPr>
        <w:ind w:left="426"/>
        <w:jc w:val="both"/>
      </w:pPr>
      <w:r>
        <w:t>Tepelné zisky od technologie</w:t>
      </w:r>
      <w:r w:rsidRPr="00890F2D">
        <w:tab/>
      </w:r>
      <w:r w:rsidRPr="00890F2D">
        <w:tab/>
      </w:r>
      <w:r w:rsidRPr="00890F2D">
        <w:tab/>
      </w:r>
      <w:r w:rsidRPr="00890F2D">
        <w:tab/>
      </w:r>
      <w:r>
        <w:t>+215 kW (současnost 0,6)</w:t>
      </w:r>
    </w:p>
    <w:p w:rsidR="00084D3B" w:rsidRDefault="00084D3B" w:rsidP="00084D3B">
      <w:pPr>
        <w:ind w:left="426"/>
        <w:jc w:val="both"/>
      </w:pPr>
      <w:r>
        <w:t>Tepelné zisky vnější</w:t>
      </w:r>
      <w:r>
        <w:tab/>
      </w:r>
      <w:r w:rsidRPr="00890F2D">
        <w:tab/>
      </w:r>
      <w:r w:rsidRPr="00890F2D">
        <w:tab/>
      </w:r>
      <w:r w:rsidRPr="00890F2D">
        <w:tab/>
      </w:r>
      <w:r>
        <w:tab/>
        <w:t>+276 kW (současnost 1,0)</w:t>
      </w:r>
    </w:p>
    <w:p w:rsidR="00084D3B" w:rsidRDefault="00084D3B" w:rsidP="00084D3B">
      <w:pPr>
        <w:ind w:left="426"/>
        <w:jc w:val="both"/>
      </w:pPr>
      <w:r>
        <w:t>Výkon chlazení pro VZT</w:t>
      </w:r>
      <w:r>
        <w:tab/>
      </w:r>
      <w:r>
        <w:tab/>
      </w:r>
      <w:r>
        <w:tab/>
      </w:r>
      <w:r>
        <w:tab/>
        <w:t>+200 kW (současnost 1,0)</w:t>
      </w:r>
    </w:p>
    <w:p w:rsidR="00084D3B" w:rsidRPr="00B54CFF" w:rsidRDefault="00084D3B" w:rsidP="00084D3B">
      <w:pPr>
        <w:ind w:left="426"/>
        <w:jc w:val="both"/>
        <w:rPr>
          <w:u w:val="single"/>
        </w:rPr>
      </w:pPr>
      <w:r w:rsidRPr="00B54CFF">
        <w:rPr>
          <w:u w:val="single"/>
        </w:rPr>
        <w:t>Chladicí výkon V</w:t>
      </w:r>
      <w:r>
        <w:rPr>
          <w:u w:val="single"/>
        </w:rPr>
        <w:t>ZT</w:t>
      </w:r>
      <w:r>
        <w:rPr>
          <w:u w:val="single"/>
        </w:rPr>
        <w:tab/>
      </w:r>
      <w:r w:rsidRPr="00B54CFF">
        <w:rPr>
          <w:u w:val="single"/>
        </w:rPr>
        <w:tab/>
      </w:r>
      <w:r w:rsidRPr="00B54CFF">
        <w:rPr>
          <w:u w:val="single"/>
        </w:rPr>
        <w:tab/>
      </w:r>
      <w:r w:rsidRPr="00B54CFF">
        <w:rPr>
          <w:u w:val="single"/>
        </w:rPr>
        <w:tab/>
      </w:r>
      <w:r w:rsidRPr="00B54CFF">
        <w:rPr>
          <w:u w:val="single"/>
        </w:rPr>
        <w:tab/>
        <w:t xml:space="preserve">   -86 kW</w:t>
      </w:r>
    </w:p>
    <w:p w:rsidR="00084D3B" w:rsidRDefault="00084D3B" w:rsidP="00084D3B">
      <w:pPr>
        <w:ind w:left="426"/>
        <w:jc w:val="both"/>
      </w:pPr>
      <w:r w:rsidRPr="00461F71">
        <w:t>Celkem</w:t>
      </w:r>
      <w:r>
        <w:tab/>
      </w:r>
      <w:r>
        <w:tab/>
        <w:t xml:space="preserve"> </w:t>
      </w:r>
      <w:r>
        <w:rPr>
          <w:lang w:val="en-US"/>
        </w:rPr>
        <w:t xml:space="preserve">      (54+166+215)x0,6+276+200-86=651</w:t>
      </w:r>
      <w:r>
        <w:t xml:space="preserve"> </w:t>
      </w:r>
      <w:r w:rsidRPr="00461F71">
        <w:t>kW</w:t>
      </w:r>
    </w:p>
    <w:p w:rsidR="00084D3B" w:rsidRDefault="00084D3B" w:rsidP="00070999">
      <w:pPr>
        <w:pStyle w:val="Zkladntext-prvnodsazen"/>
        <w:spacing w:after="0" w:line="0" w:lineRule="atLeast"/>
        <w:ind w:left="567" w:firstLine="0"/>
        <w:rPr>
          <w:b/>
          <w:bCs/>
        </w:rPr>
      </w:pPr>
    </w:p>
    <w:p w:rsidR="00070999" w:rsidRPr="00437795" w:rsidRDefault="00437795" w:rsidP="00437795">
      <w:pPr>
        <w:pStyle w:val="Zkladntext-prvnodsazen"/>
        <w:spacing w:after="0" w:line="0" w:lineRule="atLeast"/>
        <w:rPr>
          <w:b/>
          <w:bCs/>
        </w:rPr>
      </w:pPr>
      <w:r>
        <w:rPr>
          <w:b/>
          <w:bCs/>
        </w:rPr>
        <w:t xml:space="preserve">    </w:t>
      </w:r>
      <w:r w:rsidR="00070999" w:rsidRPr="00437795">
        <w:rPr>
          <w:b/>
          <w:bCs/>
        </w:rPr>
        <w:t xml:space="preserve">Bilance pitné vody </w:t>
      </w:r>
    </w:p>
    <w:p w:rsidR="00437795" w:rsidRDefault="00437795" w:rsidP="00437795">
      <w:pPr>
        <w:spacing w:line="0" w:lineRule="atLeast"/>
        <w:ind w:left="426"/>
      </w:pPr>
      <w:r>
        <w:t xml:space="preserve">Předpokládané obsazení osobami v navrhovaném objektu </w:t>
      </w:r>
    </w:p>
    <w:p w:rsidR="00437795" w:rsidRDefault="00437795" w:rsidP="00437795">
      <w:pPr>
        <w:spacing w:line="0" w:lineRule="atLeast"/>
        <w:ind w:left="426"/>
      </w:pPr>
      <w:r>
        <w:t>Kanceláře</w:t>
      </w:r>
      <w:r>
        <w:tab/>
      </w:r>
      <w:r>
        <w:tab/>
      </w:r>
      <w:r>
        <w:tab/>
      </w:r>
      <w:r>
        <w:tab/>
      </w:r>
      <w:r>
        <w:tab/>
      </w:r>
      <w:r>
        <w:tab/>
      </w:r>
      <w:r>
        <w:tab/>
        <w:t xml:space="preserve">  29 osob - 18</w:t>
      </w:r>
      <w:r w:rsidRPr="00B2269E">
        <w:t xml:space="preserve"> </w:t>
      </w:r>
      <w:r w:rsidRPr="005E0F6A">
        <w:t>m</w:t>
      </w:r>
      <w:r w:rsidRPr="005E0F6A">
        <w:rPr>
          <w:vertAlign w:val="superscript"/>
        </w:rPr>
        <w:t>3</w:t>
      </w:r>
      <w:r>
        <w:t>/os</w:t>
      </w:r>
      <w:r w:rsidRPr="005E0F6A">
        <w:t>. rok</w:t>
      </w:r>
    </w:p>
    <w:p w:rsidR="00437795" w:rsidRDefault="00437795" w:rsidP="00437795">
      <w:pPr>
        <w:spacing w:line="0" w:lineRule="atLeast"/>
        <w:ind w:left="426"/>
      </w:pPr>
      <w:r>
        <w:t>Učitelé, studenti</w:t>
      </w:r>
      <w:r>
        <w:tab/>
      </w:r>
      <w:r>
        <w:tab/>
      </w:r>
      <w:r>
        <w:tab/>
      </w:r>
      <w:r>
        <w:tab/>
      </w:r>
      <w:r>
        <w:tab/>
      </w:r>
      <w:r>
        <w:tab/>
        <w:t xml:space="preserve">298 osob -   5 </w:t>
      </w:r>
      <w:r w:rsidRPr="005E0F6A">
        <w:t>m</w:t>
      </w:r>
      <w:r w:rsidRPr="005E0F6A">
        <w:rPr>
          <w:vertAlign w:val="superscript"/>
        </w:rPr>
        <w:t>3</w:t>
      </w:r>
      <w:r>
        <w:t>/os</w:t>
      </w:r>
      <w:r w:rsidRPr="005E0F6A">
        <w:t>. rok</w:t>
      </w:r>
    </w:p>
    <w:p w:rsidR="00437795" w:rsidRPr="00E049C3" w:rsidRDefault="00437795" w:rsidP="00437795">
      <w:pPr>
        <w:spacing w:line="0" w:lineRule="atLeast"/>
        <w:ind w:left="426"/>
      </w:pPr>
      <w:r>
        <w:t>Návštěvníci</w:t>
      </w:r>
      <w:r>
        <w:tab/>
      </w:r>
      <w:r w:rsidRPr="00E049C3">
        <w:tab/>
      </w:r>
      <w:r w:rsidRPr="00E049C3">
        <w:tab/>
      </w:r>
      <w:r w:rsidRPr="00E049C3">
        <w:tab/>
      </w:r>
      <w:r w:rsidRPr="00E049C3">
        <w:tab/>
        <w:t xml:space="preserve">          </w:t>
      </w:r>
      <w:r>
        <w:t xml:space="preserve">  </w:t>
      </w:r>
      <w:r w:rsidRPr="00E049C3">
        <w:t>550 osob -   2 m</w:t>
      </w:r>
      <w:r w:rsidRPr="00E049C3">
        <w:rPr>
          <w:vertAlign w:val="superscript"/>
        </w:rPr>
        <w:t>3</w:t>
      </w:r>
      <w:r w:rsidRPr="00E049C3">
        <w:t>/os. rok</w:t>
      </w:r>
    </w:p>
    <w:p w:rsidR="00437795" w:rsidRPr="00437795" w:rsidRDefault="00437795" w:rsidP="00437795">
      <w:pPr>
        <w:spacing w:line="0" w:lineRule="atLeast"/>
        <w:ind w:left="426"/>
        <w:jc w:val="both"/>
      </w:pPr>
      <w:r w:rsidRPr="00437795">
        <w:t>Roční potřeba vody</w:t>
      </w:r>
    </w:p>
    <w:p w:rsidR="00437795" w:rsidRDefault="00437795" w:rsidP="00437795">
      <w:pPr>
        <w:spacing w:line="0" w:lineRule="atLeast"/>
        <w:ind w:left="426"/>
        <w:jc w:val="both"/>
      </w:pPr>
      <w:r>
        <w:t>nový objekt</w:t>
      </w:r>
      <w:r>
        <w:tab/>
        <w:t>29 osob kancelář</w:t>
      </w:r>
      <w:r>
        <w:tab/>
      </w:r>
      <w:r>
        <w:tab/>
        <w:t>18</w:t>
      </w:r>
      <w:r w:rsidRPr="005E0F6A">
        <w:t xml:space="preserve"> m</w:t>
      </w:r>
      <w:r w:rsidRPr="005E0F6A">
        <w:rPr>
          <w:vertAlign w:val="superscript"/>
        </w:rPr>
        <w:t>3</w:t>
      </w:r>
      <w:r>
        <w:t>/</w:t>
      </w:r>
      <w:proofErr w:type="spellStart"/>
      <w:r>
        <w:t>zam</w:t>
      </w:r>
      <w:proofErr w:type="spellEnd"/>
      <w:r>
        <w:t xml:space="preserve">. </w:t>
      </w:r>
      <w:proofErr w:type="gramStart"/>
      <w:r>
        <w:t>rok =   522</w:t>
      </w:r>
      <w:r w:rsidRPr="005E0F6A">
        <w:t>,0</w:t>
      </w:r>
      <w:proofErr w:type="gramEnd"/>
      <w:r w:rsidRPr="005E0F6A">
        <w:t xml:space="preserve"> m</w:t>
      </w:r>
      <w:r w:rsidRPr="005E0F6A">
        <w:rPr>
          <w:vertAlign w:val="superscript"/>
        </w:rPr>
        <w:t>3</w:t>
      </w:r>
      <w:r w:rsidRPr="005E0F6A">
        <w:t>/rok</w:t>
      </w:r>
    </w:p>
    <w:p w:rsidR="00437795" w:rsidRDefault="00437795" w:rsidP="00437795">
      <w:pPr>
        <w:spacing w:line="0" w:lineRule="atLeast"/>
        <w:ind w:left="426"/>
        <w:jc w:val="both"/>
      </w:pPr>
      <w:r>
        <w:tab/>
      </w:r>
      <w:r>
        <w:tab/>
        <w:t xml:space="preserve">          298 studenti, učitelé</w:t>
      </w:r>
      <w:r>
        <w:tab/>
      </w:r>
      <w:r>
        <w:tab/>
        <w:t xml:space="preserve">  5</w:t>
      </w:r>
      <w:r w:rsidRPr="005E0F6A">
        <w:t xml:space="preserve"> m</w:t>
      </w:r>
      <w:r w:rsidRPr="005E0F6A">
        <w:rPr>
          <w:vertAlign w:val="superscript"/>
        </w:rPr>
        <w:t>3</w:t>
      </w:r>
      <w:r>
        <w:t>/</w:t>
      </w:r>
      <w:proofErr w:type="spellStart"/>
      <w:r>
        <w:t>zam</w:t>
      </w:r>
      <w:proofErr w:type="spellEnd"/>
      <w:r>
        <w:t>. rok = 1490</w:t>
      </w:r>
      <w:r w:rsidRPr="005E0F6A">
        <w:t>,0 m</w:t>
      </w:r>
      <w:r w:rsidRPr="005E0F6A">
        <w:rPr>
          <w:vertAlign w:val="superscript"/>
        </w:rPr>
        <w:t>3</w:t>
      </w:r>
      <w:r w:rsidRPr="005E0F6A">
        <w:t>/rok</w:t>
      </w:r>
    </w:p>
    <w:p w:rsidR="00437795" w:rsidRPr="00E049C3" w:rsidRDefault="00437795" w:rsidP="00437795">
      <w:pPr>
        <w:spacing w:line="0" w:lineRule="atLeast"/>
        <w:ind w:left="426"/>
        <w:jc w:val="both"/>
        <w:rPr>
          <w:u w:val="single"/>
        </w:rPr>
      </w:pPr>
      <w:r>
        <w:rPr>
          <w:u w:val="single"/>
        </w:rPr>
        <w:tab/>
      </w:r>
      <w:r>
        <w:rPr>
          <w:u w:val="single"/>
        </w:rPr>
        <w:tab/>
        <w:t xml:space="preserve">          </w:t>
      </w:r>
      <w:r w:rsidRPr="00E049C3">
        <w:rPr>
          <w:u w:val="single"/>
        </w:rPr>
        <w:t>550 návštěvníci</w:t>
      </w:r>
      <w:r w:rsidRPr="00E049C3">
        <w:rPr>
          <w:u w:val="single"/>
        </w:rPr>
        <w:tab/>
      </w:r>
      <w:r w:rsidRPr="00E049C3">
        <w:rPr>
          <w:u w:val="single"/>
        </w:rPr>
        <w:tab/>
      </w:r>
      <w:r>
        <w:rPr>
          <w:u w:val="single"/>
        </w:rPr>
        <w:tab/>
        <w:t xml:space="preserve">  </w:t>
      </w:r>
      <w:r w:rsidRPr="00E049C3">
        <w:rPr>
          <w:u w:val="single"/>
        </w:rPr>
        <w:t>2 m</w:t>
      </w:r>
      <w:r w:rsidRPr="00E049C3">
        <w:rPr>
          <w:u w:val="single"/>
          <w:vertAlign w:val="superscript"/>
        </w:rPr>
        <w:t>3</w:t>
      </w:r>
      <w:r w:rsidRPr="00E049C3">
        <w:rPr>
          <w:u w:val="single"/>
        </w:rPr>
        <w:t>/</w:t>
      </w:r>
      <w:proofErr w:type="spellStart"/>
      <w:r w:rsidRPr="00E049C3">
        <w:rPr>
          <w:u w:val="single"/>
        </w:rPr>
        <w:t>zam</w:t>
      </w:r>
      <w:proofErr w:type="spellEnd"/>
      <w:r w:rsidRPr="00E049C3">
        <w:rPr>
          <w:u w:val="single"/>
        </w:rPr>
        <w:t>. rok = 1100,0 m</w:t>
      </w:r>
      <w:r w:rsidRPr="00E049C3">
        <w:rPr>
          <w:u w:val="single"/>
          <w:vertAlign w:val="superscript"/>
        </w:rPr>
        <w:t>3</w:t>
      </w:r>
      <w:r w:rsidRPr="00E049C3">
        <w:rPr>
          <w:u w:val="single"/>
        </w:rPr>
        <w:t>/rok</w:t>
      </w:r>
    </w:p>
    <w:p w:rsidR="00437795" w:rsidRPr="00437795" w:rsidRDefault="00437795" w:rsidP="00437795">
      <w:pPr>
        <w:spacing w:line="0" w:lineRule="atLeast"/>
        <w:ind w:left="426"/>
        <w:jc w:val="both"/>
      </w:pPr>
      <w:r w:rsidRPr="00437795">
        <w:t>Celkem roční potřeba vody</w:t>
      </w:r>
      <w:r w:rsidRPr="00437795">
        <w:tab/>
      </w:r>
      <w:r>
        <w:tab/>
        <w:t xml:space="preserve">          </w:t>
      </w:r>
      <w:r w:rsidRPr="00437795">
        <w:tab/>
      </w:r>
      <w:r w:rsidRPr="00437795">
        <w:tab/>
      </w:r>
      <w:r w:rsidRPr="00437795">
        <w:tab/>
        <w:t xml:space="preserve">     3112,0 m</w:t>
      </w:r>
      <w:r w:rsidRPr="00437795">
        <w:rPr>
          <w:vertAlign w:val="superscript"/>
        </w:rPr>
        <w:t>3</w:t>
      </w:r>
      <w:r w:rsidRPr="00437795">
        <w:t>/rok</w:t>
      </w:r>
    </w:p>
    <w:p w:rsidR="00437795" w:rsidRPr="005E0F6A" w:rsidRDefault="00437795" w:rsidP="00437795">
      <w:pPr>
        <w:spacing w:line="0" w:lineRule="atLeast"/>
        <w:ind w:left="426"/>
        <w:jc w:val="both"/>
        <w:rPr>
          <w:u w:val="single"/>
        </w:rPr>
      </w:pPr>
    </w:p>
    <w:p w:rsidR="00437795" w:rsidRPr="00437795" w:rsidRDefault="00437795" w:rsidP="00437795">
      <w:pPr>
        <w:spacing w:line="0" w:lineRule="atLeast"/>
        <w:ind w:left="425"/>
        <w:jc w:val="both"/>
      </w:pPr>
      <w:r>
        <w:t>P</w:t>
      </w:r>
      <w:r w:rsidRPr="00437795">
        <w:t>růměrná denní potřeba vody</w:t>
      </w:r>
      <w:r w:rsidRPr="00437795">
        <w:tab/>
      </w:r>
      <w:r w:rsidRPr="00437795">
        <w:tab/>
      </w:r>
      <w:r w:rsidRPr="00437795">
        <w:tab/>
      </w:r>
      <w:r w:rsidRPr="00437795">
        <w:tab/>
      </w:r>
      <w:r w:rsidRPr="00437795">
        <w:tab/>
        <w:t xml:space="preserve">        12,4 m</w:t>
      </w:r>
      <w:r w:rsidRPr="00437795">
        <w:rPr>
          <w:vertAlign w:val="superscript"/>
        </w:rPr>
        <w:t>3</w:t>
      </w:r>
      <w:r w:rsidRPr="00437795">
        <w:t>/den</w:t>
      </w:r>
    </w:p>
    <w:p w:rsidR="00437795" w:rsidRPr="00437795" w:rsidRDefault="00437795" w:rsidP="00437795">
      <w:pPr>
        <w:spacing w:line="0" w:lineRule="atLeast"/>
        <w:ind w:left="425"/>
        <w:jc w:val="both"/>
        <w:rPr>
          <w:szCs w:val="22"/>
        </w:rPr>
      </w:pPr>
      <w:r>
        <w:rPr>
          <w:szCs w:val="22"/>
        </w:rPr>
        <w:t>M</w:t>
      </w:r>
      <w:r w:rsidRPr="00437795">
        <w:rPr>
          <w:szCs w:val="22"/>
        </w:rPr>
        <w:t>aximální denní potřeba vody</w:t>
      </w:r>
      <w:r w:rsidRPr="00437795">
        <w:rPr>
          <w:szCs w:val="22"/>
        </w:rPr>
        <w:tab/>
      </w:r>
      <w:r w:rsidRPr="00437795">
        <w:rPr>
          <w:szCs w:val="22"/>
        </w:rPr>
        <w:tab/>
      </w:r>
      <w:r w:rsidRPr="00437795">
        <w:rPr>
          <w:szCs w:val="22"/>
        </w:rPr>
        <w:tab/>
      </w:r>
      <w:r w:rsidRPr="00437795">
        <w:rPr>
          <w:szCs w:val="22"/>
        </w:rPr>
        <w:tab/>
      </w:r>
      <w:r w:rsidRPr="00437795">
        <w:rPr>
          <w:szCs w:val="22"/>
        </w:rPr>
        <w:tab/>
        <w:t xml:space="preserve">        14,3 m</w:t>
      </w:r>
      <w:r w:rsidRPr="00437795">
        <w:rPr>
          <w:szCs w:val="22"/>
          <w:vertAlign w:val="superscript"/>
        </w:rPr>
        <w:t>3</w:t>
      </w:r>
      <w:r w:rsidRPr="00437795">
        <w:rPr>
          <w:szCs w:val="22"/>
        </w:rPr>
        <w:t>/den</w:t>
      </w:r>
    </w:p>
    <w:p w:rsidR="00437795" w:rsidRPr="00437795" w:rsidRDefault="00437795" w:rsidP="00437795">
      <w:pPr>
        <w:spacing w:line="0" w:lineRule="atLeast"/>
        <w:ind w:left="425"/>
        <w:jc w:val="both"/>
        <w:rPr>
          <w:color w:val="FF0000"/>
          <w:sz w:val="8"/>
          <w:szCs w:val="22"/>
        </w:rPr>
      </w:pPr>
    </w:p>
    <w:p w:rsidR="00437795" w:rsidRPr="00437795" w:rsidRDefault="00437795" w:rsidP="00437795">
      <w:pPr>
        <w:spacing w:line="0" w:lineRule="atLeast"/>
        <w:ind w:left="425"/>
        <w:jc w:val="both"/>
      </w:pPr>
      <w:r>
        <w:rPr>
          <w:szCs w:val="22"/>
        </w:rPr>
        <w:t>M</w:t>
      </w:r>
      <w:r w:rsidRPr="00437795">
        <w:rPr>
          <w:szCs w:val="22"/>
        </w:rPr>
        <w:t xml:space="preserve">aximální </w:t>
      </w:r>
      <w:r>
        <w:rPr>
          <w:szCs w:val="22"/>
        </w:rPr>
        <w:t>hodinová potřeba vody</w:t>
      </w:r>
      <w:r>
        <w:rPr>
          <w:szCs w:val="22"/>
        </w:rPr>
        <w:tab/>
      </w:r>
      <w:r>
        <w:rPr>
          <w:szCs w:val="22"/>
        </w:rPr>
        <w:tab/>
        <w:t xml:space="preserve">        </w:t>
      </w:r>
      <w:r w:rsidRPr="00437795">
        <w:rPr>
          <w:szCs w:val="22"/>
        </w:rPr>
        <w:t xml:space="preserve">   1,32 m</w:t>
      </w:r>
      <w:r w:rsidRPr="00437795">
        <w:rPr>
          <w:szCs w:val="22"/>
          <w:vertAlign w:val="superscript"/>
        </w:rPr>
        <w:t>3</w:t>
      </w:r>
      <w:r w:rsidRPr="00437795">
        <w:rPr>
          <w:szCs w:val="22"/>
        </w:rPr>
        <w:t xml:space="preserve">/hod ; tj. </w:t>
      </w:r>
      <w:r w:rsidRPr="00437795">
        <w:t>0,37  l/s</w:t>
      </w:r>
    </w:p>
    <w:p w:rsidR="00437795" w:rsidRPr="00437795" w:rsidRDefault="00437795" w:rsidP="00437795">
      <w:pPr>
        <w:spacing w:line="0" w:lineRule="atLeast"/>
        <w:ind w:left="426"/>
        <w:rPr>
          <w:u w:val="single"/>
        </w:rPr>
      </w:pPr>
    </w:p>
    <w:p w:rsidR="009B65E2" w:rsidRPr="009B65E2" w:rsidRDefault="00437795" w:rsidP="00437795">
      <w:pPr>
        <w:spacing w:line="0" w:lineRule="atLeast"/>
        <w:rPr>
          <w:b/>
        </w:rPr>
      </w:pPr>
      <w:r w:rsidRPr="009B65E2">
        <w:rPr>
          <w:b/>
        </w:rPr>
        <w:t xml:space="preserve">       </w:t>
      </w:r>
      <w:r w:rsidR="009B65E2" w:rsidRPr="009B65E2">
        <w:rPr>
          <w:b/>
        </w:rPr>
        <w:t>Bilance splaškových vod</w:t>
      </w:r>
    </w:p>
    <w:p w:rsidR="00437795" w:rsidRPr="009B65E2" w:rsidRDefault="009B65E2" w:rsidP="00437795">
      <w:pPr>
        <w:spacing w:line="0" w:lineRule="atLeast"/>
      </w:pPr>
      <w:r w:rsidRPr="009B65E2">
        <w:t xml:space="preserve">       </w:t>
      </w:r>
      <w:r w:rsidR="00437795" w:rsidRPr="009B65E2">
        <w:t>Ze spotřeby pitné vody vychází produkované množství splaškových vod.</w:t>
      </w:r>
    </w:p>
    <w:p w:rsidR="00437795" w:rsidRDefault="00437795" w:rsidP="00437795">
      <w:pPr>
        <w:pStyle w:val="Zkladntext-prvnodsazen"/>
        <w:spacing w:after="0" w:line="0" w:lineRule="atLeast"/>
        <w:rPr>
          <w:b/>
        </w:rPr>
      </w:pPr>
      <w:r>
        <w:rPr>
          <w:b/>
        </w:rPr>
        <w:t xml:space="preserve">   </w:t>
      </w:r>
    </w:p>
    <w:p w:rsidR="00070999" w:rsidRDefault="00437795" w:rsidP="00437795">
      <w:pPr>
        <w:pStyle w:val="Zkladntext-prvnodsazen"/>
        <w:spacing w:after="0" w:line="0" w:lineRule="atLeast"/>
        <w:rPr>
          <w:b/>
        </w:rPr>
      </w:pPr>
      <w:r>
        <w:rPr>
          <w:b/>
        </w:rPr>
        <w:t xml:space="preserve">   </w:t>
      </w:r>
      <w:r w:rsidR="00070999" w:rsidRPr="00774683">
        <w:rPr>
          <w:b/>
        </w:rPr>
        <w:t>Bilance dešťových vod</w:t>
      </w:r>
    </w:p>
    <w:p w:rsidR="009B65E2" w:rsidRDefault="009B65E2" w:rsidP="00437795">
      <w:pPr>
        <w:pStyle w:val="Zkladntext-prvnodsazen"/>
        <w:spacing w:after="0" w:line="0" w:lineRule="atLeast"/>
        <w:rPr>
          <w:b/>
        </w:rPr>
      </w:pPr>
      <w:r>
        <w:rPr>
          <w:b/>
        </w:rPr>
        <w:t xml:space="preserve">   Stávající stav</w:t>
      </w:r>
    </w:p>
    <w:p w:rsidR="009B65E2" w:rsidRPr="009B65E2" w:rsidRDefault="009B65E2" w:rsidP="009B65E2">
      <w:pPr>
        <w:ind w:left="426"/>
        <w:jc w:val="both"/>
      </w:pPr>
      <w:r w:rsidRPr="009B65E2">
        <w:t>Bilance odtoku dešťových vod ze stávajících ploch</w:t>
      </w:r>
    </w:p>
    <w:p w:rsidR="009B65E2" w:rsidRPr="009B65E2" w:rsidRDefault="009B65E2" w:rsidP="009B65E2">
      <w:pPr>
        <w:pStyle w:val="arial"/>
        <w:ind w:left="426"/>
        <w:rPr>
          <w:rFonts w:ascii="Times New Roman" w:hAnsi="Times New Roman"/>
          <w:sz w:val="24"/>
          <w:szCs w:val="24"/>
        </w:rPr>
      </w:pPr>
      <w:r w:rsidRPr="009B65E2">
        <w:rPr>
          <w:rFonts w:ascii="Times New Roman" w:hAnsi="Times New Roman"/>
          <w:sz w:val="24"/>
          <w:szCs w:val="24"/>
        </w:rPr>
        <w:t>- stáv</w:t>
      </w:r>
      <w:r>
        <w:rPr>
          <w:rFonts w:ascii="Times New Roman" w:hAnsi="Times New Roman"/>
          <w:sz w:val="24"/>
          <w:szCs w:val="24"/>
        </w:rPr>
        <w:t>ající střechy</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sidRPr="009B65E2">
        <w:rPr>
          <w:rFonts w:ascii="Times New Roman" w:hAnsi="Times New Roman"/>
          <w:sz w:val="24"/>
          <w:szCs w:val="24"/>
        </w:rPr>
        <w:t>2600</w:t>
      </w:r>
      <w:r w:rsidR="00253F66">
        <w:rPr>
          <w:rFonts w:ascii="Times New Roman" w:hAnsi="Times New Roman"/>
          <w:sz w:val="24"/>
          <w:szCs w:val="24"/>
        </w:rPr>
        <w:t xml:space="preserve"> </w:t>
      </w:r>
      <w:r w:rsidRPr="009B65E2">
        <w:rPr>
          <w:rFonts w:ascii="Times New Roman" w:hAnsi="Times New Roman"/>
          <w:sz w:val="24"/>
          <w:szCs w:val="24"/>
        </w:rPr>
        <w:t>m</w:t>
      </w:r>
      <w:r w:rsidR="00253F66">
        <w:rPr>
          <w:rFonts w:ascii="Times New Roman" w:hAnsi="Times New Roman"/>
          <w:sz w:val="24"/>
          <w:szCs w:val="24"/>
          <w:vertAlign w:val="superscript"/>
        </w:rPr>
        <w:t>2</w:t>
      </w:r>
      <w:r w:rsidRPr="009B65E2">
        <w:rPr>
          <w:rFonts w:ascii="Times New Roman" w:hAnsi="Times New Roman"/>
          <w:sz w:val="24"/>
          <w:szCs w:val="24"/>
        </w:rPr>
        <w:t xml:space="preserve"> / ψ = 1,0</w:t>
      </w:r>
    </w:p>
    <w:p w:rsidR="009B65E2" w:rsidRPr="009B65E2" w:rsidRDefault="009B65E2" w:rsidP="009B65E2">
      <w:pPr>
        <w:pStyle w:val="arial"/>
        <w:ind w:left="426"/>
        <w:rPr>
          <w:rFonts w:ascii="Times New Roman" w:hAnsi="Times New Roman"/>
          <w:sz w:val="24"/>
          <w:szCs w:val="24"/>
        </w:rPr>
      </w:pPr>
      <w:r w:rsidRPr="009B65E2">
        <w:rPr>
          <w:rFonts w:ascii="Times New Roman" w:hAnsi="Times New Roman"/>
          <w:sz w:val="24"/>
          <w:szCs w:val="24"/>
        </w:rPr>
        <w:t xml:space="preserve">- </w:t>
      </w:r>
      <w:proofErr w:type="spellStart"/>
      <w:r w:rsidRPr="009B65E2">
        <w:rPr>
          <w:rFonts w:ascii="Times New Roman" w:hAnsi="Times New Roman"/>
          <w:sz w:val="24"/>
          <w:szCs w:val="24"/>
        </w:rPr>
        <w:t>st</w:t>
      </w:r>
      <w:r>
        <w:rPr>
          <w:rFonts w:ascii="Times New Roman" w:hAnsi="Times New Roman"/>
          <w:sz w:val="24"/>
          <w:szCs w:val="24"/>
        </w:rPr>
        <w:t>á</w:t>
      </w:r>
      <w:r w:rsidRPr="009B65E2">
        <w:rPr>
          <w:rFonts w:ascii="Times New Roman" w:hAnsi="Times New Roman"/>
          <w:sz w:val="24"/>
          <w:szCs w:val="24"/>
        </w:rPr>
        <w:t>v</w:t>
      </w:r>
      <w:proofErr w:type="spellEnd"/>
      <w:r w:rsidRPr="009B65E2">
        <w:rPr>
          <w:rFonts w:ascii="Times New Roman" w:hAnsi="Times New Roman"/>
          <w:sz w:val="24"/>
          <w:szCs w:val="24"/>
        </w:rPr>
        <w:t>. zpev</w:t>
      </w:r>
      <w:r>
        <w:rPr>
          <w:rFonts w:ascii="Times New Roman" w:hAnsi="Times New Roman"/>
          <w:sz w:val="24"/>
          <w:szCs w:val="24"/>
        </w:rPr>
        <w:t>něné</w:t>
      </w:r>
      <w:r w:rsidRPr="009B65E2">
        <w:rPr>
          <w:rFonts w:ascii="Times New Roman" w:hAnsi="Times New Roman"/>
          <w:sz w:val="24"/>
          <w:szCs w:val="24"/>
        </w:rPr>
        <w:t xml:space="preserve"> plochy</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t>1210</w:t>
      </w:r>
      <w:r w:rsidR="00253F66">
        <w:rPr>
          <w:rFonts w:ascii="Times New Roman" w:hAnsi="Times New Roman"/>
          <w:sz w:val="24"/>
          <w:szCs w:val="24"/>
        </w:rPr>
        <w:t xml:space="preserve"> m</w:t>
      </w:r>
      <w:r w:rsidR="00253F66">
        <w:rPr>
          <w:rFonts w:ascii="Times New Roman" w:hAnsi="Times New Roman"/>
          <w:sz w:val="24"/>
          <w:szCs w:val="24"/>
          <w:vertAlign w:val="superscript"/>
        </w:rPr>
        <w:t>2</w:t>
      </w:r>
      <w:r w:rsidRPr="009B65E2">
        <w:rPr>
          <w:rFonts w:ascii="Times New Roman" w:hAnsi="Times New Roman"/>
          <w:sz w:val="24"/>
          <w:szCs w:val="24"/>
        </w:rPr>
        <w:t xml:space="preserve"> / ψ = 0,8</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r>
    </w:p>
    <w:p w:rsidR="009B65E2" w:rsidRPr="009B65E2" w:rsidRDefault="009B65E2" w:rsidP="009B65E2">
      <w:pPr>
        <w:pStyle w:val="arial"/>
        <w:ind w:left="426"/>
        <w:rPr>
          <w:rFonts w:ascii="Times New Roman" w:hAnsi="Times New Roman"/>
          <w:sz w:val="24"/>
          <w:szCs w:val="24"/>
        </w:rPr>
      </w:pPr>
      <w:r w:rsidRPr="009B65E2">
        <w:rPr>
          <w:rFonts w:ascii="Times New Roman" w:hAnsi="Times New Roman"/>
          <w:sz w:val="24"/>
          <w:szCs w:val="24"/>
        </w:rPr>
        <w:t>- návrhový déšť</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r>
      <w:r>
        <w:rPr>
          <w:rFonts w:ascii="Times New Roman" w:hAnsi="Times New Roman"/>
          <w:sz w:val="24"/>
          <w:szCs w:val="24"/>
        </w:rPr>
        <w:tab/>
      </w:r>
      <w:proofErr w:type="gramStart"/>
      <w:r w:rsidRPr="009B65E2">
        <w:rPr>
          <w:rFonts w:ascii="Times New Roman" w:hAnsi="Times New Roman"/>
          <w:sz w:val="24"/>
          <w:szCs w:val="24"/>
        </w:rPr>
        <w:t>15-ti</w:t>
      </w:r>
      <w:proofErr w:type="gramEnd"/>
      <w:r w:rsidRPr="009B65E2">
        <w:rPr>
          <w:rFonts w:ascii="Times New Roman" w:hAnsi="Times New Roman"/>
          <w:sz w:val="24"/>
          <w:szCs w:val="24"/>
        </w:rPr>
        <w:t xml:space="preserve"> min. déšť  </w:t>
      </w:r>
    </w:p>
    <w:p w:rsidR="009B65E2" w:rsidRPr="009B65E2" w:rsidRDefault="009B65E2" w:rsidP="009B65E2">
      <w:pPr>
        <w:pStyle w:val="arial"/>
        <w:ind w:left="426"/>
        <w:rPr>
          <w:rFonts w:ascii="Times New Roman" w:hAnsi="Times New Roman"/>
          <w:sz w:val="24"/>
          <w:szCs w:val="24"/>
        </w:rPr>
      </w:pPr>
      <w:r w:rsidRPr="009B65E2">
        <w:rPr>
          <w:rFonts w:ascii="Times New Roman" w:hAnsi="Times New Roman"/>
          <w:sz w:val="24"/>
          <w:szCs w:val="24"/>
        </w:rPr>
        <w:t xml:space="preserve">- periodicitou </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r>
      <w:r>
        <w:rPr>
          <w:rFonts w:ascii="Times New Roman" w:hAnsi="Times New Roman"/>
          <w:sz w:val="24"/>
          <w:szCs w:val="24"/>
        </w:rPr>
        <w:tab/>
      </w:r>
      <w:r w:rsidRPr="009B65E2">
        <w:rPr>
          <w:rFonts w:ascii="Times New Roman" w:hAnsi="Times New Roman"/>
          <w:sz w:val="24"/>
          <w:szCs w:val="24"/>
        </w:rPr>
        <w:t>p = 0,2</w:t>
      </w:r>
    </w:p>
    <w:p w:rsidR="009B65E2" w:rsidRPr="009B65E2" w:rsidRDefault="009B65E2" w:rsidP="009B65E2">
      <w:pPr>
        <w:pStyle w:val="arial"/>
        <w:ind w:left="426"/>
        <w:rPr>
          <w:rFonts w:ascii="Times New Roman" w:hAnsi="Times New Roman"/>
          <w:sz w:val="24"/>
          <w:szCs w:val="24"/>
        </w:rPr>
      </w:pPr>
      <w:r w:rsidRPr="009B65E2">
        <w:rPr>
          <w:rFonts w:ascii="Times New Roman" w:hAnsi="Times New Roman"/>
          <w:sz w:val="24"/>
          <w:szCs w:val="24"/>
        </w:rPr>
        <w:t xml:space="preserve">- intenzita návrhového deště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w:t>
      </w:r>
      <w:r w:rsidRPr="009B65E2">
        <w:rPr>
          <w:rFonts w:ascii="Times New Roman" w:hAnsi="Times New Roman"/>
          <w:sz w:val="24"/>
          <w:szCs w:val="24"/>
        </w:rPr>
        <w:tab/>
        <w:t>206 l/s/ha</w:t>
      </w:r>
    </w:p>
    <w:p w:rsidR="009B65E2" w:rsidRPr="009B65E2" w:rsidRDefault="009B65E2" w:rsidP="009B65E2">
      <w:pPr>
        <w:ind w:left="426"/>
        <w:jc w:val="both"/>
      </w:pPr>
      <w:r>
        <w:t>Střecha</w:t>
      </w:r>
      <w:r w:rsidRPr="009B65E2">
        <w:t>:</w:t>
      </w:r>
    </w:p>
    <w:p w:rsidR="009B65E2" w:rsidRPr="009B65E2" w:rsidRDefault="009B65E2" w:rsidP="009B65E2">
      <w:pPr>
        <w:pStyle w:val="arial"/>
        <w:ind w:left="426"/>
        <w:rPr>
          <w:rFonts w:ascii="Times New Roman" w:hAnsi="Times New Roman"/>
          <w:sz w:val="24"/>
          <w:szCs w:val="24"/>
        </w:rPr>
      </w:pPr>
      <w:proofErr w:type="spellStart"/>
      <w:r w:rsidRPr="009B65E2">
        <w:rPr>
          <w:rFonts w:ascii="Times New Roman" w:hAnsi="Times New Roman"/>
          <w:sz w:val="24"/>
          <w:szCs w:val="24"/>
        </w:rPr>
        <w:t>Q</w:t>
      </w:r>
      <w:r w:rsidRPr="009B65E2">
        <w:rPr>
          <w:rFonts w:ascii="Times New Roman" w:hAnsi="Times New Roman"/>
          <w:sz w:val="24"/>
          <w:szCs w:val="24"/>
          <w:vertAlign w:val="subscript"/>
        </w:rPr>
        <w:t>max</w:t>
      </w:r>
      <w:proofErr w:type="spellEnd"/>
      <w:r w:rsidRPr="009B65E2">
        <w:rPr>
          <w:rFonts w:ascii="Times New Roman" w:hAnsi="Times New Roman"/>
          <w:sz w:val="24"/>
          <w:szCs w:val="24"/>
        </w:rPr>
        <w:t xml:space="preserve"> =  ψ . </w:t>
      </w:r>
      <w:proofErr w:type="spellStart"/>
      <w:proofErr w:type="gramStart"/>
      <w:r w:rsidRPr="009B65E2">
        <w:rPr>
          <w:rFonts w:ascii="Times New Roman" w:hAnsi="Times New Roman"/>
          <w:sz w:val="24"/>
          <w:szCs w:val="24"/>
        </w:rPr>
        <w:t>S</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proofErr w:type="gramEnd"/>
      <w:r w:rsidRPr="009B65E2">
        <w:rPr>
          <w:rFonts w:ascii="Times New Roman" w:hAnsi="Times New Roman"/>
          <w:sz w:val="24"/>
          <w:szCs w:val="24"/>
        </w:rPr>
        <w:t xml:space="preserve">    [ l/s]</w:t>
      </w:r>
    </w:p>
    <w:p w:rsidR="009B65E2" w:rsidRPr="009B65E2" w:rsidRDefault="009B65E2" w:rsidP="009B65E2">
      <w:pPr>
        <w:ind w:left="426"/>
        <w:jc w:val="both"/>
      </w:pPr>
      <w:proofErr w:type="spellStart"/>
      <w:proofErr w:type="gramStart"/>
      <w:r w:rsidRPr="009B65E2">
        <w:t>Q</w:t>
      </w:r>
      <w:r w:rsidRPr="009B65E2">
        <w:rPr>
          <w:vertAlign w:val="subscript"/>
        </w:rPr>
        <w:t>max</w:t>
      </w:r>
      <w:proofErr w:type="spellEnd"/>
      <w:r w:rsidRPr="009B65E2">
        <w:t xml:space="preserve"> =  1,0</w:t>
      </w:r>
      <w:proofErr w:type="gramEnd"/>
      <w:r w:rsidRPr="009B65E2">
        <w:t xml:space="preserve"> x 2600 x 0,0206</w:t>
      </w:r>
    </w:p>
    <w:p w:rsidR="009B65E2" w:rsidRPr="009B65E2" w:rsidRDefault="009B65E2" w:rsidP="009B65E2">
      <w:pPr>
        <w:ind w:left="426"/>
        <w:jc w:val="both"/>
      </w:pPr>
      <w:proofErr w:type="spellStart"/>
      <w:r w:rsidRPr="009B65E2">
        <w:t>Q</w:t>
      </w:r>
      <w:r w:rsidRPr="009B65E2">
        <w:rPr>
          <w:vertAlign w:val="subscript"/>
        </w:rPr>
        <w:t>max</w:t>
      </w:r>
      <w:proofErr w:type="spellEnd"/>
      <w:r w:rsidRPr="009B65E2">
        <w:t xml:space="preserve"> = 53,6 l/s</w:t>
      </w:r>
    </w:p>
    <w:p w:rsidR="009B65E2" w:rsidRPr="009B65E2" w:rsidRDefault="009B65E2" w:rsidP="009B65E2">
      <w:pPr>
        <w:ind w:left="426"/>
        <w:jc w:val="both"/>
      </w:pPr>
      <w:r w:rsidRPr="009B65E2">
        <w:t>Zpev</w:t>
      </w:r>
      <w:r>
        <w:t>něné</w:t>
      </w:r>
      <w:r w:rsidRPr="009B65E2">
        <w:t xml:space="preserve"> plochy:</w:t>
      </w:r>
    </w:p>
    <w:p w:rsidR="009B65E2" w:rsidRPr="009B65E2" w:rsidRDefault="009B65E2" w:rsidP="009B65E2">
      <w:pPr>
        <w:pStyle w:val="arial"/>
        <w:ind w:left="426"/>
        <w:rPr>
          <w:rFonts w:ascii="Times New Roman" w:hAnsi="Times New Roman"/>
          <w:sz w:val="24"/>
          <w:szCs w:val="24"/>
        </w:rPr>
      </w:pPr>
      <w:proofErr w:type="spellStart"/>
      <w:r w:rsidRPr="009B65E2">
        <w:rPr>
          <w:rFonts w:ascii="Times New Roman" w:hAnsi="Times New Roman"/>
          <w:sz w:val="24"/>
          <w:szCs w:val="24"/>
        </w:rPr>
        <w:t>Q</w:t>
      </w:r>
      <w:r w:rsidRPr="009B65E2">
        <w:rPr>
          <w:rFonts w:ascii="Times New Roman" w:hAnsi="Times New Roman"/>
          <w:sz w:val="24"/>
          <w:szCs w:val="24"/>
          <w:vertAlign w:val="subscript"/>
        </w:rPr>
        <w:t>max</w:t>
      </w:r>
      <w:proofErr w:type="spellEnd"/>
      <w:r w:rsidRPr="009B65E2">
        <w:rPr>
          <w:rFonts w:ascii="Times New Roman" w:hAnsi="Times New Roman"/>
          <w:sz w:val="24"/>
          <w:szCs w:val="24"/>
        </w:rPr>
        <w:t xml:space="preserve"> =  ψ . </w:t>
      </w:r>
      <w:proofErr w:type="spellStart"/>
      <w:proofErr w:type="gramStart"/>
      <w:r w:rsidRPr="009B65E2">
        <w:rPr>
          <w:rFonts w:ascii="Times New Roman" w:hAnsi="Times New Roman"/>
          <w:sz w:val="24"/>
          <w:szCs w:val="24"/>
        </w:rPr>
        <w:t>S</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proofErr w:type="gramEnd"/>
      <w:r w:rsidRPr="009B65E2">
        <w:rPr>
          <w:rFonts w:ascii="Times New Roman" w:hAnsi="Times New Roman"/>
          <w:sz w:val="24"/>
          <w:szCs w:val="24"/>
        </w:rPr>
        <w:t xml:space="preserve">    [ l/s]</w:t>
      </w:r>
    </w:p>
    <w:p w:rsidR="009B65E2" w:rsidRPr="009B65E2" w:rsidRDefault="009B65E2" w:rsidP="009B65E2">
      <w:pPr>
        <w:ind w:left="426"/>
        <w:jc w:val="both"/>
      </w:pPr>
      <w:proofErr w:type="spellStart"/>
      <w:proofErr w:type="gramStart"/>
      <w:r w:rsidRPr="009B65E2">
        <w:t>Q</w:t>
      </w:r>
      <w:r w:rsidRPr="009B65E2">
        <w:rPr>
          <w:vertAlign w:val="subscript"/>
        </w:rPr>
        <w:t>max</w:t>
      </w:r>
      <w:proofErr w:type="spellEnd"/>
      <w:r w:rsidRPr="009B65E2">
        <w:t xml:space="preserve"> =  0,8</w:t>
      </w:r>
      <w:proofErr w:type="gramEnd"/>
      <w:r w:rsidRPr="009B65E2">
        <w:t xml:space="preserve"> x 1210 x 0,0206</w:t>
      </w:r>
    </w:p>
    <w:p w:rsidR="009B65E2" w:rsidRPr="009B65E2" w:rsidRDefault="009B65E2" w:rsidP="009B65E2">
      <w:pPr>
        <w:ind w:left="426"/>
        <w:jc w:val="both"/>
      </w:pPr>
      <w:proofErr w:type="spellStart"/>
      <w:r w:rsidRPr="009B65E2">
        <w:t>Q</w:t>
      </w:r>
      <w:r w:rsidRPr="009B65E2">
        <w:rPr>
          <w:vertAlign w:val="subscript"/>
        </w:rPr>
        <w:t>max</w:t>
      </w:r>
      <w:proofErr w:type="spellEnd"/>
      <w:r w:rsidRPr="009B65E2">
        <w:t xml:space="preserve"> = 19,9 l/s</w:t>
      </w:r>
    </w:p>
    <w:p w:rsidR="009B65E2" w:rsidRPr="009B65E2" w:rsidRDefault="009B65E2" w:rsidP="009B65E2">
      <w:pPr>
        <w:ind w:left="426"/>
        <w:jc w:val="both"/>
      </w:pPr>
      <w:r w:rsidRPr="009B65E2">
        <w:t xml:space="preserve">Odtok ze stávající střechy a přilehlých </w:t>
      </w:r>
      <w:proofErr w:type="spellStart"/>
      <w:r w:rsidRPr="009B65E2">
        <w:t>zpev</w:t>
      </w:r>
      <w:proofErr w:type="spellEnd"/>
      <w:r w:rsidRPr="009B65E2">
        <w:t>. ploch v zájmovém území činí 73,5 l/s.</w:t>
      </w:r>
    </w:p>
    <w:p w:rsidR="009B65E2" w:rsidRPr="009B65E2" w:rsidRDefault="009B65E2" w:rsidP="009B65E2">
      <w:pPr>
        <w:ind w:left="284"/>
        <w:jc w:val="both"/>
        <w:rPr>
          <w:b/>
        </w:rPr>
      </w:pPr>
      <w:r w:rsidRPr="009B65E2">
        <w:rPr>
          <w:b/>
        </w:rPr>
        <w:t>Nový stav</w:t>
      </w:r>
    </w:p>
    <w:p w:rsidR="009B65E2" w:rsidRPr="009B65E2" w:rsidRDefault="009B65E2" w:rsidP="009B65E2">
      <w:pPr>
        <w:ind w:left="284"/>
        <w:jc w:val="both"/>
      </w:pPr>
      <w:r w:rsidRPr="009B65E2">
        <w:t xml:space="preserve">Bilance odtoku dešťových vod z nových ploch před </w:t>
      </w:r>
      <w:proofErr w:type="spellStart"/>
      <w:r w:rsidRPr="009B65E2">
        <w:t>retenováním</w:t>
      </w:r>
      <w:proofErr w:type="spellEnd"/>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nové střechy</w:t>
      </w:r>
      <w:r w:rsidRPr="009B65E2">
        <w:rPr>
          <w:rFonts w:ascii="Times New Roman" w:hAnsi="Times New Roman"/>
          <w:sz w:val="24"/>
          <w:szCs w:val="24"/>
        </w:rPr>
        <w:tab/>
        <w:t xml:space="preserve"> </w:t>
      </w:r>
      <w:r w:rsidRPr="009B65E2">
        <w:rPr>
          <w:rFonts w:ascii="Times New Roman" w:hAnsi="Times New Roman"/>
          <w:sz w:val="24"/>
          <w:szCs w:val="24"/>
        </w:rPr>
        <w:tab/>
      </w:r>
      <w:r w:rsidRPr="009B65E2">
        <w:rPr>
          <w:rFonts w:ascii="Times New Roman" w:hAnsi="Times New Roman"/>
          <w:sz w:val="24"/>
          <w:szCs w:val="24"/>
        </w:rPr>
        <w:tab/>
        <w:t>1269</w:t>
      </w:r>
      <w:r w:rsidR="00AB0B66">
        <w:rPr>
          <w:rFonts w:ascii="Times New Roman" w:hAnsi="Times New Roman"/>
          <w:sz w:val="24"/>
          <w:szCs w:val="24"/>
        </w:rPr>
        <w:t xml:space="preserve"> </w:t>
      </w:r>
      <w:r w:rsidRPr="009B65E2">
        <w:rPr>
          <w:rFonts w:ascii="Times New Roman" w:hAnsi="Times New Roman"/>
          <w:sz w:val="24"/>
          <w:szCs w:val="24"/>
        </w:rPr>
        <w:t>m</w:t>
      </w:r>
      <w:r w:rsidR="00AB0B66">
        <w:rPr>
          <w:rFonts w:ascii="Times New Roman" w:hAnsi="Times New Roman"/>
          <w:sz w:val="24"/>
          <w:szCs w:val="24"/>
          <w:vertAlign w:val="superscript"/>
        </w:rPr>
        <w:t>2</w:t>
      </w:r>
      <w:r w:rsidRPr="009B65E2">
        <w:rPr>
          <w:rFonts w:ascii="Times New Roman" w:hAnsi="Times New Roman"/>
          <w:sz w:val="24"/>
          <w:szCs w:val="24"/>
        </w:rPr>
        <w:t xml:space="preserve"> / ψ = 1,0</w:t>
      </w:r>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nové zelené střechy</w:t>
      </w:r>
      <w:r w:rsidRPr="009B65E2">
        <w:rPr>
          <w:rFonts w:ascii="Times New Roman" w:hAnsi="Times New Roman"/>
          <w:sz w:val="24"/>
          <w:szCs w:val="24"/>
        </w:rPr>
        <w:tab/>
      </w:r>
      <w:r w:rsidRPr="009B65E2">
        <w:rPr>
          <w:rFonts w:ascii="Times New Roman" w:hAnsi="Times New Roman"/>
          <w:sz w:val="24"/>
          <w:szCs w:val="24"/>
        </w:rPr>
        <w:tab/>
        <w:t>1135</w:t>
      </w:r>
      <w:r w:rsidR="00AB0B66">
        <w:rPr>
          <w:rFonts w:ascii="Times New Roman" w:hAnsi="Times New Roman"/>
          <w:sz w:val="24"/>
          <w:szCs w:val="24"/>
        </w:rPr>
        <w:t xml:space="preserve"> </w:t>
      </w:r>
      <w:r w:rsidRPr="009B65E2">
        <w:rPr>
          <w:rFonts w:ascii="Times New Roman" w:hAnsi="Times New Roman"/>
          <w:sz w:val="24"/>
          <w:szCs w:val="24"/>
        </w:rPr>
        <w:t>m</w:t>
      </w:r>
      <w:r w:rsidR="00AB0B66">
        <w:rPr>
          <w:rFonts w:ascii="Times New Roman" w:hAnsi="Times New Roman"/>
          <w:sz w:val="24"/>
          <w:szCs w:val="24"/>
          <w:vertAlign w:val="superscript"/>
        </w:rPr>
        <w:t>2</w:t>
      </w:r>
      <w:r w:rsidR="00AB0B66">
        <w:rPr>
          <w:rFonts w:ascii="Times New Roman" w:hAnsi="Times New Roman"/>
          <w:sz w:val="24"/>
          <w:szCs w:val="24"/>
        </w:rPr>
        <w:t xml:space="preserve"> </w:t>
      </w:r>
      <w:r w:rsidRPr="009B65E2">
        <w:rPr>
          <w:rFonts w:ascii="Times New Roman" w:hAnsi="Times New Roman"/>
          <w:sz w:val="24"/>
          <w:szCs w:val="24"/>
        </w:rPr>
        <w:t>/ ψ = 0,4</w:t>
      </w:r>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plocha bazénu</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t>133</w:t>
      </w:r>
      <w:r w:rsidR="00AB0B66">
        <w:rPr>
          <w:rFonts w:ascii="Times New Roman" w:hAnsi="Times New Roman"/>
          <w:sz w:val="24"/>
          <w:szCs w:val="24"/>
        </w:rPr>
        <w:t xml:space="preserve"> m</w:t>
      </w:r>
      <w:r w:rsidR="00AB0B66">
        <w:rPr>
          <w:rFonts w:ascii="Times New Roman" w:hAnsi="Times New Roman"/>
          <w:sz w:val="24"/>
          <w:szCs w:val="24"/>
          <w:vertAlign w:val="superscript"/>
        </w:rPr>
        <w:t>2</w:t>
      </w:r>
      <w:r w:rsidRPr="009B65E2">
        <w:rPr>
          <w:rFonts w:ascii="Times New Roman" w:hAnsi="Times New Roman"/>
          <w:sz w:val="24"/>
          <w:szCs w:val="24"/>
        </w:rPr>
        <w:t xml:space="preserve"> / není uvažováno do výpočtu</w:t>
      </w:r>
    </w:p>
    <w:p w:rsidR="009B65E2" w:rsidRPr="009B65E2" w:rsidRDefault="009B65E2" w:rsidP="009B65E2">
      <w:pPr>
        <w:pStyle w:val="arial"/>
        <w:ind w:left="284"/>
        <w:rPr>
          <w:rFonts w:ascii="Times New Roman" w:hAnsi="Times New Roman"/>
          <w:sz w:val="24"/>
          <w:szCs w:val="24"/>
        </w:rPr>
      </w:pPr>
      <w:r>
        <w:rPr>
          <w:rFonts w:ascii="Times New Roman" w:hAnsi="Times New Roman"/>
          <w:sz w:val="24"/>
          <w:szCs w:val="24"/>
        </w:rPr>
        <w:t xml:space="preserve">- stav. </w:t>
      </w:r>
      <w:proofErr w:type="spellStart"/>
      <w:r>
        <w:rPr>
          <w:rFonts w:ascii="Times New Roman" w:hAnsi="Times New Roman"/>
          <w:sz w:val="24"/>
          <w:szCs w:val="24"/>
        </w:rPr>
        <w:t>zpev</w:t>
      </w:r>
      <w:proofErr w:type="spellEnd"/>
      <w:r>
        <w:rPr>
          <w:rFonts w:ascii="Times New Roman" w:hAnsi="Times New Roman"/>
          <w:sz w:val="24"/>
          <w:szCs w:val="24"/>
        </w:rPr>
        <w:t>. plochy</w:t>
      </w:r>
      <w:r>
        <w:rPr>
          <w:rFonts w:ascii="Times New Roman" w:hAnsi="Times New Roman"/>
          <w:sz w:val="24"/>
          <w:szCs w:val="24"/>
        </w:rPr>
        <w:tab/>
      </w:r>
      <w:r>
        <w:rPr>
          <w:rFonts w:ascii="Times New Roman" w:hAnsi="Times New Roman"/>
          <w:sz w:val="24"/>
          <w:szCs w:val="24"/>
        </w:rPr>
        <w:tab/>
      </w:r>
      <w:r w:rsidRPr="009B65E2">
        <w:rPr>
          <w:rFonts w:ascii="Times New Roman" w:hAnsi="Times New Roman"/>
          <w:sz w:val="24"/>
          <w:szCs w:val="24"/>
        </w:rPr>
        <w:t>1210</w:t>
      </w:r>
      <w:r w:rsidR="00AB0B66">
        <w:rPr>
          <w:rFonts w:ascii="Times New Roman" w:hAnsi="Times New Roman"/>
          <w:sz w:val="24"/>
          <w:szCs w:val="24"/>
        </w:rPr>
        <w:t xml:space="preserve"> </w:t>
      </w:r>
      <w:r w:rsidRPr="009B65E2">
        <w:rPr>
          <w:rFonts w:ascii="Times New Roman" w:hAnsi="Times New Roman"/>
          <w:sz w:val="24"/>
          <w:szCs w:val="24"/>
        </w:rPr>
        <w:t>m</w:t>
      </w:r>
      <w:r w:rsidR="00AB0B66">
        <w:rPr>
          <w:rFonts w:ascii="Times New Roman" w:hAnsi="Times New Roman"/>
          <w:sz w:val="24"/>
          <w:szCs w:val="24"/>
          <w:vertAlign w:val="superscript"/>
        </w:rPr>
        <w:t>2</w:t>
      </w:r>
      <w:r w:rsidRPr="009B65E2">
        <w:rPr>
          <w:rFonts w:ascii="Times New Roman" w:hAnsi="Times New Roman"/>
          <w:sz w:val="24"/>
          <w:szCs w:val="24"/>
        </w:rPr>
        <w:t xml:space="preserve"> / ψ = 0,8</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r>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návrhový déšť</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r>
      <w:proofErr w:type="gramStart"/>
      <w:r w:rsidRPr="009B65E2">
        <w:rPr>
          <w:rFonts w:ascii="Times New Roman" w:hAnsi="Times New Roman"/>
          <w:sz w:val="24"/>
          <w:szCs w:val="24"/>
        </w:rPr>
        <w:t>15-ti</w:t>
      </w:r>
      <w:proofErr w:type="gramEnd"/>
      <w:r w:rsidRPr="009B65E2">
        <w:rPr>
          <w:rFonts w:ascii="Times New Roman" w:hAnsi="Times New Roman"/>
          <w:sz w:val="24"/>
          <w:szCs w:val="24"/>
        </w:rPr>
        <w:t xml:space="preserve"> min. déšť  </w:t>
      </w:r>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xml:space="preserve">- periodicitou </w:t>
      </w:r>
      <w:r w:rsidRPr="009B65E2">
        <w:rPr>
          <w:rFonts w:ascii="Times New Roman" w:hAnsi="Times New Roman"/>
          <w:sz w:val="24"/>
          <w:szCs w:val="24"/>
        </w:rPr>
        <w:tab/>
      </w:r>
      <w:r w:rsidRPr="009B65E2">
        <w:rPr>
          <w:rFonts w:ascii="Times New Roman" w:hAnsi="Times New Roman"/>
          <w:sz w:val="24"/>
          <w:szCs w:val="24"/>
        </w:rPr>
        <w:tab/>
      </w:r>
      <w:r w:rsidRPr="009B65E2">
        <w:rPr>
          <w:rFonts w:ascii="Times New Roman" w:hAnsi="Times New Roman"/>
          <w:sz w:val="24"/>
          <w:szCs w:val="24"/>
        </w:rPr>
        <w:tab/>
        <w:t>p = 0,2</w:t>
      </w:r>
    </w:p>
    <w:p w:rsidR="009B65E2" w:rsidRPr="009B65E2" w:rsidRDefault="009B65E2" w:rsidP="009B65E2">
      <w:pPr>
        <w:pStyle w:val="arial"/>
        <w:ind w:left="284"/>
        <w:rPr>
          <w:rFonts w:ascii="Times New Roman" w:hAnsi="Times New Roman"/>
          <w:sz w:val="24"/>
          <w:szCs w:val="24"/>
        </w:rPr>
      </w:pPr>
      <w:r w:rsidRPr="009B65E2">
        <w:rPr>
          <w:rFonts w:ascii="Times New Roman" w:hAnsi="Times New Roman"/>
          <w:sz w:val="24"/>
          <w:szCs w:val="24"/>
        </w:rPr>
        <w:t xml:space="preserve">- intenzita návrhového deště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w:t>
      </w:r>
      <w:r w:rsidRPr="009B65E2">
        <w:rPr>
          <w:rFonts w:ascii="Times New Roman" w:hAnsi="Times New Roman"/>
          <w:sz w:val="24"/>
          <w:szCs w:val="24"/>
        </w:rPr>
        <w:tab/>
        <w:t>206 l/s/ha</w:t>
      </w:r>
    </w:p>
    <w:p w:rsidR="009B65E2" w:rsidRPr="009B65E2" w:rsidRDefault="009B65E2" w:rsidP="009B65E2">
      <w:pPr>
        <w:ind w:left="284"/>
        <w:jc w:val="both"/>
      </w:pPr>
      <w:r w:rsidRPr="009B65E2">
        <w:t>Střecha:</w:t>
      </w:r>
    </w:p>
    <w:p w:rsidR="009B65E2" w:rsidRPr="009B65E2" w:rsidRDefault="009B65E2" w:rsidP="009B65E2">
      <w:pPr>
        <w:pStyle w:val="arial"/>
        <w:ind w:left="284"/>
        <w:rPr>
          <w:rFonts w:ascii="Times New Roman" w:hAnsi="Times New Roman"/>
          <w:sz w:val="24"/>
          <w:szCs w:val="24"/>
        </w:rPr>
      </w:pPr>
      <w:proofErr w:type="spellStart"/>
      <w:r w:rsidRPr="009B65E2">
        <w:rPr>
          <w:rFonts w:ascii="Times New Roman" w:hAnsi="Times New Roman"/>
          <w:sz w:val="24"/>
          <w:szCs w:val="24"/>
        </w:rPr>
        <w:t>Q</w:t>
      </w:r>
      <w:r w:rsidRPr="009B65E2">
        <w:rPr>
          <w:rFonts w:ascii="Times New Roman" w:hAnsi="Times New Roman"/>
          <w:sz w:val="24"/>
          <w:szCs w:val="24"/>
          <w:vertAlign w:val="subscript"/>
        </w:rPr>
        <w:t>max</w:t>
      </w:r>
      <w:proofErr w:type="spellEnd"/>
      <w:r w:rsidRPr="009B65E2">
        <w:rPr>
          <w:rFonts w:ascii="Times New Roman" w:hAnsi="Times New Roman"/>
          <w:sz w:val="24"/>
          <w:szCs w:val="24"/>
        </w:rPr>
        <w:t xml:space="preserve"> =  ψ . </w:t>
      </w:r>
      <w:proofErr w:type="spellStart"/>
      <w:proofErr w:type="gramStart"/>
      <w:r w:rsidRPr="009B65E2">
        <w:rPr>
          <w:rFonts w:ascii="Times New Roman" w:hAnsi="Times New Roman"/>
          <w:sz w:val="24"/>
          <w:szCs w:val="24"/>
        </w:rPr>
        <w:t>S</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proofErr w:type="gramEnd"/>
      <w:r w:rsidRPr="009B65E2">
        <w:rPr>
          <w:rFonts w:ascii="Times New Roman" w:hAnsi="Times New Roman"/>
          <w:sz w:val="24"/>
          <w:szCs w:val="24"/>
        </w:rPr>
        <w:t xml:space="preserve">    [ l/s]</w:t>
      </w:r>
    </w:p>
    <w:p w:rsidR="009B65E2" w:rsidRPr="009B65E2" w:rsidRDefault="009B65E2" w:rsidP="009B65E2">
      <w:pPr>
        <w:ind w:left="284"/>
        <w:jc w:val="both"/>
      </w:pPr>
      <w:proofErr w:type="spellStart"/>
      <w:proofErr w:type="gramStart"/>
      <w:r w:rsidRPr="009B65E2">
        <w:t>Q</w:t>
      </w:r>
      <w:r w:rsidRPr="009B65E2">
        <w:rPr>
          <w:vertAlign w:val="subscript"/>
        </w:rPr>
        <w:t>max</w:t>
      </w:r>
      <w:proofErr w:type="spellEnd"/>
      <w:r w:rsidRPr="009B65E2">
        <w:t xml:space="preserve"> =  ((1269</w:t>
      </w:r>
      <w:proofErr w:type="gramEnd"/>
      <w:r w:rsidRPr="009B65E2">
        <w:t xml:space="preserve"> x 1) + (1135x0,4)) x 0,0206</w:t>
      </w:r>
    </w:p>
    <w:p w:rsidR="009B65E2" w:rsidRPr="009B65E2" w:rsidRDefault="009B65E2" w:rsidP="009B65E2">
      <w:pPr>
        <w:ind w:left="284"/>
        <w:jc w:val="both"/>
      </w:pPr>
      <w:proofErr w:type="spellStart"/>
      <w:r w:rsidRPr="009B65E2">
        <w:t>Q</w:t>
      </w:r>
      <w:r w:rsidRPr="009B65E2">
        <w:rPr>
          <w:vertAlign w:val="subscript"/>
        </w:rPr>
        <w:t>max</w:t>
      </w:r>
      <w:proofErr w:type="spellEnd"/>
      <w:r w:rsidRPr="009B65E2">
        <w:t xml:space="preserve"> = 35,5 l/s</w:t>
      </w:r>
    </w:p>
    <w:p w:rsidR="009B65E2" w:rsidRPr="009B65E2" w:rsidRDefault="009B65E2" w:rsidP="009B65E2">
      <w:pPr>
        <w:ind w:left="284"/>
        <w:jc w:val="both"/>
      </w:pPr>
      <w:proofErr w:type="spellStart"/>
      <w:r w:rsidRPr="009B65E2">
        <w:t>Zpev</w:t>
      </w:r>
      <w:proofErr w:type="spellEnd"/>
      <w:r w:rsidRPr="009B65E2">
        <w:t>. plochy:</w:t>
      </w:r>
    </w:p>
    <w:p w:rsidR="009B65E2" w:rsidRPr="009B65E2" w:rsidRDefault="009B65E2" w:rsidP="009B65E2">
      <w:pPr>
        <w:pStyle w:val="arial"/>
        <w:ind w:left="284"/>
        <w:rPr>
          <w:rFonts w:ascii="Times New Roman" w:hAnsi="Times New Roman"/>
          <w:sz w:val="24"/>
          <w:szCs w:val="24"/>
        </w:rPr>
      </w:pPr>
      <w:proofErr w:type="spellStart"/>
      <w:r w:rsidRPr="009B65E2">
        <w:rPr>
          <w:rFonts w:ascii="Times New Roman" w:hAnsi="Times New Roman"/>
          <w:sz w:val="24"/>
          <w:szCs w:val="24"/>
        </w:rPr>
        <w:t>Q</w:t>
      </w:r>
      <w:r w:rsidRPr="009B65E2">
        <w:rPr>
          <w:rFonts w:ascii="Times New Roman" w:hAnsi="Times New Roman"/>
          <w:sz w:val="24"/>
          <w:szCs w:val="24"/>
          <w:vertAlign w:val="subscript"/>
        </w:rPr>
        <w:t>max</w:t>
      </w:r>
      <w:proofErr w:type="spellEnd"/>
      <w:r w:rsidRPr="009B65E2">
        <w:rPr>
          <w:rFonts w:ascii="Times New Roman" w:hAnsi="Times New Roman"/>
          <w:sz w:val="24"/>
          <w:szCs w:val="24"/>
        </w:rPr>
        <w:t xml:space="preserve"> =  ψ . </w:t>
      </w:r>
      <w:proofErr w:type="spellStart"/>
      <w:proofErr w:type="gramStart"/>
      <w:r w:rsidRPr="009B65E2">
        <w:rPr>
          <w:rFonts w:ascii="Times New Roman" w:hAnsi="Times New Roman"/>
          <w:sz w:val="24"/>
          <w:szCs w:val="24"/>
        </w:rPr>
        <w:t>S</w:t>
      </w:r>
      <w:r w:rsidRPr="009B65E2">
        <w:rPr>
          <w:rFonts w:ascii="Times New Roman" w:hAnsi="Times New Roman"/>
          <w:sz w:val="24"/>
          <w:szCs w:val="24"/>
          <w:vertAlign w:val="subscript"/>
        </w:rPr>
        <w:t>s</w:t>
      </w:r>
      <w:proofErr w:type="spellEnd"/>
      <w:r w:rsidRPr="009B65E2">
        <w:rPr>
          <w:rFonts w:ascii="Times New Roman" w:hAnsi="Times New Roman"/>
          <w:sz w:val="24"/>
          <w:szCs w:val="24"/>
        </w:rPr>
        <w:t xml:space="preserve"> . </w:t>
      </w:r>
      <w:proofErr w:type="spellStart"/>
      <w:r w:rsidRPr="009B65E2">
        <w:rPr>
          <w:rFonts w:ascii="Times New Roman" w:hAnsi="Times New Roman"/>
          <w:sz w:val="24"/>
          <w:szCs w:val="24"/>
        </w:rPr>
        <w:t>q</w:t>
      </w:r>
      <w:r w:rsidRPr="009B65E2">
        <w:rPr>
          <w:rFonts w:ascii="Times New Roman" w:hAnsi="Times New Roman"/>
          <w:sz w:val="24"/>
          <w:szCs w:val="24"/>
          <w:vertAlign w:val="subscript"/>
        </w:rPr>
        <w:t>s</w:t>
      </w:r>
      <w:proofErr w:type="spellEnd"/>
      <w:proofErr w:type="gramEnd"/>
      <w:r w:rsidRPr="009B65E2">
        <w:rPr>
          <w:rFonts w:ascii="Times New Roman" w:hAnsi="Times New Roman"/>
          <w:sz w:val="24"/>
          <w:szCs w:val="24"/>
        </w:rPr>
        <w:t xml:space="preserve">    [ l/s]</w:t>
      </w:r>
    </w:p>
    <w:p w:rsidR="009B65E2" w:rsidRPr="009B65E2" w:rsidRDefault="009B65E2" w:rsidP="009B65E2">
      <w:pPr>
        <w:ind w:left="284"/>
        <w:jc w:val="both"/>
      </w:pPr>
      <w:proofErr w:type="spellStart"/>
      <w:proofErr w:type="gramStart"/>
      <w:r w:rsidRPr="009B65E2">
        <w:t>Q</w:t>
      </w:r>
      <w:r w:rsidRPr="009B65E2">
        <w:rPr>
          <w:vertAlign w:val="subscript"/>
        </w:rPr>
        <w:t>max</w:t>
      </w:r>
      <w:proofErr w:type="spellEnd"/>
      <w:r w:rsidRPr="009B65E2">
        <w:t xml:space="preserve"> =  0,8</w:t>
      </w:r>
      <w:proofErr w:type="gramEnd"/>
      <w:r w:rsidRPr="009B65E2">
        <w:t xml:space="preserve"> x 1210 x 0,0206</w:t>
      </w:r>
    </w:p>
    <w:p w:rsidR="009B65E2" w:rsidRPr="009B65E2" w:rsidRDefault="009B65E2" w:rsidP="009B65E2">
      <w:pPr>
        <w:ind w:left="284"/>
        <w:jc w:val="both"/>
      </w:pPr>
      <w:proofErr w:type="spellStart"/>
      <w:r w:rsidRPr="009B65E2">
        <w:t>Q</w:t>
      </w:r>
      <w:r w:rsidRPr="009B65E2">
        <w:rPr>
          <w:vertAlign w:val="subscript"/>
        </w:rPr>
        <w:t>max</w:t>
      </w:r>
      <w:proofErr w:type="spellEnd"/>
      <w:r w:rsidRPr="009B65E2">
        <w:t xml:space="preserve"> = 19,9 l/s</w:t>
      </w:r>
    </w:p>
    <w:p w:rsidR="009B65E2" w:rsidRPr="009B65E2" w:rsidRDefault="009B65E2" w:rsidP="009B65E2">
      <w:pPr>
        <w:ind w:left="284"/>
        <w:jc w:val="both"/>
      </w:pPr>
      <w:r w:rsidRPr="009B65E2">
        <w:t xml:space="preserve">Bez </w:t>
      </w:r>
      <w:proofErr w:type="spellStart"/>
      <w:r w:rsidRPr="009B65E2">
        <w:t>retenování</w:t>
      </w:r>
      <w:proofErr w:type="spellEnd"/>
      <w:r w:rsidRPr="009B65E2">
        <w:t>, zadržování dešťových vod z nových střech, zelených střech a zpevněných ploch se odtok sníží díky nově n</w:t>
      </w:r>
      <w:r w:rsidR="00AD2B66">
        <w:t>avrženým zeleným střechám</w:t>
      </w:r>
      <w:r w:rsidRPr="009B65E2">
        <w:t xml:space="preserve"> oproti původnímu 73,5 l/s na 55,4 l/s.</w:t>
      </w:r>
    </w:p>
    <w:p w:rsidR="009B65E2" w:rsidRPr="00AD2B66" w:rsidRDefault="009B65E2" w:rsidP="00AD2B66">
      <w:pPr>
        <w:ind w:left="284"/>
        <w:jc w:val="both"/>
      </w:pPr>
      <w:r w:rsidRPr="00AD2B66">
        <w:t>Množství srážkových vod, které naprší na střechu objektu</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celkový roční úhrn srážek v oblasti dle ČMHÚ :</w:t>
      </w:r>
      <w:r w:rsidRPr="00AD2B66">
        <w:rPr>
          <w:rFonts w:ascii="Times New Roman" w:hAnsi="Times New Roman"/>
          <w:sz w:val="24"/>
          <w:szCs w:val="24"/>
        </w:rPr>
        <w:tab/>
      </w:r>
      <w:r w:rsidRPr="00AD2B66">
        <w:rPr>
          <w:rFonts w:ascii="Times New Roman" w:hAnsi="Times New Roman"/>
          <w:sz w:val="24"/>
          <w:szCs w:val="24"/>
        </w:rPr>
        <w:tab/>
        <w:t>893mm/m</w:t>
      </w:r>
      <w:r w:rsidR="00AB0B66">
        <w:rPr>
          <w:rFonts w:ascii="Times New Roman" w:hAnsi="Times New Roman"/>
          <w:sz w:val="24"/>
          <w:szCs w:val="24"/>
          <w:vertAlign w:val="superscript"/>
        </w:rPr>
        <w:t>2</w:t>
      </w:r>
      <w:r w:rsidRPr="00AD2B66">
        <w:rPr>
          <w:rFonts w:ascii="Times New Roman" w:hAnsi="Times New Roman"/>
          <w:sz w:val="24"/>
          <w:szCs w:val="24"/>
        </w:rPr>
        <w:t>/rok</w:t>
      </w:r>
    </w:p>
    <w:p w:rsidR="009B65E2" w:rsidRPr="00AD2B66" w:rsidRDefault="009B65E2" w:rsidP="00AD2B66">
      <w:pPr>
        <w:pStyle w:val="arial"/>
        <w:widowControl/>
        <w:numPr>
          <w:ilvl w:val="0"/>
          <w:numId w:val="1"/>
        </w:numPr>
        <w:tabs>
          <w:tab w:val="clear" w:pos="360"/>
          <w:tab w:val="num" w:pos="0"/>
        </w:tabs>
        <w:ind w:left="284"/>
        <w:rPr>
          <w:rFonts w:ascii="Times New Roman" w:hAnsi="Times New Roman"/>
          <w:sz w:val="24"/>
          <w:szCs w:val="24"/>
        </w:rPr>
      </w:pPr>
      <w:r w:rsidRPr="00AD2B66">
        <w:rPr>
          <w:rFonts w:ascii="Times New Roman" w:hAnsi="Times New Roman"/>
          <w:sz w:val="24"/>
          <w:szCs w:val="24"/>
        </w:rPr>
        <w:t>(dlouhodobý srážkový normál pro Liberecký Kraj)</w:t>
      </w:r>
    </w:p>
    <w:p w:rsidR="009B65E2" w:rsidRPr="00AD2B66" w:rsidRDefault="009B65E2" w:rsidP="00AD2B66">
      <w:pPr>
        <w:pStyle w:val="arial"/>
        <w:widowControl/>
        <w:numPr>
          <w:ilvl w:val="0"/>
          <w:numId w:val="1"/>
        </w:numPr>
        <w:tabs>
          <w:tab w:val="clear" w:pos="360"/>
          <w:tab w:val="num" w:pos="0"/>
        </w:tabs>
        <w:ind w:left="284"/>
        <w:rPr>
          <w:rFonts w:ascii="Times New Roman" w:hAnsi="Times New Roman"/>
          <w:sz w:val="24"/>
          <w:szCs w:val="24"/>
        </w:rPr>
      </w:pPr>
      <w:r w:rsidRPr="00AD2B66">
        <w:rPr>
          <w:rFonts w:ascii="Times New Roman" w:hAnsi="Times New Roman"/>
          <w:sz w:val="24"/>
          <w:szCs w:val="24"/>
        </w:rPr>
        <w:t>- nové střechy</w:t>
      </w:r>
      <w:r w:rsidRPr="00AD2B66">
        <w:rPr>
          <w:rFonts w:ascii="Times New Roman" w:hAnsi="Times New Roman"/>
          <w:sz w:val="24"/>
          <w:szCs w:val="24"/>
        </w:rPr>
        <w:tab/>
        <w:t xml:space="preserve"> </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1269</w:t>
      </w:r>
      <w:r w:rsidR="00AB0B66">
        <w:rPr>
          <w:rFonts w:ascii="Times New Roman" w:hAnsi="Times New Roman"/>
          <w:sz w:val="24"/>
          <w:szCs w:val="24"/>
        </w:rPr>
        <w:t xml:space="preserve"> </w:t>
      </w:r>
      <w:proofErr w:type="gramStart"/>
      <w:r w:rsidRPr="00AD2B66">
        <w:rPr>
          <w:rFonts w:ascii="Times New Roman" w:hAnsi="Times New Roman"/>
          <w:sz w:val="24"/>
          <w:szCs w:val="24"/>
        </w:rPr>
        <w:t>m</w:t>
      </w:r>
      <w:r w:rsidR="00AB0B66">
        <w:rPr>
          <w:rFonts w:ascii="Times New Roman" w:hAnsi="Times New Roman"/>
          <w:sz w:val="24"/>
          <w:szCs w:val="24"/>
          <w:vertAlign w:val="superscript"/>
        </w:rPr>
        <w:t>2</w:t>
      </w:r>
      <w:r w:rsidR="00AB0B66">
        <w:rPr>
          <w:rFonts w:ascii="Times New Roman" w:hAnsi="Times New Roman"/>
          <w:sz w:val="24"/>
          <w:szCs w:val="24"/>
        </w:rPr>
        <w:t xml:space="preserve"> </w:t>
      </w:r>
      <w:r w:rsidRPr="00AD2B66">
        <w:rPr>
          <w:rFonts w:ascii="Times New Roman" w:hAnsi="Times New Roman"/>
          <w:sz w:val="24"/>
          <w:szCs w:val="24"/>
        </w:rPr>
        <w:t xml:space="preserve"> / ψ = 1,0</w:t>
      </w:r>
      <w:proofErr w:type="gramEnd"/>
    </w:p>
    <w:p w:rsidR="009B65E2" w:rsidRPr="00AD2B66" w:rsidRDefault="009B65E2" w:rsidP="00AD2B66">
      <w:pPr>
        <w:pStyle w:val="arial"/>
        <w:widowControl/>
        <w:numPr>
          <w:ilvl w:val="0"/>
          <w:numId w:val="1"/>
        </w:numPr>
        <w:tabs>
          <w:tab w:val="clear" w:pos="360"/>
          <w:tab w:val="num" w:pos="0"/>
        </w:tabs>
        <w:ind w:left="284"/>
        <w:rPr>
          <w:rFonts w:ascii="Times New Roman" w:hAnsi="Times New Roman"/>
          <w:sz w:val="24"/>
          <w:szCs w:val="24"/>
        </w:rPr>
      </w:pPr>
      <w:r w:rsidRPr="00AD2B66">
        <w:rPr>
          <w:rFonts w:ascii="Times New Roman" w:hAnsi="Times New Roman"/>
          <w:sz w:val="24"/>
          <w:szCs w:val="24"/>
        </w:rPr>
        <w:t>- nové zelené střechy</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00AB0B66">
        <w:rPr>
          <w:rFonts w:ascii="Times New Roman" w:hAnsi="Times New Roman"/>
          <w:sz w:val="24"/>
          <w:szCs w:val="24"/>
        </w:rPr>
        <w:t>1135 m</w:t>
      </w:r>
      <w:r w:rsidR="00AB0B66">
        <w:rPr>
          <w:rFonts w:ascii="Times New Roman" w:hAnsi="Times New Roman"/>
          <w:sz w:val="24"/>
          <w:szCs w:val="24"/>
          <w:vertAlign w:val="superscript"/>
        </w:rPr>
        <w:t>2</w:t>
      </w:r>
      <w:r w:rsidRPr="00AD2B66">
        <w:rPr>
          <w:rFonts w:ascii="Times New Roman" w:hAnsi="Times New Roman"/>
          <w:sz w:val="24"/>
          <w:szCs w:val="24"/>
        </w:rPr>
        <w:t xml:space="preserve"> / ψ = 0,4</w:t>
      </w:r>
    </w:p>
    <w:p w:rsidR="009B65E2" w:rsidRPr="00AD2B66" w:rsidRDefault="009B65E2" w:rsidP="00AD2B66">
      <w:pPr>
        <w:ind w:left="284"/>
        <w:jc w:val="both"/>
      </w:pPr>
      <w:r w:rsidRPr="00AD2B66">
        <w:t>Y</w:t>
      </w:r>
      <w:r w:rsidRPr="00AD2B66">
        <w:rPr>
          <w:sz w:val="16"/>
          <w:szCs w:val="16"/>
        </w:rPr>
        <w:t xml:space="preserve">R </w:t>
      </w:r>
      <w:r w:rsidRPr="00AD2B66">
        <w:t xml:space="preserve">= ∑A </w:t>
      </w:r>
      <w:r w:rsidRPr="00AD2B66">
        <w:rPr>
          <w:sz w:val="16"/>
          <w:szCs w:val="16"/>
        </w:rPr>
        <w:t>x</w:t>
      </w:r>
      <w:r w:rsidRPr="00AD2B66">
        <w:t xml:space="preserve"> h </w:t>
      </w:r>
      <w:r w:rsidRPr="00AD2B66">
        <w:rPr>
          <w:sz w:val="16"/>
          <w:szCs w:val="16"/>
        </w:rPr>
        <w:t>x</w:t>
      </w:r>
      <w:r w:rsidRPr="00AD2B66">
        <w:t xml:space="preserve"> e </w:t>
      </w:r>
      <w:r w:rsidRPr="00AD2B66">
        <w:rPr>
          <w:sz w:val="16"/>
          <w:szCs w:val="16"/>
        </w:rPr>
        <w:t>x</w:t>
      </w:r>
      <w:r w:rsidRPr="00AD2B66">
        <w:t xml:space="preserve"> n</w:t>
      </w:r>
    </w:p>
    <w:p w:rsidR="009B65E2" w:rsidRPr="00AD2B66" w:rsidRDefault="009B65E2" w:rsidP="00AD2B66">
      <w:pPr>
        <w:ind w:left="284"/>
        <w:jc w:val="both"/>
      </w:pPr>
      <w:r w:rsidRPr="00AD2B66">
        <w:t>A – půdorysný průmět odvodňované plochy</w:t>
      </w:r>
    </w:p>
    <w:p w:rsidR="009B65E2" w:rsidRPr="00AD2B66" w:rsidRDefault="009B65E2" w:rsidP="00AD2B66">
      <w:pPr>
        <w:ind w:left="284"/>
      </w:pPr>
      <w:r w:rsidRPr="00AD2B66">
        <w:t>h – úhrn srážek za zvolenou dobu (mm)</w:t>
      </w:r>
    </w:p>
    <w:p w:rsidR="009B65E2" w:rsidRPr="00AD2B66" w:rsidRDefault="009B65E2" w:rsidP="00AD2B66">
      <w:pPr>
        <w:ind w:left="284"/>
      </w:pPr>
      <w:r w:rsidRPr="00AD2B66">
        <w:t xml:space="preserve">e </w:t>
      </w:r>
      <w:r w:rsidR="00AD2B66" w:rsidRPr="00AD2B66">
        <w:t>– součinitel odvodňované plochy (ψ</w:t>
      </w:r>
      <w:r w:rsidRPr="00AD2B66">
        <w:t>)</w:t>
      </w:r>
    </w:p>
    <w:p w:rsidR="009B65E2" w:rsidRPr="00AD2B66" w:rsidRDefault="009B65E2" w:rsidP="00AD2B66">
      <w:pPr>
        <w:ind w:left="284"/>
      </w:pPr>
      <w:r w:rsidRPr="00AD2B66">
        <w:t>n – hydraulická účinnost mechanického čištění dešťových vod (uvažuje se 0,9, pokud výrobce neuvádí jinak)</w:t>
      </w:r>
    </w:p>
    <w:p w:rsidR="009B65E2" w:rsidRPr="00AD2B66" w:rsidRDefault="009B65E2" w:rsidP="00AD2B66">
      <w:pPr>
        <w:ind w:left="284"/>
        <w:jc w:val="both"/>
      </w:pPr>
      <w:r w:rsidRPr="00AD2B66">
        <w:t>Y</w:t>
      </w:r>
      <w:r w:rsidRPr="00AD2B66">
        <w:rPr>
          <w:sz w:val="16"/>
          <w:szCs w:val="16"/>
        </w:rPr>
        <w:t xml:space="preserve">R </w:t>
      </w:r>
      <w:r w:rsidRPr="00AD2B66">
        <w:t xml:space="preserve">= 1135 x 0,4 +1269 x 1 x 893 x 0,9       </w:t>
      </w:r>
    </w:p>
    <w:p w:rsidR="009B65E2" w:rsidRPr="00AD2B66" w:rsidRDefault="009B65E2" w:rsidP="00AD2B66">
      <w:pPr>
        <w:ind w:left="284"/>
      </w:pPr>
      <w:r w:rsidRPr="00AD2B66">
        <w:t>Y</w:t>
      </w:r>
      <w:r w:rsidRPr="00AD2B66">
        <w:rPr>
          <w:sz w:val="16"/>
          <w:szCs w:val="16"/>
        </w:rPr>
        <w:t xml:space="preserve">R </w:t>
      </w:r>
      <w:r w:rsidRPr="00AD2B66">
        <w:t>= 1020,3 m</w:t>
      </w:r>
      <w:r w:rsidR="00AB0B66">
        <w:rPr>
          <w:vertAlign w:val="superscript"/>
        </w:rPr>
        <w:t>3</w:t>
      </w:r>
      <w:r w:rsidRPr="00AD2B66">
        <w:t xml:space="preserve"> / rok</w:t>
      </w:r>
    </w:p>
    <w:p w:rsidR="009B65E2" w:rsidRPr="00AD2B66" w:rsidRDefault="009B65E2" w:rsidP="00AD2B66">
      <w:pPr>
        <w:ind w:left="284"/>
      </w:pPr>
      <w:r w:rsidRPr="00AD2B66">
        <w:t>Ročně naprší na uvažovanou plochu nové střechy cca 1020</w:t>
      </w:r>
      <w:r w:rsidR="00AB0B66">
        <w:t xml:space="preserve"> </w:t>
      </w:r>
      <w:r w:rsidRPr="00AD2B66">
        <w:t>m</w:t>
      </w:r>
      <w:r w:rsidR="00AB0B66">
        <w:rPr>
          <w:vertAlign w:val="superscript"/>
        </w:rPr>
        <w:t>3</w:t>
      </w:r>
      <w:r w:rsidRPr="00AD2B66">
        <w:t xml:space="preserve"> srážek.</w:t>
      </w:r>
    </w:p>
    <w:p w:rsidR="009B65E2" w:rsidRPr="00AD2B66" w:rsidRDefault="009B65E2" w:rsidP="00AD2B66">
      <w:pPr>
        <w:ind w:left="284"/>
      </w:pPr>
      <w:r w:rsidRPr="00AD2B66">
        <w:t>Odvodnění nové střechy bude rozděleno do dvou částí, pomyslné rozdělení bude tvořit osa E objektu</w:t>
      </w:r>
    </w:p>
    <w:p w:rsidR="009B65E2" w:rsidRPr="00AD2B66" w:rsidRDefault="009B65E2" w:rsidP="00AD2B66">
      <w:pPr>
        <w:ind w:left="284"/>
        <w:jc w:val="both"/>
      </w:pPr>
      <w:r w:rsidRPr="00AD2B66">
        <w:t>Bilance odtoku dešťových vod z nové střechy, první část (vlevo od osy E)</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nové střechy</w:t>
      </w:r>
      <w:r w:rsidRPr="00AD2B66">
        <w:rPr>
          <w:rFonts w:ascii="Times New Roman" w:hAnsi="Times New Roman"/>
          <w:sz w:val="24"/>
          <w:szCs w:val="24"/>
        </w:rPr>
        <w:tab/>
        <w:t xml:space="preserve"> </w:t>
      </w:r>
      <w:r w:rsidRPr="00AD2B66">
        <w:rPr>
          <w:rFonts w:ascii="Times New Roman" w:hAnsi="Times New Roman"/>
          <w:sz w:val="24"/>
          <w:szCs w:val="24"/>
        </w:rPr>
        <w:tab/>
      </w:r>
      <w:r w:rsidRPr="00AD2B66">
        <w:rPr>
          <w:rFonts w:ascii="Times New Roman" w:hAnsi="Times New Roman"/>
          <w:sz w:val="24"/>
          <w:szCs w:val="24"/>
        </w:rPr>
        <w:tab/>
        <w:t>535</w:t>
      </w:r>
      <w:r w:rsidR="00AB0B66">
        <w:rPr>
          <w:rFonts w:ascii="Times New Roman" w:hAnsi="Times New Roman"/>
          <w:sz w:val="24"/>
          <w:szCs w:val="24"/>
        </w:rPr>
        <w:t xml:space="preserve"> </w:t>
      </w:r>
      <w:proofErr w:type="gramStart"/>
      <w:r w:rsidRPr="00AD2B66">
        <w:rPr>
          <w:rFonts w:ascii="Times New Roman" w:hAnsi="Times New Roman"/>
          <w:sz w:val="24"/>
          <w:szCs w:val="24"/>
        </w:rPr>
        <w:t>m</w:t>
      </w:r>
      <w:r w:rsidR="00AB0B66">
        <w:rPr>
          <w:rFonts w:ascii="Times New Roman" w:hAnsi="Times New Roman"/>
          <w:sz w:val="24"/>
          <w:szCs w:val="24"/>
          <w:vertAlign w:val="superscript"/>
        </w:rPr>
        <w:t>2</w:t>
      </w:r>
      <w:r w:rsidR="00AB0B66">
        <w:rPr>
          <w:rFonts w:ascii="Times New Roman" w:hAnsi="Times New Roman"/>
          <w:sz w:val="24"/>
          <w:szCs w:val="24"/>
        </w:rPr>
        <w:t xml:space="preserve"> </w:t>
      </w:r>
      <w:r w:rsidRPr="00AD2B66">
        <w:rPr>
          <w:rFonts w:ascii="Times New Roman" w:hAnsi="Times New Roman"/>
          <w:sz w:val="24"/>
          <w:szCs w:val="24"/>
        </w:rPr>
        <w:t xml:space="preserve"> / ψ = 1,0</w:t>
      </w:r>
      <w:proofErr w:type="gramEnd"/>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nové zelené střechy</w:t>
      </w:r>
      <w:r w:rsidRPr="00AD2B66">
        <w:rPr>
          <w:rFonts w:ascii="Times New Roman" w:hAnsi="Times New Roman"/>
          <w:sz w:val="24"/>
          <w:szCs w:val="24"/>
        </w:rPr>
        <w:tab/>
      </w:r>
      <w:r w:rsidRPr="00AD2B66">
        <w:rPr>
          <w:rFonts w:ascii="Times New Roman" w:hAnsi="Times New Roman"/>
          <w:sz w:val="24"/>
          <w:szCs w:val="24"/>
        </w:rPr>
        <w:tab/>
        <w:t>732</w:t>
      </w:r>
      <w:r w:rsidR="00AB0B66">
        <w:rPr>
          <w:rFonts w:ascii="Times New Roman" w:hAnsi="Times New Roman"/>
          <w:sz w:val="24"/>
          <w:szCs w:val="24"/>
        </w:rPr>
        <w:t xml:space="preserve"> m</w:t>
      </w:r>
      <w:r w:rsidR="00AB0B66">
        <w:rPr>
          <w:rFonts w:ascii="Times New Roman" w:hAnsi="Times New Roman"/>
          <w:sz w:val="24"/>
          <w:szCs w:val="24"/>
          <w:vertAlign w:val="superscript"/>
        </w:rPr>
        <w:t>2</w:t>
      </w:r>
      <w:r w:rsidRPr="00AD2B66">
        <w:rPr>
          <w:rFonts w:ascii="Times New Roman" w:hAnsi="Times New Roman"/>
          <w:sz w:val="24"/>
          <w:szCs w:val="24"/>
        </w:rPr>
        <w:t xml:space="preserve"> / ψ = 0,4</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návrhový déšť</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proofErr w:type="gramStart"/>
      <w:r w:rsidRPr="00AD2B66">
        <w:rPr>
          <w:rFonts w:ascii="Times New Roman" w:hAnsi="Times New Roman"/>
          <w:sz w:val="24"/>
          <w:szCs w:val="24"/>
        </w:rPr>
        <w:t>15-ti</w:t>
      </w:r>
      <w:proofErr w:type="gramEnd"/>
      <w:r w:rsidRPr="00AD2B66">
        <w:rPr>
          <w:rFonts w:ascii="Times New Roman" w:hAnsi="Times New Roman"/>
          <w:sz w:val="24"/>
          <w:szCs w:val="24"/>
        </w:rPr>
        <w:t xml:space="preserve"> min. déšť  </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xml:space="preserve">- periodicitou </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p = 0,2</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xml:space="preserve">- intenzita návrhového deště </w:t>
      </w:r>
      <w:proofErr w:type="spellStart"/>
      <w:r w:rsidRPr="00AD2B66">
        <w:rPr>
          <w:rFonts w:ascii="Times New Roman" w:hAnsi="Times New Roman"/>
          <w:sz w:val="24"/>
          <w:szCs w:val="24"/>
        </w:rPr>
        <w:t>q</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w:t>
      </w:r>
      <w:r w:rsidRPr="00AD2B66">
        <w:rPr>
          <w:rFonts w:ascii="Times New Roman" w:hAnsi="Times New Roman"/>
          <w:sz w:val="24"/>
          <w:szCs w:val="24"/>
        </w:rPr>
        <w:tab/>
        <w:t>206 l/s/ha</w:t>
      </w:r>
    </w:p>
    <w:p w:rsidR="009B65E2" w:rsidRPr="00AD2B66" w:rsidRDefault="009B65E2" w:rsidP="00AD2B66">
      <w:pPr>
        <w:ind w:left="284"/>
      </w:pPr>
      <w:r w:rsidRPr="00AD2B66">
        <w:t>Při použití obecného vzorce racionálních metod</w:t>
      </w:r>
    </w:p>
    <w:p w:rsidR="009B65E2" w:rsidRPr="00AD2B66" w:rsidRDefault="009B65E2" w:rsidP="00AD2B66">
      <w:pPr>
        <w:ind w:left="284"/>
        <w:jc w:val="both"/>
      </w:pPr>
      <w:r w:rsidRPr="00AD2B66">
        <w:t>Střecha – levá strana:</w:t>
      </w:r>
    </w:p>
    <w:p w:rsidR="009B65E2" w:rsidRPr="00AD2B66" w:rsidRDefault="009B65E2" w:rsidP="00AD2B66">
      <w:pPr>
        <w:pStyle w:val="arial"/>
        <w:ind w:left="284"/>
        <w:rPr>
          <w:rFonts w:ascii="Times New Roman" w:hAnsi="Times New Roman"/>
          <w:sz w:val="24"/>
          <w:szCs w:val="24"/>
        </w:rPr>
      </w:pPr>
      <w:proofErr w:type="spellStart"/>
      <w:r w:rsidRPr="00AD2B66">
        <w:rPr>
          <w:rFonts w:ascii="Times New Roman" w:hAnsi="Times New Roman"/>
          <w:sz w:val="24"/>
          <w:szCs w:val="24"/>
        </w:rPr>
        <w:t>Q</w:t>
      </w:r>
      <w:r w:rsidRPr="00AD2B66">
        <w:rPr>
          <w:rFonts w:ascii="Times New Roman" w:hAnsi="Times New Roman"/>
          <w:sz w:val="24"/>
          <w:szCs w:val="24"/>
          <w:vertAlign w:val="subscript"/>
        </w:rPr>
        <w:t>max</w:t>
      </w:r>
      <w:proofErr w:type="spellEnd"/>
      <w:r w:rsidRPr="00AD2B66">
        <w:rPr>
          <w:rFonts w:ascii="Times New Roman" w:hAnsi="Times New Roman"/>
          <w:sz w:val="24"/>
          <w:szCs w:val="24"/>
        </w:rPr>
        <w:t xml:space="preserve"> =  ψ . </w:t>
      </w:r>
      <w:proofErr w:type="spellStart"/>
      <w:proofErr w:type="gram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w:t>
      </w:r>
      <w:r w:rsidRPr="00AD2B66">
        <w:rPr>
          <w:rFonts w:ascii="Times New Roman" w:hAnsi="Times New Roman"/>
          <w:sz w:val="24"/>
          <w:szCs w:val="24"/>
          <w:vertAlign w:val="subscript"/>
        </w:rPr>
        <w:t>s</w:t>
      </w:r>
      <w:proofErr w:type="spellEnd"/>
      <w:proofErr w:type="gramEnd"/>
      <w:r w:rsidRPr="00AD2B66">
        <w:rPr>
          <w:rFonts w:ascii="Times New Roman" w:hAnsi="Times New Roman"/>
          <w:sz w:val="24"/>
          <w:szCs w:val="24"/>
        </w:rPr>
        <w:t xml:space="preserve">    [ l/s]</w:t>
      </w:r>
    </w:p>
    <w:p w:rsidR="009B65E2" w:rsidRPr="00AD2B66" w:rsidRDefault="009B65E2" w:rsidP="00AD2B66">
      <w:pPr>
        <w:ind w:left="284"/>
        <w:jc w:val="both"/>
      </w:pPr>
      <w:proofErr w:type="spellStart"/>
      <w:proofErr w:type="gramStart"/>
      <w:r w:rsidRPr="00AD2B66">
        <w:t>Q</w:t>
      </w:r>
      <w:r w:rsidRPr="00AD2B66">
        <w:rPr>
          <w:vertAlign w:val="subscript"/>
        </w:rPr>
        <w:t>max</w:t>
      </w:r>
      <w:proofErr w:type="spellEnd"/>
      <w:r w:rsidRPr="00AD2B66">
        <w:t xml:space="preserve"> =  ((535</w:t>
      </w:r>
      <w:proofErr w:type="gramEnd"/>
      <w:r w:rsidRPr="00AD2B66">
        <w:t xml:space="preserve"> x 1) + (732x0,4)) x 0,0206</w:t>
      </w:r>
    </w:p>
    <w:p w:rsidR="009B65E2" w:rsidRPr="00AD2B66" w:rsidRDefault="009B65E2" w:rsidP="00AD2B66">
      <w:pPr>
        <w:ind w:left="284"/>
        <w:jc w:val="both"/>
      </w:pPr>
      <w:proofErr w:type="spellStart"/>
      <w:r w:rsidRPr="00AD2B66">
        <w:t>Q</w:t>
      </w:r>
      <w:r w:rsidRPr="00AD2B66">
        <w:rPr>
          <w:vertAlign w:val="subscript"/>
        </w:rPr>
        <w:t>max</w:t>
      </w:r>
      <w:proofErr w:type="spellEnd"/>
      <w:r w:rsidRPr="00AD2B66">
        <w:t xml:space="preserve"> = 17,1 l/s</w:t>
      </w:r>
    </w:p>
    <w:p w:rsidR="009B65E2" w:rsidRPr="00AD2B66" w:rsidRDefault="009B65E2" w:rsidP="00AD2B66">
      <w:pPr>
        <w:ind w:left="284"/>
        <w:jc w:val="both"/>
      </w:pPr>
      <w:r w:rsidRPr="00AD2B66">
        <w:t>Bilance odtoku dešťových vod z nové střechy, druhá část (vpravo od osy E</w:t>
      </w:r>
      <w:r w:rsidR="00AD2B66">
        <w:t xml:space="preserve"> objektu</w:t>
      </w:r>
      <w:r w:rsidRPr="00AD2B66">
        <w:t>)</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nové střechy</w:t>
      </w:r>
      <w:r w:rsidRPr="00AD2B66">
        <w:rPr>
          <w:rFonts w:ascii="Times New Roman" w:hAnsi="Times New Roman"/>
          <w:sz w:val="24"/>
          <w:szCs w:val="24"/>
        </w:rPr>
        <w:tab/>
        <w:t xml:space="preserve"> </w:t>
      </w:r>
      <w:r w:rsidRPr="00AD2B66">
        <w:rPr>
          <w:rFonts w:ascii="Times New Roman" w:hAnsi="Times New Roman"/>
          <w:sz w:val="24"/>
          <w:szCs w:val="24"/>
        </w:rPr>
        <w:tab/>
      </w:r>
      <w:r w:rsidRPr="00AD2B66">
        <w:rPr>
          <w:rFonts w:ascii="Times New Roman" w:hAnsi="Times New Roman"/>
          <w:sz w:val="24"/>
          <w:szCs w:val="24"/>
        </w:rPr>
        <w:tab/>
        <w:t>734</w:t>
      </w:r>
      <w:r w:rsidR="00AB0B66">
        <w:rPr>
          <w:rFonts w:ascii="Times New Roman" w:hAnsi="Times New Roman"/>
          <w:sz w:val="24"/>
          <w:szCs w:val="24"/>
        </w:rPr>
        <w:t xml:space="preserve"> </w:t>
      </w:r>
      <w:r w:rsidRPr="00AD2B66">
        <w:rPr>
          <w:rFonts w:ascii="Times New Roman" w:hAnsi="Times New Roman"/>
          <w:sz w:val="24"/>
          <w:szCs w:val="24"/>
        </w:rPr>
        <w:t>m</w:t>
      </w:r>
      <w:r w:rsidR="00AB0B66">
        <w:rPr>
          <w:rFonts w:ascii="Times New Roman" w:hAnsi="Times New Roman"/>
          <w:sz w:val="24"/>
          <w:szCs w:val="24"/>
          <w:vertAlign w:val="superscript"/>
        </w:rPr>
        <w:t>2</w:t>
      </w:r>
      <w:r w:rsidRPr="00AD2B66">
        <w:rPr>
          <w:rFonts w:ascii="Times New Roman" w:hAnsi="Times New Roman"/>
          <w:sz w:val="24"/>
          <w:szCs w:val="24"/>
        </w:rPr>
        <w:t xml:space="preserve"> / ψ = 1,0</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nové zelené střechy</w:t>
      </w:r>
      <w:r w:rsidRPr="00AD2B66">
        <w:rPr>
          <w:rFonts w:ascii="Times New Roman" w:hAnsi="Times New Roman"/>
          <w:sz w:val="24"/>
          <w:szCs w:val="24"/>
        </w:rPr>
        <w:tab/>
      </w:r>
      <w:r w:rsidRPr="00AD2B66">
        <w:rPr>
          <w:rFonts w:ascii="Times New Roman" w:hAnsi="Times New Roman"/>
          <w:sz w:val="24"/>
          <w:szCs w:val="24"/>
        </w:rPr>
        <w:tab/>
        <w:t>403</w:t>
      </w:r>
      <w:r w:rsidR="00AB0B66">
        <w:rPr>
          <w:rFonts w:ascii="Times New Roman" w:hAnsi="Times New Roman"/>
          <w:sz w:val="24"/>
          <w:szCs w:val="24"/>
        </w:rPr>
        <w:t xml:space="preserve"> m</w:t>
      </w:r>
      <w:r w:rsidR="00AB0B66">
        <w:rPr>
          <w:rFonts w:ascii="Times New Roman" w:hAnsi="Times New Roman"/>
          <w:sz w:val="24"/>
          <w:szCs w:val="24"/>
          <w:vertAlign w:val="superscript"/>
        </w:rPr>
        <w:t>2</w:t>
      </w:r>
      <w:r w:rsidRPr="00AD2B66">
        <w:rPr>
          <w:rFonts w:ascii="Times New Roman" w:hAnsi="Times New Roman"/>
          <w:sz w:val="24"/>
          <w:szCs w:val="24"/>
        </w:rPr>
        <w:t xml:space="preserve"> / ψ = 0,4</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návrhový déšť</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proofErr w:type="gramStart"/>
      <w:r w:rsidRPr="00AD2B66">
        <w:rPr>
          <w:rFonts w:ascii="Times New Roman" w:hAnsi="Times New Roman"/>
          <w:sz w:val="24"/>
          <w:szCs w:val="24"/>
        </w:rPr>
        <w:t>15-ti</w:t>
      </w:r>
      <w:proofErr w:type="gramEnd"/>
      <w:r w:rsidRPr="00AD2B66">
        <w:rPr>
          <w:rFonts w:ascii="Times New Roman" w:hAnsi="Times New Roman"/>
          <w:sz w:val="24"/>
          <w:szCs w:val="24"/>
        </w:rPr>
        <w:t xml:space="preserve"> min. déšť  </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xml:space="preserve">- periodicitou </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p = 0,2</w:t>
      </w:r>
    </w:p>
    <w:p w:rsidR="009B65E2" w:rsidRPr="00AD2B66" w:rsidRDefault="009B65E2" w:rsidP="00AD2B66">
      <w:pPr>
        <w:pStyle w:val="arial"/>
        <w:ind w:left="284"/>
        <w:rPr>
          <w:rFonts w:ascii="Times New Roman" w:hAnsi="Times New Roman"/>
          <w:sz w:val="24"/>
          <w:szCs w:val="24"/>
        </w:rPr>
      </w:pPr>
      <w:r w:rsidRPr="00AD2B66">
        <w:rPr>
          <w:rFonts w:ascii="Times New Roman" w:hAnsi="Times New Roman"/>
          <w:sz w:val="24"/>
          <w:szCs w:val="24"/>
        </w:rPr>
        <w:t xml:space="preserve">- intenzita návrhového deště </w:t>
      </w:r>
      <w:proofErr w:type="spellStart"/>
      <w:r w:rsidRPr="00AD2B66">
        <w:rPr>
          <w:rFonts w:ascii="Times New Roman" w:hAnsi="Times New Roman"/>
          <w:sz w:val="24"/>
          <w:szCs w:val="24"/>
        </w:rPr>
        <w:t>q</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w:t>
      </w:r>
      <w:r w:rsidRPr="00AD2B66">
        <w:rPr>
          <w:rFonts w:ascii="Times New Roman" w:hAnsi="Times New Roman"/>
          <w:sz w:val="24"/>
          <w:szCs w:val="24"/>
        </w:rPr>
        <w:tab/>
        <w:t>206 l/s/ha</w:t>
      </w:r>
    </w:p>
    <w:p w:rsidR="009B65E2" w:rsidRPr="00AD2B66" w:rsidRDefault="009B65E2" w:rsidP="00AD2B66">
      <w:pPr>
        <w:ind w:left="284"/>
      </w:pPr>
      <w:r w:rsidRPr="00AD2B66">
        <w:t>Při použití obecného vzorce racionálních metod</w:t>
      </w:r>
    </w:p>
    <w:p w:rsidR="009B65E2" w:rsidRPr="00AD2B66" w:rsidRDefault="009B65E2" w:rsidP="00AD2B66">
      <w:pPr>
        <w:ind w:left="284"/>
        <w:jc w:val="both"/>
      </w:pPr>
      <w:r w:rsidRPr="00AD2B66">
        <w:t>Střecha – levá strana:</w:t>
      </w:r>
    </w:p>
    <w:p w:rsidR="009B65E2" w:rsidRPr="00AD2B66" w:rsidRDefault="009B65E2" w:rsidP="00AD2B66">
      <w:pPr>
        <w:pStyle w:val="arial"/>
        <w:ind w:left="284"/>
        <w:rPr>
          <w:rFonts w:ascii="Times New Roman" w:hAnsi="Times New Roman"/>
          <w:sz w:val="24"/>
          <w:szCs w:val="24"/>
        </w:rPr>
      </w:pPr>
      <w:proofErr w:type="spellStart"/>
      <w:r w:rsidRPr="00AD2B66">
        <w:rPr>
          <w:rFonts w:ascii="Times New Roman" w:hAnsi="Times New Roman"/>
          <w:sz w:val="24"/>
          <w:szCs w:val="24"/>
        </w:rPr>
        <w:t>Q</w:t>
      </w:r>
      <w:r w:rsidRPr="00AD2B66">
        <w:rPr>
          <w:rFonts w:ascii="Times New Roman" w:hAnsi="Times New Roman"/>
          <w:sz w:val="24"/>
          <w:szCs w:val="24"/>
          <w:vertAlign w:val="subscript"/>
        </w:rPr>
        <w:t>max</w:t>
      </w:r>
      <w:proofErr w:type="spellEnd"/>
      <w:r w:rsidRPr="00AD2B66">
        <w:rPr>
          <w:rFonts w:ascii="Times New Roman" w:hAnsi="Times New Roman"/>
          <w:sz w:val="24"/>
          <w:szCs w:val="24"/>
        </w:rPr>
        <w:t xml:space="preserve"> =  ψ . </w:t>
      </w:r>
      <w:proofErr w:type="spellStart"/>
      <w:proofErr w:type="gram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w:t>
      </w:r>
      <w:r w:rsidRPr="00AD2B66">
        <w:rPr>
          <w:rFonts w:ascii="Times New Roman" w:hAnsi="Times New Roman"/>
          <w:sz w:val="24"/>
          <w:szCs w:val="24"/>
          <w:vertAlign w:val="subscript"/>
        </w:rPr>
        <w:t>s</w:t>
      </w:r>
      <w:proofErr w:type="spellEnd"/>
      <w:proofErr w:type="gramEnd"/>
      <w:r w:rsidRPr="00AD2B66">
        <w:rPr>
          <w:rFonts w:ascii="Times New Roman" w:hAnsi="Times New Roman"/>
          <w:sz w:val="24"/>
          <w:szCs w:val="24"/>
        </w:rPr>
        <w:t xml:space="preserve">    [ l/s]</w:t>
      </w:r>
    </w:p>
    <w:p w:rsidR="009B65E2" w:rsidRPr="00AD2B66" w:rsidRDefault="009B65E2" w:rsidP="00AD2B66">
      <w:pPr>
        <w:ind w:left="284"/>
        <w:jc w:val="both"/>
      </w:pPr>
      <w:proofErr w:type="spellStart"/>
      <w:proofErr w:type="gramStart"/>
      <w:r w:rsidRPr="00AD2B66">
        <w:t>Q</w:t>
      </w:r>
      <w:r w:rsidRPr="00AD2B66">
        <w:rPr>
          <w:vertAlign w:val="subscript"/>
        </w:rPr>
        <w:t>max</w:t>
      </w:r>
      <w:proofErr w:type="spellEnd"/>
      <w:r w:rsidRPr="00AD2B66">
        <w:t xml:space="preserve"> =  ((734</w:t>
      </w:r>
      <w:proofErr w:type="gramEnd"/>
      <w:r w:rsidRPr="00AD2B66">
        <w:t xml:space="preserve"> x 1) + (403x0,4)) x 0,0206</w:t>
      </w:r>
    </w:p>
    <w:p w:rsidR="009B65E2" w:rsidRPr="00AD2B66" w:rsidRDefault="009B65E2" w:rsidP="00AD2B66">
      <w:pPr>
        <w:ind w:left="284"/>
        <w:jc w:val="both"/>
      </w:pPr>
      <w:proofErr w:type="spellStart"/>
      <w:r w:rsidRPr="00AD2B66">
        <w:t>Q</w:t>
      </w:r>
      <w:r w:rsidRPr="00AD2B66">
        <w:rPr>
          <w:vertAlign w:val="subscript"/>
        </w:rPr>
        <w:t>max</w:t>
      </w:r>
      <w:proofErr w:type="spellEnd"/>
      <w:r w:rsidRPr="00AD2B66">
        <w:t xml:space="preserve"> = 18,4 l/s</w:t>
      </w:r>
    </w:p>
    <w:p w:rsidR="009B65E2" w:rsidRPr="00AD2B66" w:rsidRDefault="009B65E2" w:rsidP="00AD2B66">
      <w:pPr>
        <w:ind w:left="284"/>
        <w:rPr>
          <w:spacing w:val="5"/>
        </w:rPr>
      </w:pPr>
      <w:r w:rsidRPr="00AD2B66">
        <w:rPr>
          <w:spacing w:val="5"/>
        </w:rPr>
        <w:t>Návrh objemu retenčních nádrží</w:t>
      </w:r>
    </w:p>
    <w:p w:rsidR="009B65E2" w:rsidRPr="00AD2B66" w:rsidRDefault="009B65E2" w:rsidP="00AD2B66">
      <w:pPr>
        <w:ind w:left="284"/>
        <w:rPr>
          <w:spacing w:val="5"/>
        </w:rPr>
      </w:pPr>
      <w:r w:rsidRPr="00AD2B66">
        <w:rPr>
          <w:spacing w:val="5"/>
        </w:rPr>
        <w:t>Dle výpočtové části činí stávající odtok ze zájmového území 73,5 l/s. V rámci nového návrhu, ve kterém je uvažováno se zelenými střechami odtok bez regulace činí 55,4 l/s. Pro zlepšení celkového odvodu dešťových vod v lokalitě, je uvažováno s ponížením odtoku ze zájmového území na 10 l/s.</w:t>
      </w:r>
    </w:p>
    <w:p w:rsidR="009B65E2" w:rsidRPr="00AD2B66" w:rsidRDefault="009B65E2" w:rsidP="00AD2B66">
      <w:pPr>
        <w:ind w:left="284"/>
        <w:rPr>
          <w:spacing w:val="5"/>
        </w:rPr>
      </w:pPr>
      <w:r w:rsidRPr="00AD2B66">
        <w:rPr>
          <w:spacing w:val="5"/>
        </w:rPr>
        <w:t xml:space="preserve">Uvažováno je s odvodněním dešťových vod do dvou částí, </w:t>
      </w:r>
      <w:r w:rsidRPr="00AD2B66">
        <w:t>pomyslné rozdělení bude tvořit osa E objektu</w:t>
      </w:r>
      <w:r w:rsidR="00AD2B66">
        <w:t>.</w:t>
      </w:r>
    </w:p>
    <w:p w:rsidR="009B65E2" w:rsidRPr="00AD2B66" w:rsidRDefault="009B65E2" w:rsidP="00AD2B66">
      <w:pPr>
        <w:ind w:left="284"/>
        <w:rPr>
          <w:spacing w:val="5"/>
        </w:rPr>
      </w:pPr>
      <w:r w:rsidRPr="00AD2B66">
        <w:rPr>
          <w:spacing w:val="5"/>
        </w:rPr>
        <w:t>První část, retenční nádrž RN1</w:t>
      </w:r>
    </w:p>
    <w:p w:rsidR="009B65E2" w:rsidRPr="00AD2B66" w:rsidRDefault="009B65E2" w:rsidP="00AD2B66">
      <w:pPr>
        <w:ind w:left="284"/>
        <w:rPr>
          <w:spacing w:val="5"/>
        </w:rPr>
      </w:pPr>
      <w:r w:rsidRPr="00AD2B66">
        <w:rPr>
          <w:spacing w:val="5"/>
        </w:rPr>
        <w:t xml:space="preserve">Souhrn jednotlivých odvodňovaných ploch pro stanovení objemu retenční nádrže </w:t>
      </w:r>
    </w:p>
    <w:p w:rsidR="009B65E2" w:rsidRPr="00AD2B66" w:rsidRDefault="009B65E2" w:rsidP="00AD2B66">
      <w:pPr>
        <w:pStyle w:val="Bezmezer"/>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Nové střechy</w:t>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t xml:space="preserve">0,054 ha / </w:t>
      </w:r>
      <w:r w:rsidRPr="00AD2B66">
        <w:rPr>
          <w:rFonts w:ascii="Times New Roman" w:hAnsi="Times New Roman"/>
          <w:sz w:val="24"/>
          <w:szCs w:val="24"/>
        </w:rPr>
        <w:t>ψ = 1,0</w:t>
      </w:r>
    </w:p>
    <w:p w:rsidR="009B65E2" w:rsidRPr="00AD2B66" w:rsidRDefault="009B65E2" w:rsidP="00AD2B66">
      <w:pPr>
        <w:pStyle w:val="Bezmezer"/>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Nové zelené střechy</w:t>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t xml:space="preserve">0,073 ha / </w:t>
      </w:r>
      <w:r w:rsidRPr="00AD2B66">
        <w:rPr>
          <w:rFonts w:ascii="Times New Roman" w:hAnsi="Times New Roman"/>
          <w:sz w:val="24"/>
          <w:szCs w:val="24"/>
        </w:rPr>
        <w:t>ψ = 0,7</w:t>
      </w:r>
    </w:p>
    <w:p w:rsidR="009B65E2" w:rsidRPr="00AD2B66" w:rsidRDefault="009B65E2" w:rsidP="00AD2B66">
      <w:pPr>
        <w:pStyle w:val="Bezmezer"/>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 xml:space="preserve">Stávající, nové </w:t>
      </w:r>
      <w:proofErr w:type="spellStart"/>
      <w:r w:rsidRPr="00AD2B66">
        <w:rPr>
          <w:rFonts w:ascii="Times New Roman" w:hAnsi="Times New Roman"/>
          <w:sz w:val="24"/>
          <w:szCs w:val="24"/>
          <w:shd w:val="clear" w:color="auto" w:fill="FFFFFF"/>
        </w:rPr>
        <w:t>zpev</w:t>
      </w:r>
      <w:proofErr w:type="spellEnd"/>
      <w:r w:rsidRPr="00AD2B66">
        <w:rPr>
          <w:rFonts w:ascii="Times New Roman" w:hAnsi="Times New Roman"/>
          <w:sz w:val="24"/>
          <w:szCs w:val="24"/>
          <w:shd w:val="clear" w:color="auto" w:fill="FFFFFF"/>
        </w:rPr>
        <w:t>. plochy</w:t>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t xml:space="preserve">0,056 ha/  </w:t>
      </w:r>
      <w:r w:rsidRPr="00AD2B66">
        <w:rPr>
          <w:rFonts w:ascii="Times New Roman" w:hAnsi="Times New Roman"/>
          <w:sz w:val="24"/>
          <w:szCs w:val="24"/>
        </w:rPr>
        <w:t>ψ = 1,0</w:t>
      </w:r>
    </w:p>
    <w:p w:rsidR="009B65E2" w:rsidRPr="00AD2B66" w:rsidRDefault="009B65E2" w:rsidP="00AD2B66">
      <w:pPr>
        <w:pStyle w:val="Bezmezer"/>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Celkem nové plochy: 0,054 x 1 + 0,073 x 0,7 + 0,056 x 1= 0,1611ha</w:t>
      </w:r>
    </w:p>
    <w:p w:rsidR="009B65E2" w:rsidRPr="00AD2B66" w:rsidRDefault="009B65E2" w:rsidP="00AD2B66">
      <w:pPr>
        <w:pStyle w:val="Bezmezer"/>
        <w:ind w:left="284"/>
        <w:rPr>
          <w:rFonts w:ascii="Times New Roman" w:hAnsi="Times New Roman"/>
          <w:sz w:val="24"/>
          <w:szCs w:val="24"/>
        </w:rPr>
      </w:pPr>
      <w:r w:rsidRPr="00AD2B66">
        <w:rPr>
          <w:rFonts w:ascii="Times New Roman" w:hAnsi="Times New Roman"/>
          <w:sz w:val="24"/>
          <w:szCs w:val="24"/>
        </w:rPr>
        <w:t>Výpočet objemu retenční nádrže</w:t>
      </w:r>
    </w:p>
    <w:p w:rsidR="009B65E2" w:rsidRPr="00AD2B66" w:rsidRDefault="009B65E2" w:rsidP="00AD2B66">
      <w:pPr>
        <w:pStyle w:val="Zkladntext"/>
        <w:spacing w:after="0" w:line="0" w:lineRule="atLeast"/>
        <w:ind w:left="284"/>
      </w:pPr>
      <w:r w:rsidRPr="00AD2B66">
        <w:t>Dle ČSN 75 6261:2004 Dešťové nádrže a ČSN EN 752: 2019, ČSN EN 12056-3:2001, je objem retenční nádrže dán vztahem:</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w:t>
      </w:r>
      <w:proofErr w:type="gramStart"/>
      <w:r w:rsidRPr="00AD2B66">
        <w:rPr>
          <w:rFonts w:ascii="Times New Roman" w:hAnsi="Times New Roman"/>
          <w:sz w:val="24"/>
          <w:szCs w:val="24"/>
        </w:rPr>
        <w:t>0,06 . (</w:t>
      </w:r>
      <w:proofErr w:type="spellStart"/>
      <w:r w:rsidRPr="00AD2B66">
        <w:rPr>
          <w:rFonts w:ascii="Times New Roman" w:hAnsi="Times New Roman"/>
          <w:sz w:val="24"/>
          <w:szCs w:val="24"/>
        </w:rPr>
        <w:t>qs</w:t>
      </w:r>
      <w:proofErr w:type="spellEnd"/>
      <w:proofErr w:type="gramEnd"/>
      <w:r w:rsidRPr="00AD2B66">
        <w:rPr>
          <w:rFonts w:ascii="Times New Roman" w:hAnsi="Times New Roman"/>
          <w:sz w:val="24"/>
          <w:szCs w:val="24"/>
        </w:rPr>
        <w:t xml:space="preserve"> . </w:t>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Qodtoku</w:t>
      </w:r>
      <w:proofErr w:type="spellEnd"/>
      <w:r w:rsidRPr="00AD2B66">
        <w:rPr>
          <w:rFonts w:ascii="Times New Roman" w:hAnsi="Times New Roman"/>
          <w:sz w:val="24"/>
          <w:szCs w:val="24"/>
        </w:rPr>
        <w:t>) . t [120min]</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návrhový déšť</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30 -ti min. déšť  </w:t>
      </w:r>
    </w:p>
    <w:p w:rsidR="009B65E2" w:rsidRPr="00AD2B66" w:rsidRDefault="00AD2B66" w:rsidP="00AD2B66">
      <w:pPr>
        <w:pStyle w:val="Bezmezer"/>
        <w:spacing w:line="0" w:lineRule="atLeast"/>
        <w:ind w:left="284"/>
        <w:rPr>
          <w:rFonts w:ascii="Times New Roman" w:hAnsi="Times New Roman"/>
          <w:sz w:val="24"/>
          <w:szCs w:val="24"/>
        </w:rPr>
      </w:pPr>
      <w:r>
        <w:rPr>
          <w:rFonts w:ascii="Times New Roman" w:hAnsi="Times New Roman"/>
          <w:sz w:val="24"/>
          <w:szCs w:val="24"/>
        </w:rPr>
        <w:t xml:space="preserve">- periodicitou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B65E2" w:rsidRPr="00AD2B66">
        <w:rPr>
          <w:rFonts w:ascii="Times New Roman" w:hAnsi="Times New Roman"/>
          <w:sz w:val="24"/>
          <w:szCs w:val="24"/>
        </w:rPr>
        <w:tab/>
        <w:t>p=0,2</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xml:space="preserve">- intenzita návrhového deště </w:t>
      </w:r>
      <w:proofErr w:type="spellStart"/>
      <w:r w:rsidRPr="00AD2B66">
        <w:rPr>
          <w:rFonts w:ascii="Times New Roman" w:hAnsi="Times New Roman"/>
          <w:sz w:val="24"/>
          <w:szCs w:val="24"/>
        </w:rPr>
        <w:t>qs</w:t>
      </w:r>
      <w:proofErr w:type="spellEnd"/>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127  l/s/ha</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xml:space="preserve">  (intenzity návrhových dešťů jsou použity pro povodí Labe)</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odvodňovaná plocha celkem</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0,1611 ha</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w:t>
      </w:r>
      <w:proofErr w:type="gramStart"/>
      <w:r w:rsidRPr="00AD2B66">
        <w:rPr>
          <w:rFonts w:ascii="Times New Roman" w:hAnsi="Times New Roman"/>
          <w:sz w:val="24"/>
          <w:szCs w:val="24"/>
        </w:rPr>
        <w:t>0,06 . (</w:t>
      </w:r>
      <w:proofErr w:type="spellStart"/>
      <w:r w:rsidRPr="00AD2B66">
        <w:rPr>
          <w:rFonts w:ascii="Times New Roman" w:hAnsi="Times New Roman"/>
          <w:sz w:val="24"/>
          <w:szCs w:val="24"/>
        </w:rPr>
        <w:t>qs</w:t>
      </w:r>
      <w:proofErr w:type="spellEnd"/>
      <w:proofErr w:type="gramEnd"/>
      <w:r w:rsidRPr="00AD2B66">
        <w:rPr>
          <w:rFonts w:ascii="Times New Roman" w:hAnsi="Times New Roman"/>
          <w:sz w:val="24"/>
          <w:szCs w:val="24"/>
        </w:rPr>
        <w:t xml:space="preserve"> . </w:t>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Qodtoku</w:t>
      </w:r>
      <w:proofErr w:type="spellEnd"/>
      <w:r w:rsidRPr="00AD2B66">
        <w:rPr>
          <w:rFonts w:ascii="Times New Roman" w:hAnsi="Times New Roman"/>
          <w:sz w:val="24"/>
          <w:szCs w:val="24"/>
        </w:rPr>
        <w:t>) . t [30min]</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0,06 . (127 . 0,1611  - </w:t>
      </w:r>
      <w:proofErr w:type="gramStart"/>
      <w:r w:rsidRPr="00AD2B66">
        <w:rPr>
          <w:rFonts w:ascii="Times New Roman" w:hAnsi="Times New Roman"/>
          <w:sz w:val="24"/>
          <w:szCs w:val="24"/>
        </w:rPr>
        <w:t>5,0) . t [30</w:t>
      </w:r>
      <w:proofErr w:type="gramEnd"/>
      <w:r w:rsidRPr="00AD2B66">
        <w:rPr>
          <w:rFonts w:ascii="Times New Roman" w:hAnsi="Times New Roman"/>
          <w:sz w:val="24"/>
          <w:szCs w:val="24"/>
        </w:rPr>
        <w:t xml:space="preserve"> min]</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=27,8m3 (pro ostatní doby trvání deště jsou objemy vždy menší)</w:t>
      </w:r>
    </w:p>
    <w:p w:rsidR="009B65E2" w:rsidRPr="00AB0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Výsledný užitný objem retenční nádrže,</w:t>
      </w:r>
      <w:r w:rsidR="00AB0B66">
        <w:rPr>
          <w:rFonts w:ascii="Times New Roman" w:hAnsi="Times New Roman"/>
          <w:sz w:val="24"/>
          <w:szCs w:val="24"/>
        </w:rPr>
        <w:t xml:space="preserve"> je výpočtem stanoven na 27,8m</w:t>
      </w:r>
      <w:r w:rsidR="00AB0B66">
        <w:rPr>
          <w:rFonts w:ascii="Times New Roman" w:hAnsi="Times New Roman"/>
          <w:sz w:val="24"/>
          <w:szCs w:val="24"/>
          <w:vertAlign w:val="superscript"/>
        </w:rPr>
        <w:t>3</w:t>
      </w:r>
      <w:r w:rsidR="00AB0B66">
        <w:rPr>
          <w:rFonts w:ascii="Times New Roman" w:hAnsi="Times New Roman"/>
          <w:sz w:val="24"/>
          <w:szCs w:val="24"/>
        </w:rPr>
        <w:t>.</w:t>
      </w:r>
    </w:p>
    <w:p w:rsidR="009B65E2" w:rsidRPr="00AD2B66" w:rsidRDefault="009B65E2" w:rsidP="00AD2B66">
      <w:pPr>
        <w:spacing w:line="0" w:lineRule="atLeast"/>
        <w:ind w:left="284"/>
        <w:jc w:val="both"/>
      </w:pPr>
      <w:r w:rsidRPr="00AD2B66">
        <w:t xml:space="preserve">Objem retenční nádrže byl stanoven z navrženého odtoku dešťových vod </w:t>
      </w:r>
      <w:r w:rsidRPr="00AD2B66">
        <w:rPr>
          <w:i/>
        </w:rPr>
        <w:t>5,0 l/s</w:t>
      </w:r>
      <w:r w:rsidRPr="00AD2B66">
        <w:t xml:space="preserve">. </w:t>
      </w:r>
    </w:p>
    <w:p w:rsidR="009B65E2" w:rsidRPr="00AD2B66" w:rsidRDefault="009B65E2" w:rsidP="00AD2B66">
      <w:pPr>
        <w:pStyle w:val="arial"/>
        <w:spacing w:line="0" w:lineRule="atLeast"/>
        <w:ind w:left="284"/>
        <w:jc w:val="both"/>
        <w:rPr>
          <w:rFonts w:ascii="Times New Roman" w:hAnsi="Times New Roman"/>
          <w:spacing w:val="0"/>
          <w:sz w:val="24"/>
          <w:szCs w:val="24"/>
        </w:rPr>
      </w:pPr>
      <w:r w:rsidRPr="00AD2B66">
        <w:rPr>
          <w:rFonts w:ascii="Times New Roman" w:hAnsi="Times New Roman"/>
          <w:spacing w:val="0"/>
          <w:sz w:val="24"/>
          <w:szCs w:val="24"/>
        </w:rPr>
        <w:t>Prázdnění dešťové nádrže je pak dáno vztahem:</w:t>
      </w:r>
    </w:p>
    <w:p w:rsidR="009B65E2" w:rsidRPr="00AD2B66" w:rsidRDefault="009B65E2" w:rsidP="00AD2B66">
      <w:pPr>
        <w:pStyle w:val="arial"/>
        <w:spacing w:line="0" w:lineRule="atLeast"/>
        <w:ind w:left="284"/>
        <w:jc w:val="both"/>
        <w:rPr>
          <w:rFonts w:ascii="Times New Roman" w:hAnsi="Times New Roman"/>
          <w:spacing w:val="0"/>
          <w:sz w:val="24"/>
          <w:szCs w:val="24"/>
        </w:rPr>
      </w:pPr>
      <w:r w:rsidRPr="00AD2B66">
        <w:rPr>
          <w:rFonts w:ascii="Times New Roman" w:hAnsi="Times New Roman"/>
          <w:spacing w:val="0"/>
          <w:sz w:val="24"/>
          <w:szCs w:val="24"/>
        </w:rPr>
        <w:t xml:space="preserve">T = </w:t>
      </w:r>
      <w:proofErr w:type="gramStart"/>
      <w:r w:rsidRPr="00AD2B66">
        <w:rPr>
          <w:rFonts w:ascii="Times New Roman" w:hAnsi="Times New Roman"/>
          <w:spacing w:val="0"/>
          <w:sz w:val="24"/>
          <w:szCs w:val="24"/>
        </w:rPr>
        <w:t>27,8 . 1000</w:t>
      </w:r>
      <w:proofErr w:type="gramEnd"/>
      <w:r w:rsidRPr="00AD2B66">
        <w:rPr>
          <w:rFonts w:ascii="Times New Roman" w:hAnsi="Times New Roman"/>
          <w:spacing w:val="0"/>
          <w:sz w:val="24"/>
          <w:szCs w:val="24"/>
        </w:rPr>
        <w:t xml:space="preserve"> / ( 5 . 60 . 60 ) = 1,54 hod </w:t>
      </w:r>
      <w:r w:rsidRPr="00AD2B66">
        <w:rPr>
          <w:rFonts w:ascii="Times New Roman" w:hAnsi="Times New Roman"/>
          <w:spacing w:val="0"/>
          <w:sz w:val="24"/>
          <w:szCs w:val="24"/>
          <w:lang w:val="en-GB"/>
        </w:rPr>
        <w:t xml:space="preserve">&lt; </w:t>
      </w:r>
      <w:r w:rsidRPr="00AD2B66">
        <w:rPr>
          <w:rFonts w:ascii="Times New Roman" w:hAnsi="Times New Roman"/>
          <w:spacing w:val="0"/>
          <w:sz w:val="24"/>
          <w:szCs w:val="24"/>
        </w:rPr>
        <w:t xml:space="preserve">8 hod </w:t>
      </w:r>
    </w:p>
    <w:p w:rsidR="009B65E2" w:rsidRPr="00AD2B66" w:rsidRDefault="009B65E2" w:rsidP="00AD2B66">
      <w:pPr>
        <w:ind w:left="284"/>
        <w:rPr>
          <w:spacing w:val="5"/>
        </w:rPr>
      </w:pPr>
      <w:r w:rsidRPr="00AD2B66">
        <w:rPr>
          <w:spacing w:val="5"/>
        </w:rPr>
        <w:t>Druhá část, retenční nádrž RN2</w:t>
      </w:r>
    </w:p>
    <w:p w:rsidR="009B65E2" w:rsidRPr="00AD2B66" w:rsidRDefault="009B65E2" w:rsidP="00AD2B66">
      <w:pPr>
        <w:ind w:left="284"/>
        <w:rPr>
          <w:spacing w:val="5"/>
        </w:rPr>
      </w:pPr>
      <w:r w:rsidRPr="00AD2B66">
        <w:rPr>
          <w:spacing w:val="5"/>
        </w:rPr>
        <w:t xml:space="preserve">Souhrn jednotlivých odvodňovaných ploch pro stanovení objemu retenční nádrže </w:t>
      </w:r>
    </w:p>
    <w:p w:rsidR="009B65E2" w:rsidRPr="00AD2B66" w:rsidRDefault="00AD2B66" w:rsidP="00AD2B66">
      <w:pPr>
        <w:pStyle w:val="Bezmezer"/>
        <w:ind w:left="284"/>
        <w:rPr>
          <w:rFonts w:ascii="Times New Roman" w:hAnsi="Times New Roman"/>
          <w:sz w:val="24"/>
          <w:szCs w:val="24"/>
          <w:shd w:val="clear" w:color="auto" w:fill="FFFFFF"/>
        </w:rPr>
      </w:pPr>
      <w:r>
        <w:rPr>
          <w:rFonts w:ascii="Times New Roman" w:hAnsi="Times New Roman"/>
          <w:sz w:val="24"/>
          <w:szCs w:val="24"/>
          <w:shd w:val="clear" w:color="auto" w:fill="FFFFFF"/>
        </w:rPr>
        <w:t>Nové střechy</w:t>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t xml:space="preserve">0,074 ha / </w:t>
      </w:r>
      <w:r w:rsidR="009B65E2" w:rsidRPr="00AD2B66">
        <w:rPr>
          <w:rFonts w:ascii="Times New Roman" w:hAnsi="Times New Roman"/>
          <w:sz w:val="24"/>
          <w:szCs w:val="24"/>
        </w:rPr>
        <w:t>ψ = 1,0</w:t>
      </w:r>
    </w:p>
    <w:p w:rsidR="009B65E2" w:rsidRPr="00AD2B66" w:rsidRDefault="009B65E2" w:rsidP="00AD2B66">
      <w:pPr>
        <w:pStyle w:val="Bezmezer"/>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Nové zel</w:t>
      </w:r>
      <w:r w:rsidR="00AD2B66">
        <w:rPr>
          <w:rFonts w:ascii="Times New Roman" w:hAnsi="Times New Roman"/>
          <w:sz w:val="24"/>
          <w:szCs w:val="24"/>
          <w:shd w:val="clear" w:color="auto" w:fill="FFFFFF"/>
        </w:rPr>
        <w:t>ené střechy</w:t>
      </w:r>
      <w:r w:rsidR="00AD2B66">
        <w:rPr>
          <w:rFonts w:ascii="Times New Roman" w:hAnsi="Times New Roman"/>
          <w:sz w:val="24"/>
          <w:szCs w:val="24"/>
          <w:shd w:val="clear" w:color="auto" w:fill="FFFFFF"/>
        </w:rPr>
        <w:tab/>
      </w:r>
      <w:r w:rsidR="00AD2B66">
        <w:rPr>
          <w:rFonts w:ascii="Times New Roman" w:hAnsi="Times New Roman"/>
          <w:sz w:val="24"/>
          <w:szCs w:val="24"/>
          <w:shd w:val="clear" w:color="auto" w:fill="FFFFFF"/>
        </w:rPr>
        <w:tab/>
      </w:r>
      <w:r w:rsid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r>
      <w:r w:rsidRPr="00AD2B66">
        <w:rPr>
          <w:rFonts w:ascii="Times New Roman" w:hAnsi="Times New Roman"/>
          <w:sz w:val="24"/>
          <w:szCs w:val="24"/>
          <w:shd w:val="clear" w:color="auto" w:fill="FFFFFF"/>
        </w:rPr>
        <w:tab/>
        <w:t xml:space="preserve">0,041 ha / </w:t>
      </w:r>
      <w:r w:rsidRPr="00AD2B66">
        <w:rPr>
          <w:rFonts w:ascii="Times New Roman" w:hAnsi="Times New Roman"/>
          <w:sz w:val="24"/>
          <w:szCs w:val="24"/>
        </w:rPr>
        <w:t>ψ = 0,7</w:t>
      </w:r>
    </w:p>
    <w:p w:rsidR="009B65E2" w:rsidRPr="00AD2B66" w:rsidRDefault="00AD2B66" w:rsidP="00AD2B66">
      <w:pPr>
        <w:pStyle w:val="Bezmezer"/>
        <w:spacing w:line="0" w:lineRule="atLeast"/>
        <w:ind w:left="284"/>
        <w:rPr>
          <w:rFonts w:ascii="Times New Roman" w:hAnsi="Times New Roman"/>
          <w:sz w:val="24"/>
          <w:szCs w:val="24"/>
          <w:shd w:val="clear" w:color="auto" w:fill="FFFFFF"/>
        </w:rPr>
      </w:pPr>
      <w:r>
        <w:rPr>
          <w:rFonts w:ascii="Times New Roman" w:hAnsi="Times New Roman"/>
          <w:sz w:val="24"/>
          <w:szCs w:val="24"/>
          <w:shd w:val="clear" w:color="auto" w:fill="FFFFFF"/>
        </w:rPr>
        <w:t xml:space="preserve">Stávající, nové </w:t>
      </w:r>
      <w:proofErr w:type="spellStart"/>
      <w:r>
        <w:rPr>
          <w:rFonts w:ascii="Times New Roman" w:hAnsi="Times New Roman"/>
          <w:sz w:val="24"/>
          <w:szCs w:val="24"/>
          <w:shd w:val="clear" w:color="auto" w:fill="FFFFFF"/>
        </w:rPr>
        <w:t>zpev</w:t>
      </w:r>
      <w:proofErr w:type="spellEnd"/>
      <w:r>
        <w:rPr>
          <w:rFonts w:ascii="Times New Roman" w:hAnsi="Times New Roman"/>
          <w:sz w:val="24"/>
          <w:szCs w:val="24"/>
          <w:shd w:val="clear" w:color="auto" w:fill="FFFFFF"/>
        </w:rPr>
        <w:t>. plochy</w:t>
      </w:r>
      <w:r>
        <w:rPr>
          <w:rFonts w:ascii="Times New Roman" w:hAnsi="Times New Roman"/>
          <w:sz w:val="24"/>
          <w:szCs w:val="24"/>
          <w:shd w:val="clear" w:color="auto" w:fill="FFFFFF"/>
        </w:rPr>
        <w:tab/>
      </w:r>
      <w:r>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r>
      <w:r w:rsidR="009B65E2" w:rsidRPr="00AD2B66">
        <w:rPr>
          <w:rFonts w:ascii="Times New Roman" w:hAnsi="Times New Roman"/>
          <w:sz w:val="24"/>
          <w:szCs w:val="24"/>
          <w:shd w:val="clear" w:color="auto" w:fill="FFFFFF"/>
        </w:rPr>
        <w:tab/>
        <w:t xml:space="preserve">0,065 ha/  </w:t>
      </w:r>
      <w:r w:rsidR="009B65E2" w:rsidRPr="00AD2B66">
        <w:rPr>
          <w:rFonts w:ascii="Times New Roman" w:hAnsi="Times New Roman"/>
          <w:sz w:val="24"/>
          <w:szCs w:val="24"/>
        </w:rPr>
        <w:t>ψ = 1,0</w:t>
      </w:r>
    </w:p>
    <w:p w:rsidR="009B65E2" w:rsidRPr="00AD2B66" w:rsidRDefault="009B65E2" w:rsidP="00AD2B66">
      <w:pPr>
        <w:pStyle w:val="Bezmezer"/>
        <w:spacing w:line="0" w:lineRule="atLeast"/>
        <w:ind w:left="284"/>
        <w:rPr>
          <w:rFonts w:ascii="Times New Roman" w:hAnsi="Times New Roman"/>
          <w:sz w:val="24"/>
          <w:szCs w:val="24"/>
          <w:shd w:val="clear" w:color="auto" w:fill="FFFFFF"/>
        </w:rPr>
      </w:pPr>
      <w:r w:rsidRPr="00AD2B66">
        <w:rPr>
          <w:rFonts w:ascii="Times New Roman" w:hAnsi="Times New Roman"/>
          <w:sz w:val="24"/>
          <w:szCs w:val="24"/>
          <w:shd w:val="clear" w:color="auto" w:fill="FFFFFF"/>
        </w:rPr>
        <w:t>Celkem nové plochy: 0,074 x 1 + 0,041 x 0,7 + 0,065 x 1= 0,1677ha</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Výpočet objemu retenční nádrže</w:t>
      </w:r>
    </w:p>
    <w:p w:rsidR="009B65E2" w:rsidRPr="00AD2B66" w:rsidRDefault="009B65E2" w:rsidP="00AD2B66">
      <w:pPr>
        <w:pStyle w:val="Zkladntext"/>
        <w:spacing w:after="0" w:line="0" w:lineRule="atLeast"/>
        <w:ind w:left="284"/>
      </w:pPr>
      <w:r w:rsidRPr="00AD2B66">
        <w:t>Dle ČSN 75 6261:2004 Dešťové nádrže a ČSN EN 752: 2019, ČSN EN 12056-3:2001, je objem retenční nádrže dán vztahem:</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w:t>
      </w:r>
      <w:proofErr w:type="gramStart"/>
      <w:r w:rsidRPr="00AD2B66">
        <w:rPr>
          <w:rFonts w:ascii="Times New Roman" w:hAnsi="Times New Roman"/>
          <w:sz w:val="24"/>
          <w:szCs w:val="24"/>
        </w:rPr>
        <w:t>0,06 . (</w:t>
      </w:r>
      <w:proofErr w:type="spellStart"/>
      <w:r w:rsidRPr="00AD2B66">
        <w:rPr>
          <w:rFonts w:ascii="Times New Roman" w:hAnsi="Times New Roman"/>
          <w:sz w:val="24"/>
          <w:szCs w:val="24"/>
        </w:rPr>
        <w:t>qs</w:t>
      </w:r>
      <w:proofErr w:type="spellEnd"/>
      <w:proofErr w:type="gramEnd"/>
      <w:r w:rsidRPr="00AD2B66">
        <w:rPr>
          <w:rFonts w:ascii="Times New Roman" w:hAnsi="Times New Roman"/>
          <w:sz w:val="24"/>
          <w:szCs w:val="24"/>
        </w:rPr>
        <w:t xml:space="preserve"> . </w:t>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Qodtoku</w:t>
      </w:r>
      <w:proofErr w:type="spellEnd"/>
      <w:r w:rsidRPr="00AD2B66">
        <w:rPr>
          <w:rFonts w:ascii="Times New Roman" w:hAnsi="Times New Roman"/>
          <w:sz w:val="24"/>
          <w:szCs w:val="24"/>
        </w:rPr>
        <w:t>) . t [120min]</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návrhový déšť</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30 -ti min. déšť  </w:t>
      </w:r>
    </w:p>
    <w:p w:rsidR="009B65E2" w:rsidRPr="00AD2B66" w:rsidRDefault="00AD2B66" w:rsidP="00AD2B66">
      <w:pPr>
        <w:pStyle w:val="Bezmezer"/>
        <w:spacing w:line="0" w:lineRule="atLeast"/>
        <w:ind w:left="284"/>
        <w:rPr>
          <w:rFonts w:ascii="Times New Roman" w:hAnsi="Times New Roman"/>
          <w:sz w:val="24"/>
          <w:szCs w:val="24"/>
        </w:rPr>
      </w:pPr>
      <w:r>
        <w:rPr>
          <w:rFonts w:ascii="Times New Roman" w:hAnsi="Times New Roman"/>
          <w:sz w:val="24"/>
          <w:szCs w:val="24"/>
        </w:rPr>
        <w:t xml:space="preserve">- periodicitou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B65E2" w:rsidRPr="00AD2B66">
        <w:rPr>
          <w:rFonts w:ascii="Times New Roman" w:hAnsi="Times New Roman"/>
          <w:sz w:val="24"/>
          <w:szCs w:val="24"/>
        </w:rPr>
        <w:tab/>
      </w:r>
      <w:r w:rsidR="009B65E2" w:rsidRPr="00AD2B66">
        <w:rPr>
          <w:rFonts w:ascii="Times New Roman" w:hAnsi="Times New Roman"/>
          <w:sz w:val="24"/>
          <w:szCs w:val="24"/>
        </w:rPr>
        <w:tab/>
        <w:t>p=0,2</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xml:space="preserve">- intenzita návrhového deště </w:t>
      </w:r>
      <w:proofErr w:type="spellStart"/>
      <w:r w:rsidRPr="00AD2B66">
        <w:rPr>
          <w:rFonts w:ascii="Times New Roman" w:hAnsi="Times New Roman"/>
          <w:sz w:val="24"/>
          <w:szCs w:val="24"/>
        </w:rPr>
        <w:t>qs</w:t>
      </w:r>
      <w:proofErr w:type="spellEnd"/>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t>127  l/s/ha</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xml:space="preserve">  (intenzity návrhových dešťů jsou použity pro povodí Labe)</w:t>
      </w:r>
    </w:p>
    <w:p w:rsidR="009B65E2" w:rsidRPr="00AD2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 odvodňovaná plocha celkem</w:t>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r w:rsidRPr="00AD2B66">
        <w:rPr>
          <w:rFonts w:ascii="Times New Roman" w:hAnsi="Times New Roman"/>
          <w:sz w:val="24"/>
          <w:szCs w:val="24"/>
        </w:rPr>
        <w:tab/>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0,1677 ha</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w:t>
      </w:r>
      <w:proofErr w:type="gramStart"/>
      <w:r w:rsidRPr="00AD2B66">
        <w:rPr>
          <w:rFonts w:ascii="Times New Roman" w:hAnsi="Times New Roman"/>
          <w:sz w:val="24"/>
          <w:szCs w:val="24"/>
        </w:rPr>
        <w:t>0,06 . (</w:t>
      </w:r>
      <w:proofErr w:type="spellStart"/>
      <w:r w:rsidRPr="00AD2B66">
        <w:rPr>
          <w:rFonts w:ascii="Times New Roman" w:hAnsi="Times New Roman"/>
          <w:sz w:val="24"/>
          <w:szCs w:val="24"/>
        </w:rPr>
        <w:t>qs</w:t>
      </w:r>
      <w:proofErr w:type="spellEnd"/>
      <w:proofErr w:type="gramEnd"/>
      <w:r w:rsidRPr="00AD2B66">
        <w:rPr>
          <w:rFonts w:ascii="Times New Roman" w:hAnsi="Times New Roman"/>
          <w:sz w:val="24"/>
          <w:szCs w:val="24"/>
        </w:rPr>
        <w:t xml:space="preserve"> . </w:t>
      </w:r>
      <w:proofErr w:type="spellStart"/>
      <w:r w:rsidRPr="00AD2B66">
        <w:rPr>
          <w:rFonts w:ascii="Times New Roman" w:hAnsi="Times New Roman"/>
          <w:sz w:val="24"/>
          <w:szCs w:val="24"/>
        </w:rPr>
        <w:t>S</w:t>
      </w:r>
      <w:r w:rsidRPr="00AD2B66">
        <w:rPr>
          <w:rFonts w:ascii="Times New Roman" w:hAnsi="Times New Roman"/>
          <w:sz w:val="24"/>
          <w:szCs w:val="24"/>
          <w:vertAlign w:val="subscript"/>
        </w:rPr>
        <w:t>s</w:t>
      </w:r>
      <w:proofErr w:type="spellEnd"/>
      <w:r w:rsidRPr="00AD2B66">
        <w:rPr>
          <w:rFonts w:ascii="Times New Roman" w:hAnsi="Times New Roman"/>
          <w:sz w:val="24"/>
          <w:szCs w:val="24"/>
        </w:rPr>
        <w:t xml:space="preserve">  - </w:t>
      </w:r>
      <w:proofErr w:type="spellStart"/>
      <w:r w:rsidRPr="00AD2B66">
        <w:rPr>
          <w:rFonts w:ascii="Times New Roman" w:hAnsi="Times New Roman"/>
          <w:sz w:val="24"/>
          <w:szCs w:val="24"/>
        </w:rPr>
        <w:t>Qodtoku</w:t>
      </w:r>
      <w:proofErr w:type="spellEnd"/>
      <w:r w:rsidRPr="00AD2B66">
        <w:rPr>
          <w:rFonts w:ascii="Times New Roman" w:hAnsi="Times New Roman"/>
          <w:sz w:val="24"/>
          <w:szCs w:val="24"/>
        </w:rPr>
        <w:t>) . t [30min]</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 0,06 . (127 . 0,1677  - </w:t>
      </w:r>
      <w:proofErr w:type="gramStart"/>
      <w:r w:rsidRPr="00AD2B66">
        <w:rPr>
          <w:rFonts w:ascii="Times New Roman" w:hAnsi="Times New Roman"/>
          <w:sz w:val="24"/>
          <w:szCs w:val="24"/>
        </w:rPr>
        <w:t>5,0) . t [30</w:t>
      </w:r>
      <w:proofErr w:type="gramEnd"/>
      <w:r w:rsidRPr="00AD2B66">
        <w:rPr>
          <w:rFonts w:ascii="Times New Roman" w:hAnsi="Times New Roman"/>
          <w:sz w:val="24"/>
          <w:szCs w:val="24"/>
        </w:rPr>
        <w:t xml:space="preserve"> min]</w:t>
      </w:r>
    </w:p>
    <w:p w:rsidR="009B65E2" w:rsidRPr="00AD2B66" w:rsidRDefault="009B65E2" w:rsidP="00AD2B66">
      <w:pPr>
        <w:pStyle w:val="Bezmezer"/>
        <w:spacing w:line="0" w:lineRule="atLeast"/>
        <w:ind w:left="284"/>
        <w:rPr>
          <w:rFonts w:ascii="Times New Roman" w:hAnsi="Times New Roman"/>
          <w:sz w:val="24"/>
          <w:szCs w:val="24"/>
        </w:rPr>
      </w:pPr>
      <w:proofErr w:type="spellStart"/>
      <w:r w:rsidRPr="00AD2B66">
        <w:rPr>
          <w:rFonts w:ascii="Times New Roman" w:hAnsi="Times New Roman"/>
          <w:sz w:val="24"/>
          <w:szCs w:val="24"/>
        </w:rPr>
        <w:t>Vmax</w:t>
      </w:r>
      <w:proofErr w:type="spellEnd"/>
      <w:r w:rsidRPr="00AD2B66">
        <w:rPr>
          <w:rFonts w:ascii="Times New Roman" w:hAnsi="Times New Roman"/>
          <w:sz w:val="24"/>
          <w:szCs w:val="24"/>
        </w:rPr>
        <w:t xml:space="preserve"> =29,3m3 (pro ostatní doby trvání deště jsou objemy vždy menší)</w:t>
      </w:r>
    </w:p>
    <w:p w:rsidR="009B65E2" w:rsidRPr="00AB0B66" w:rsidRDefault="009B65E2" w:rsidP="00AD2B66">
      <w:pPr>
        <w:pStyle w:val="Bezmezer"/>
        <w:spacing w:line="0" w:lineRule="atLeast"/>
        <w:ind w:left="284"/>
        <w:rPr>
          <w:rFonts w:ascii="Times New Roman" w:hAnsi="Times New Roman"/>
          <w:sz w:val="24"/>
          <w:szCs w:val="24"/>
        </w:rPr>
      </w:pPr>
      <w:r w:rsidRPr="00AD2B66">
        <w:rPr>
          <w:rFonts w:ascii="Times New Roman" w:hAnsi="Times New Roman"/>
          <w:sz w:val="24"/>
          <w:szCs w:val="24"/>
        </w:rPr>
        <w:t>Výsledný užitný objem retenční nádrže,</w:t>
      </w:r>
      <w:r w:rsidR="00AB0B66">
        <w:rPr>
          <w:rFonts w:ascii="Times New Roman" w:hAnsi="Times New Roman"/>
          <w:sz w:val="24"/>
          <w:szCs w:val="24"/>
        </w:rPr>
        <w:t xml:space="preserve"> je výpočtem stanoven na 29,3 m</w:t>
      </w:r>
      <w:r w:rsidR="00AB0B66">
        <w:rPr>
          <w:rFonts w:ascii="Times New Roman" w:hAnsi="Times New Roman"/>
          <w:sz w:val="24"/>
          <w:szCs w:val="24"/>
          <w:vertAlign w:val="superscript"/>
        </w:rPr>
        <w:t>3</w:t>
      </w:r>
      <w:r w:rsidR="00AB0B66">
        <w:rPr>
          <w:rFonts w:ascii="Times New Roman" w:hAnsi="Times New Roman"/>
          <w:sz w:val="24"/>
          <w:szCs w:val="24"/>
        </w:rPr>
        <w:t>.</w:t>
      </w:r>
    </w:p>
    <w:p w:rsidR="009B65E2" w:rsidRPr="00AD2B66" w:rsidRDefault="009B65E2" w:rsidP="00AD2B66">
      <w:pPr>
        <w:spacing w:line="0" w:lineRule="atLeast"/>
        <w:ind w:left="284"/>
        <w:jc w:val="both"/>
      </w:pPr>
      <w:r w:rsidRPr="00AD2B66">
        <w:t xml:space="preserve">Objem retenční nádrže byl stanoven z navrženého odtoku dešťových vod </w:t>
      </w:r>
      <w:r w:rsidRPr="00AD2B66">
        <w:rPr>
          <w:i/>
        </w:rPr>
        <w:t>5,0 l/s</w:t>
      </w:r>
      <w:r w:rsidRPr="00AD2B66">
        <w:t xml:space="preserve">. </w:t>
      </w:r>
    </w:p>
    <w:p w:rsidR="009B65E2" w:rsidRPr="00AD2B66" w:rsidRDefault="009B65E2" w:rsidP="00AD2B66">
      <w:pPr>
        <w:pStyle w:val="arial"/>
        <w:spacing w:line="0" w:lineRule="atLeast"/>
        <w:ind w:left="284"/>
        <w:jc w:val="both"/>
        <w:rPr>
          <w:rFonts w:ascii="Times New Roman" w:hAnsi="Times New Roman"/>
          <w:spacing w:val="0"/>
          <w:sz w:val="24"/>
          <w:szCs w:val="24"/>
        </w:rPr>
      </w:pPr>
      <w:r w:rsidRPr="00AD2B66">
        <w:rPr>
          <w:rFonts w:ascii="Times New Roman" w:hAnsi="Times New Roman"/>
          <w:spacing w:val="0"/>
          <w:sz w:val="24"/>
          <w:szCs w:val="24"/>
        </w:rPr>
        <w:t>Prázdnění dešťové nádrže je pak dáno vztahem:</w:t>
      </w:r>
    </w:p>
    <w:p w:rsidR="009B65E2" w:rsidRPr="00AD2B66" w:rsidRDefault="009B65E2" w:rsidP="00AD2B66">
      <w:pPr>
        <w:pStyle w:val="arial"/>
        <w:spacing w:line="0" w:lineRule="atLeast"/>
        <w:ind w:left="284"/>
        <w:jc w:val="both"/>
        <w:rPr>
          <w:rFonts w:ascii="Times New Roman" w:hAnsi="Times New Roman"/>
          <w:spacing w:val="0"/>
          <w:sz w:val="24"/>
          <w:szCs w:val="24"/>
        </w:rPr>
      </w:pPr>
      <w:r w:rsidRPr="00AD2B66">
        <w:rPr>
          <w:rFonts w:ascii="Times New Roman" w:hAnsi="Times New Roman"/>
          <w:spacing w:val="0"/>
          <w:sz w:val="24"/>
          <w:szCs w:val="24"/>
        </w:rPr>
        <w:t xml:space="preserve">T = </w:t>
      </w:r>
      <w:proofErr w:type="gramStart"/>
      <w:r w:rsidRPr="00AD2B66">
        <w:rPr>
          <w:rFonts w:ascii="Times New Roman" w:hAnsi="Times New Roman"/>
          <w:spacing w:val="0"/>
          <w:sz w:val="24"/>
          <w:szCs w:val="24"/>
        </w:rPr>
        <w:t>29,3 . 1000</w:t>
      </w:r>
      <w:proofErr w:type="gramEnd"/>
      <w:r w:rsidRPr="00AD2B66">
        <w:rPr>
          <w:rFonts w:ascii="Times New Roman" w:hAnsi="Times New Roman"/>
          <w:spacing w:val="0"/>
          <w:sz w:val="24"/>
          <w:szCs w:val="24"/>
        </w:rPr>
        <w:t xml:space="preserve"> / ( 5 . 60 . 60 ) = 1,63 hod </w:t>
      </w:r>
      <w:r w:rsidRPr="00AD2B66">
        <w:rPr>
          <w:rFonts w:ascii="Times New Roman" w:hAnsi="Times New Roman"/>
          <w:spacing w:val="0"/>
          <w:sz w:val="24"/>
          <w:szCs w:val="24"/>
          <w:lang w:val="en-GB"/>
        </w:rPr>
        <w:t xml:space="preserve">&lt; </w:t>
      </w:r>
      <w:r w:rsidRPr="00AD2B66">
        <w:rPr>
          <w:rFonts w:ascii="Times New Roman" w:hAnsi="Times New Roman"/>
          <w:spacing w:val="0"/>
          <w:sz w:val="24"/>
          <w:szCs w:val="24"/>
        </w:rPr>
        <w:t xml:space="preserve">8 hod </w:t>
      </w:r>
    </w:p>
    <w:p w:rsidR="009B65E2" w:rsidRPr="00AD2B66" w:rsidRDefault="009B65E2" w:rsidP="00AD2B66">
      <w:pPr>
        <w:spacing w:line="0" w:lineRule="atLeast"/>
        <w:ind w:left="284"/>
      </w:pPr>
    </w:p>
    <w:p w:rsidR="00070999" w:rsidRPr="00774683" w:rsidRDefault="00070999" w:rsidP="00070999">
      <w:pPr>
        <w:jc w:val="both"/>
      </w:pPr>
      <w:proofErr w:type="gramStart"/>
      <w:r w:rsidRPr="00774683">
        <w:rPr>
          <w:b/>
        </w:rPr>
        <w:t>i)       základní</w:t>
      </w:r>
      <w:proofErr w:type="gramEnd"/>
      <w:r w:rsidRPr="00774683">
        <w:rPr>
          <w:b/>
        </w:rPr>
        <w:t xml:space="preserve"> předpoklady výstavby (časové údaje o realizaci stavby, členění na etapy)</w:t>
      </w:r>
    </w:p>
    <w:p w:rsidR="00070999" w:rsidRPr="00774683" w:rsidRDefault="00070999" w:rsidP="00070999">
      <w:pPr>
        <w:jc w:val="both"/>
      </w:pPr>
      <w:r w:rsidRPr="00774683">
        <w:t xml:space="preserve">   </w:t>
      </w:r>
      <w:r w:rsidR="00971B73">
        <w:t xml:space="preserve">       </w:t>
      </w:r>
      <w:r w:rsidR="00AB0B66">
        <w:t>Zahájení stavby:</w:t>
      </w:r>
      <w:r w:rsidR="00AB0B66">
        <w:tab/>
      </w:r>
      <w:r w:rsidR="00AB0B66">
        <w:tab/>
        <w:t>2024</w:t>
      </w:r>
    </w:p>
    <w:p w:rsidR="00070999" w:rsidRPr="00774683" w:rsidRDefault="00070999" w:rsidP="00070999">
      <w:pPr>
        <w:jc w:val="both"/>
      </w:pPr>
      <w:r w:rsidRPr="00774683">
        <w:t xml:space="preserve">   </w:t>
      </w:r>
      <w:r w:rsidR="00971B73">
        <w:t xml:space="preserve">       </w:t>
      </w:r>
      <w:r w:rsidR="00AB0B66">
        <w:t>Dokončení stavby</w:t>
      </w:r>
      <w:r w:rsidR="00AB0B66">
        <w:tab/>
      </w:r>
      <w:r w:rsidR="00AB0B66">
        <w:tab/>
        <w:t>2025</w:t>
      </w:r>
    </w:p>
    <w:p w:rsidR="00070999" w:rsidRPr="00774683" w:rsidRDefault="00070999" w:rsidP="00070999">
      <w:pPr>
        <w:jc w:val="both"/>
      </w:pPr>
      <w:r w:rsidRPr="00774683">
        <w:t xml:space="preserve">    </w:t>
      </w:r>
      <w:r w:rsidR="00971B73">
        <w:t xml:space="preserve">      Lhůta výstavby </w:t>
      </w:r>
      <w:r w:rsidR="00971B73">
        <w:tab/>
      </w:r>
      <w:r w:rsidR="00971B73">
        <w:tab/>
        <w:t>18 měsíců</w:t>
      </w:r>
    </w:p>
    <w:p w:rsidR="00070999" w:rsidRPr="00E20420" w:rsidRDefault="00070999" w:rsidP="00070999">
      <w:pPr>
        <w:jc w:val="both"/>
        <w:rPr>
          <w:color w:val="FF0000"/>
        </w:rPr>
      </w:pPr>
    </w:p>
    <w:p w:rsidR="00070999" w:rsidRPr="00774683" w:rsidRDefault="00070999" w:rsidP="00070999">
      <w:pPr>
        <w:autoSpaceDE w:val="0"/>
        <w:rPr>
          <w:b/>
        </w:rPr>
      </w:pPr>
      <w:proofErr w:type="gramStart"/>
      <w:r w:rsidRPr="00774683">
        <w:rPr>
          <w:b/>
        </w:rPr>
        <w:t>j)       orientační</w:t>
      </w:r>
      <w:proofErr w:type="gramEnd"/>
      <w:r w:rsidRPr="00774683">
        <w:rPr>
          <w:b/>
        </w:rPr>
        <w:t xml:space="preserve"> náklady stavby</w:t>
      </w:r>
    </w:p>
    <w:p w:rsidR="00070999" w:rsidRPr="00774683" w:rsidRDefault="00971B73" w:rsidP="00070999">
      <w:pPr>
        <w:autoSpaceDE w:val="0"/>
        <w:ind w:left="567"/>
        <w:rPr>
          <w:rFonts w:cs="Tahoma"/>
        </w:rPr>
      </w:pPr>
      <w:r>
        <w:t>45</w:t>
      </w:r>
      <w:r w:rsidR="00070999" w:rsidRPr="00774683">
        <w:t>0 mil Kč bez DPH</w:t>
      </w:r>
      <w:r>
        <w:t>.</w:t>
      </w:r>
    </w:p>
    <w:p w:rsidR="00070999" w:rsidRPr="00774683" w:rsidRDefault="00070999" w:rsidP="00070999">
      <w:pPr>
        <w:pStyle w:val="ZkladntextIMP"/>
        <w:tabs>
          <w:tab w:val="left" w:pos="1440"/>
          <w:tab w:val="left" w:pos="3600"/>
          <w:tab w:val="left" w:pos="6840"/>
        </w:tabs>
        <w:suppressAutoHyphens w:val="0"/>
        <w:overflowPunct/>
        <w:autoSpaceDE/>
        <w:spacing w:line="240" w:lineRule="auto"/>
        <w:ind w:right="250"/>
        <w:jc w:val="both"/>
        <w:textAlignment w:val="auto"/>
      </w:pPr>
    </w:p>
    <w:p w:rsidR="00070999" w:rsidRPr="00774683" w:rsidRDefault="00070999" w:rsidP="00070999">
      <w:pPr>
        <w:pStyle w:val="Zkladntext"/>
        <w:spacing w:after="0" w:line="0" w:lineRule="atLeast"/>
        <w:rPr>
          <w:b/>
        </w:rPr>
      </w:pPr>
      <w:proofErr w:type="gramStart"/>
      <w:r w:rsidRPr="00774683">
        <w:rPr>
          <w:b/>
        </w:rPr>
        <w:t>B.2.2</w:t>
      </w:r>
      <w:proofErr w:type="gramEnd"/>
      <w:r w:rsidRPr="00774683">
        <w:rPr>
          <w:b/>
        </w:rPr>
        <w:t xml:space="preserve"> Celkové urbanistické a architektonické řešení</w:t>
      </w:r>
    </w:p>
    <w:p w:rsidR="00070999" w:rsidRPr="00774683" w:rsidRDefault="009806F4" w:rsidP="00070999">
      <w:pPr>
        <w:autoSpaceDE w:val="0"/>
        <w:rPr>
          <w:b/>
        </w:rPr>
      </w:pPr>
      <w:r>
        <w:rPr>
          <w:b/>
          <w:iCs/>
        </w:rPr>
        <w:t xml:space="preserve">a)    </w:t>
      </w:r>
      <w:r w:rsidR="00070999" w:rsidRPr="00774683">
        <w:rPr>
          <w:b/>
          <w:iCs/>
        </w:rPr>
        <w:t>U</w:t>
      </w:r>
      <w:r w:rsidR="00070999" w:rsidRPr="00774683">
        <w:rPr>
          <w:b/>
        </w:rPr>
        <w:t>rbanismus - územní regulace, kompozice prostorového řešení</w:t>
      </w:r>
    </w:p>
    <w:p w:rsidR="009806F4" w:rsidRPr="009806F4" w:rsidRDefault="009806F4" w:rsidP="009806F4">
      <w:pPr>
        <w:ind w:left="426"/>
        <w:jc w:val="both"/>
        <w:rPr>
          <w:shd w:val="clear" w:color="auto" w:fill="FFFFFF"/>
        </w:rPr>
      </w:pPr>
      <w:r w:rsidRPr="009806F4">
        <w:rPr>
          <w:shd w:val="clear" w:color="auto" w:fill="FFFFFF"/>
        </w:rPr>
        <w:t xml:space="preserve">Objekt E2 TUL je součástí univerzitním areálu TUL, kde vytváří severní hranu Univerzitního náměstí. Je situován z jižní strany při ulici Bendlova, z východu a západu je obklopen objekty E3 TUL respektive E1 TUL. Půdorysná stopa objektu E2 TUL odpovídá existujícím objektům. Vlastní záměr výstavby objektu E2 TUL vychází z Generelu TUL a je součástí strategických dokumentů univerzity, vztahující se k jejímu rozvoji a tvorby vystavěného prostředí. </w:t>
      </w:r>
    </w:p>
    <w:p w:rsidR="009806F4" w:rsidRPr="009806F4" w:rsidRDefault="009806F4" w:rsidP="009806F4">
      <w:pPr>
        <w:ind w:left="426"/>
        <w:jc w:val="both"/>
        <w:rPr>
          <w:shd w:val="clear" w:color="auto" w:fill="FFFFFF"/>
        </w:rPr>
      </w:pPr>
      <w:r w:rsidRPr="009806F4">
        <w:rPr>
          <w:shd w:val="clear" w:color="auto" w:fill="FFFFFF"/>
        </w:rPr>
        <w:t xml:space="preserve">E2 TUL je díky své poloze v centru univerzitního kampusu přirozeně dominantním, </w:t>
      </w:r>
      <w:proofErr w:type="spellStart"/>
      <w:r w:rsidRPr="009806F4">
        <w:rPr>
          <w:shd w:val="clear" w:color="auto" w:fill="FFFFFF"/>
        </w:rPr>
        <w:t>soliterním</w:t>
      </w:r>
      <w:proofErr w:type="spellEnd"/>
      <w:r w:rsidRPr="009806F4">
        <w:rPr>
          <w:shd w:val="clear" w:color="auto" w:fill="FFFFFF"/>
        </w:rPr>
        <w:t xml:space="preserve"> objektem, který dotváří centrum souboru staveb kampusu TUL. Jedná se kubický objekt, který je v horních partiích tvořen soustavou teras, pobytových prostranství, zelených střech a vodní plochou, umožňujících vytvoření komplexního prostředí umožňují simulaci a zkoumání zelených střech a fasád v různorodé orientaci ke světovým stranám. Takto vydefinovaná figura objektu a její náplň dotváří a uzavírá Univerzitní náměstí s cílem podpořit vznik kvalitního městského urbánního prostředí s ohledem na současné environmentální výzvy.</w:t>
      </w:r>
    </w:p>
    <w:p w:rsidR="009806F4" w:rsidRPr="009806F4" w:rsidRDefault="009806F4" w:rsidP="009806F4">
      <w:pPr>
        <w:ind w:left="426"/>
        <w:jc w:val="both"/>
        <w:rPr>
          <w:shd w:val="clear" w:color="auto" w:fill="FFFFFF"/>
        </w:rPr>
      </w:pPr>
      <w:r w:rsidRPr="009806F4">
        <w:rPr>
          <w:shd w:val="clear" w:color="auto" w:fill="FFFFFF"/>
        </w:rPr>
        <w:t>Vlastní náplní objektu jsou přednáškové místnosti či seminární místnosti bez trvalého pobytu, dále kancelářské a administrativní části související s univerzitním prostředím. Výraznou náplní je univerzitní knihovna s volným výběrem knih, se zázemím, doprovodnými službami a depozitářem. Součástí objektu je také cvičná nemocnice, tj. výukové centrum Fakulty zdravotních studií TUL.</w:t>
      </w:r>
    </w:p>
    <w:p w:rsidR="00F9334D" w:rsidRPr="009772DA" w:rsidRDefault="00F9334D" w:rsidP="00F9334D">
      <w:pPr>
        <w:spacing w:line="240" w:lineRule="atLeast"/>
        <w:ind w:left="426"/>
        <w:jc w:val="both"/>
        <w:rPr>
          <w:bCs/>
          <w:iCs/>
        </w:rPr>
      </w:pPr>
      <w:r>
        <w:rPr>
          <w:bCs/>
          <w:iCs/>
        </w:rPr>
        <w:t xml:space="preserve">Navržený objekt má </w:t>
      </w:r>
      <w:r w:rsidR="00AB0B66">
        <w:rPr>
          <w:bCs/>
          <w:iCs/>
        </w:rPr>
        <w:t>5</w:t>
      </w:r>
      <w:r>
        <w:rPr>
          <w:bCs/>
          <w:iCs/>
        </w:rPr>
        <w:t xml:space="preserve"> nadzemních podlaží, maximální výška objektu je 25,04 m. Výšková hladina je v souladu s regulativem územního plánu. </w:t>
      </w:r>
    </w:p>
    <w:p w:rsidR="00F9334D" w:rsidRDefault="00F9334D" w:rsidP="00F9334D">
      <w:pPr>
        <w:spacing w:line="240" w:lineRule="atLeast"/>
        <w:ind w:left="426"/>
        <w:jc w:val="both"/>
        <w:rPr>
          <w:bCs/>
          <w:iCs/>
        </w:rPr>
      </w:pPr>
      <w:r w:rsidRPr="00EB6085">
        <w:rPr>
          <w:bCs/>
          <w:iCs/>
        </w:rPr>
        <w:t>Plocha celé</w:t>
      </w:r>
      <w:r>
        <w:rPr>
          <w:bCs/>
          <w:iCs/>
        </w:rPr>
        <w:t xml:space="preserve"> stabilizované plochy č. 78 je 26 361 m</w:t>
      </w:r>
      <w:r>
        <w:rPr>
          <w:bCs/>
          <w:iCs/>
          <w:vertAlign w:val="superscript"/>
        </w:rPr>
        <w:t>2</w:t>
      </w:r>
      <w:r>
        <w:rPr>
          <w:bCs/>
          <w:iCs/>
        </w:rPr>
        <w:t>. Stávající plocha nadzemních objektů činí 13 606 m</w:t>
      </w:r>
      <w:r>
        <w:rPr>
          <w:bCs/>
          <w:iCs/>
          <w:vertAlign w:val="superscript"/>
        </w:rPr>
        <w:t xml:space="preserve">2 </w:t>
      </w:r>
      <w:r>
        <w:rPr>
          <w:bCs/>
          <w:iCs/>
        </w:rPr>
        <w:t>(51,6%), plocha zpevněných ploch činí 6626 m</w:t>
      </w:r>
      <w:r>
        <w:rPr>
          <w:bCs/>
          <w:iCs/>
          <w:vertAlign w:val="superscript"/>
        </w:rPr>
        <w:t>2</w:t>
      </w:r>
      <w:r>
        <w:rPr>
          <w:bCs/>
          <w:iCs/>
        </w:rPr>
        <w:t xml:space="preserve"> (25,1%). Plocha zeleně činí 6 130 m</w:t>
      </w:r>
      <w:r>
        <w:rPr>
          <w:bCs/>
          <w:iCs/>
          <w:vertAlign w:val="superscript"/>
        </w:rPr>
        <w:t>2</w:t>
      </w:r>
      <w:r>
        <w:rPr>
          <w:bCs/>
          <w:iCs/>
        </w:rPr>
        <w:t xml:space="preserve"> (23,3%). </w:t>
      </w:r>
    </w:p>
    <w:p w:rsidR="00F9334D" w:rsidRPr="00030F5D" w:rsidRDefault="00F9334D" w:rsidP="00F9334D">
      <w:pPr>
        <w:spacing w:line="240" w:lineRule="atLeast"/>
        <w:ind w:left="426"/>
        <w:jc w:val="both"/>
        <w:rPr>
          <w:bCs/>
          <w:iCs/>
          <w:color w:val="FF0000"/>
        </w:rPr>
      </w:pPr>
      <w:r>
        <w:rPr>
          <w:bCs/>
          <w:iCs/>
        </w:rPr>
        <w:t>Nový objekt E2 TUL, se skládá z části stávajícího objektu, který bude rekonstruován a nové přístavby, která je na ploše stávajících dílen a mateřské školy. Objekt dílen a mateřské školy bude odstraněn a nová přístavba bude na této uvolněné ploše. Nově zastavěná plocha bude celkově menší, než zastavěná plocha stávajícího objektu.</w:t>
      </w:r>
      <w:r w:rsidR="007F3F4C">
        <w:rPr>
          <w:bCs/>
          <w:iCs/>
        </w:rPr>
        <w:t xml:space="preserve"> </w:t>
      </w:r>
      <w:r w:rsidRPr="00D34236">
        <w:rPr>
          <w:bCs/>
          <w:iCs/>
        </w:rPr>
        <w:t>Umístění stavby vyhovuje obecným</w:t>
      </w:r>
      <w:r>
        <w:rPr>
          <w:bCs/>
          <w:iCs/>
        </w:rPr>
        <w:t xml:space="preserve"> požadavkům na využívání území a regulativům územního plánu.</w:t>
      </w:r>
    </w:p>
    <w:p w:rsidR="00F9334D" w:rsidRDefault="00F9334D" w:rsidP="00F9334D">
      <w:pPr>
        <w:spacing w:line="240" w:lineRule="atLeast"/>
        <w:ind w:left="426"/>
        <w:jc w:val="both"/>
        <w:rPr>
          <w:bCs/>
          <w:iCs/>
        </w:rPr>
      </w:pPr>
      <w:r>
        <w:rPr>
          <w:bCs/>
          <w:iCs/>
        </w:rPr>
        <w:t xml:space="preserve">Stavba je v souladu </w:t>
      </w:r>
      <w:r w:rsidRPr="00F702E7">
        <w:rPr>
          <w:bCs/>
          <w:iCs/>
        </w:rPr>
        <w:t xml:space="preserve">s územně plánovací dokumentací - platným územním plánem města </w:t>
      </w:r>
      <w:r>
        <w:rPr>
          <w:bCs/>
          <w:iCs/>
        </w:rPr>
        <w:t>Liberce.</w:t>
      </w:r>
      <w:r w:rsidRPr="00F702E7">
        <w:rPr>
          <w:bCs/>
          <w:iCs/>
        </w:rPr>
        <w:t xml:space="preserve"> </w:t>
      </w:r>
    </w:p>
    <w:p w:rsidR="009806F4" w:rsidRPr="00774683" w:rsidRDefault="009806F4" w:rsidP="00070999"/>
    <w:p w:rsidR="00070999" w:rsidRPr="00774683" w:rsidRDefault="00070999" w:rsidP="00070999">
      <w:pPr>
        <w:rPr>
          <w:b/>
        </w:rPr>
      </w:pPr>
      <w:proofErr w:type="gramStart"/>
      <w:r w:rsidRPr="00774683">
        <w:rPr>
          <w:b/>
          <w:iCs/>
        </w:rPr>
        <w:t>b</w:t>
      </w:r>
      <w:r w:rsidR="00F9334D">
        <w:rPr>
          <w:b/>
        </w:rPr>
        <w:t xml:space="preserve">)    </w:t>
      </w:r>
      <w:r w:rsidRPr="00774683">
        <w:rPr>
          <w:b/>
        </w:rPr>
        <w:t>Architektonické</w:t>
      </w:r>
      <w:proofErr w:type="gramEnd"/>
      <w:r w:rsidRPr="00774683">
        <w:rPr>
          <w:b/>
        </w:rPr>
        <w:t xml:space="preserve"> řešení - kompozice tvarového řešení, materiálové a barevné řešení</w:t>
      </w:r>
    </w:p>
    <w:p w:rsidR="00F9334D" w:rsidRPr="00F9334D" w:rsidRDefault="00F9334D" w:rsidP="00F9334D">
      <w:pPr>
        <w:ind w:left="426"/>
        <w:jc w:val="both"/>
        <w:rPr>
          <w:shd w:val="clear" w:color="auto" w:fill="FFFFFF"/>
        </w:rPr>
      </w:pPr>
      <w:r w:rsidRPr="00F9334D">
        <w:rPr>
          <w:shd w:val="clear" w:color="auto" w:fill="FFFFFF"/>
        </w:rPr>
        <w:t xml:space="preserve">Architektonické řešení je úzce propojené se základní ideou stavby, vycházející z idejí udržitelného stavění a environmentálního uvědomění. Bourá se pouze to co je nezbytně nutné a ostatní existující a vyhovující stavební objekty a konstrukce zachovávají. </w:t>
      </w:r>
    </w:p>
    <w:p w:rsidR="00F9334D" w:rsidRPr="00F9334D" w:rsidRDefault="00F9334D" w:rsidP="00F9334D">
      <w:pPr>
        <w:ind w:left="426"/>
        <w:jc w:val="both"/>
        <w:rPr>
          <w:shd w:val="clear" w:color="auto" w:fill="FFFFFF"/>
        </w:rPr>
      </w:pPr>
      <w:r w:rsidRPr="00F9334D">
        <w:rPr>
          <w:shd w:val="clear" w:color="auto" w:fill="FFFFFF"/>
        </w:rPr>
        <w:t>Vlastní objekt je tak složen z čelního či jižního traktu objektu E2 a třech nových traktů, kde stávající jižní trakt je nadstaven. Architektonický výraz a vlastní figura objektu vychází jak z kompozice a měřítka existující struktury, tak pokračuje v architektonickém jazyku, který je v kampusu TUL v posledních desetiletích užíván, tj. objekt v duchu skeletového rastru, měnících se proporcí, pracujících se symetriemi a asymetriemi kompozice a prvky akcentující urbánní souvislosti, např. nároží. Tento kompoziční princip umožňuje plně výtvarně integrovat existující stavební strukturu do nové substance s cílem vytvoření celistvého architektonického díla.</w:t>
      </w:r>
    </w:p>
    <w:p w:rsidR="00F9334D" w:rsidRPr="00F9334D" w:rsidRDefault="00F9334D" w:rsidP="00F9334D">
      <w:pPr>
        <w:ind w:left="426"/>
        <w:jc w:val="both"/>
        <w:rPr>
          <w:shd w:val="clear" w:color="auto" w:fill="FFFFFF"/>
        </w:rPr>
      </w:pPr>
      <w:r w:rsidRPr="00F9334D">
        <w:rPr>
          <w:shd w:val="clear" w:color="auto" w:fill="FFFFFF"/>
        </w:rPr>
        <w:t>Vlastní figura objektu, tak jak jež výše zmíněno vychází nejen z urbánního kontextu kampusu TUL, kde nový objekt E2 TUL bude pomyslným středem života v rámci celé univerzity, především s ohledem na jeho funkční využití a vlastní náplň objektu. Jeho interakce s okolím je klíčová jak v poloze parteru, tak právě v poloze střešních pobytových a výukových teras a zahrad, to vše doplněno o technologická energetická zařízení spojená s EEC TUL (</w:t>
      </w:r>
      <w:proofErr w:type="spellStart"/>
      <w:r w:rsidRPr="00F9334D">
        <w:rPr>
          <w:shd w:val="clear" w:color="auto" w:fill="FFFFFF"/>
        </w:rPr>
        <w:t>fotovoltaické</w:t>
      </w:r>
      <w:proofErr w:type="spellEnd"/>
      <w:r w:rsidRPr="00F9334D">
        <w:rPr>
          <w:shd w:val="clear" w:color="auto" w:fill="FFFFFF"/>
        </w:rPr>
        <w:t xml:space="preserve"> panely a tepelná čerpadla). Systém teras umožňuje vytvářet rozdílná stanoviště pro výsadbu zelených střech a stěn a simulovat tak rozdílné podmínky vzhledem ke světovým stranám. Zároveň se očekává, že </w:t>
      </w:r>
      <w:proofErr w:type="gramStart"/>
      <w:r w:rsidRPr="00F9334D">
        <w:rPr>
          <w:shd w:val="clear" w:color="auto" w:fill="FFFFFF"/>
        </w:rPr>
        <w:t>se</w:t>
      </w:r>
      <w:proofErr w:type="gramEnd"/>
      <w:r w:rsidRPr="00F9334D">
        <w:rPr>
          <w:shd w:val="clear" w:color="auto" w:fill="FFFFFF"/>
        </w:rPr>
        <w:t xml:space="preserve"> tento prostor střešních teras staven, svého druhu druhým parterem či pobytovým prostorem pro zaměstnance, studenty či návštěvníky univerzity. </w:t>
      </w:r>
    </w:p>
    <w:p w:rsidR="00F9334D" w:rsidRPr="00B817D4" w:rsidRDefault="00F9334D" w:rsidP="00070999">
      <w:pPr>
        <w:tabs>
          <w:tab w:val="left" w:pos="567"/>
        </w:tabs>
        <w:ind w:left="709"/>
        <w:jc w:val="both"/>
        <w:rPr>
          <w:color w:val="FF0000"/>
          <w:shd w:val="clear" w:color="auto" w:fill="FFFFFF"/>
        </w:rPr>
      </w:pPr>
    </w:p>
    <w:p w:rsidR="00070999" w:rsidRPr="00774683" w:rsidRDefault="00070999" w:rsidP="00070999">
      <w:pPr>
        <w:pStyle w:val="Nadpis6"/>
        <w:widowControl w:val="0"/>
        <w:tabs>
          <w:tab w:val="clear" w:pos="426"/>
          <w:tab w:val="left" w:pos="5013"/>
        </w:tabs>
        <w:suppressAutoHyphens/>
        <w:rPr>
          <w:rFonts w:ascii="Times New Roman" w:eastAsia="Lucida Sans Unicode" w:hAnsi="Times New Roman" w:cs="Times New Roman"/>
          <w:kern w:val="1"/>
          <w:szCs w:val="24"/>
          <w:lang w:eastAsia="ar-SA"/>
        </w:rPr>
      </w:pPr>
      <w:proofErr w:type="gramStart"/>
      <w:r w:rsidRPr="00774683">
        <w:rPr>
          <w:rFonts w:ascii="Times New Roman" w:eastAsia="Lucida Sans Unicode" w:hAnsi="Times New Roman" w:cs="Times New Roman"/>
          <w:kern w:val="1"/>
          <w:szCs w:val="24"/>
          <w:lang w:eastAsia="ar-SA"/>
        </w:rPr>
        <w:t>B.2.3</w:t>
      </w:r>
      <w:proofErr w:type="gramEnd"/>
      <w:r w:rsidRPr="00774683">
        <w:rPr>
          <w:rFonts w:ascii="Times New Roman" w:eastAsia="Lucida Sans Unicode" w:hAnsi="Times New Roman" w:cs="Times New Roman"/>
          <w:kern w:val="1"/>
          <w:szCs w:val="24"/>
          <w:lang w:eastAsia="ar-SA"/>
        </w:rPr>
        <w:t xml:space="preserve"> </w:t>
      </w:r>
      <w:r w:rsidR="007F5673">
        <w:rPr>
          <w:rFonts w:ascii="Times New Roman" w:eastAsia="Lucida Sans Unicode" w:hAnsi="Times New Roman" w:cs="Times New Roman"/>
          <w:kern w:val="1"/>
          <w:szCs w:val="24"/>
          <w:lang w:eastAsia="ar-SA"/>
        </w:rPr>
        <w:t>Dispoziční, technologické a provozní řešení</w:t>
      </w:r>
    </w:p>
    <w:p w:rsidR="0018151B" w:rsidRPr="006D326A" w:rsidRDefault="0018151B" w:rsidP="0018151B">
      <w:pPr>
        <w:ind w:left="426"/>
        <w:jc w:val="both"/>
        <w:rPr>
          <w:bCs/>
        </w:rPr>
      </w:pPr>
      <w:r w:rsidRPr="006D326A">
        <w:rPr>
          <w:bCs/>
        </w:rPr>
        <w:t>Dispozičně je objekt členěn kolem ústřední pobytové haly. V</w:t>
      </w:r>
      <w:r>
        <w:rPr>
          <w:bCs/>
        </w:rPr>
        <w:t> </w:t>
      </w:r>
      <w:r w:rsidRPr="006D326A">
        <w:rPr>
          <w:bCs/>
        </w:rPr>
        <w:t>1</w:t>
      </w:r>
      <w:r>
        <w:rPr>
          <w:bCs/>
        </w:rPr>
        <w:t>NP</w:t>
      </w:r>
      <w:r w:rsidRPr="006D326A">
        <w:rPr>
          <w:bCs/>
        </w:rPr>
        <w:t>. je situován vstup do objektu a to primárně z jižní a severní strany a také z</w:t>
      </w:r>
      <w:r w:rsidR="007F3F4C">
        <w:rPr>
          <w:bCs/>
        </w:rPr>
        <w:t>e západu</w:t>
      </w:r>
      <w:r w:rsidRPr="006D326A">
        <w:rPr>
          <w:bCs/>
        </w:rPr>
        <w:t>, jako vstup do cvičné nemocnice FZS TUL. Jižní vstup je situován do Univerzitního náměstí a severní do ulice Bendlov</w:t>
      </w:r>
      <w:r>
        <w:rPr>
          <w:bCs/>
        </w:rPr>
        <w:t>y</w:t>
      </w:r>
      <w:r w:rsidRPr="006D326A">
        <w:rPr>
          <w:bCs/>
        </w:rPr>
        <w:t>, kde je počítáno ve střednědobém horizontu se změnou polohy vozovky</w:t>
      </w:r>
      <w:r>
        <w:rPr>
          <w:bCs/>
        </w:rPr>
        <w:t>.</w:t>
      </w:r>
      <w:r w:rsidRPr="006D326A">
        <w:rPr>
          <w:bCs/>
        </w:rPr>
        <w:t xml:space="preserve"> Parter je funkčně využit pro situování shromažďovacího prostoru, pobytovým prostorům spojenými s knihovnou a </w:t>
      </w:r>
      <w:r>
        <w:rPr>
          <w:bCs/>
        </w:rPr>
        <w:t>prodejnou skript</w:t>
      </w:r>
      <w:r w:rsidRPr="006D326A">
        <w:rPr>
          <w:bCs/>
        </w:rPr>
        <w:t xml:space="preserve"> a dále se v parteru nachází cvičná nemocnice FZS TUL.</w:t>
      </w:r>
    </w:p>
    <w:p w:rsidR="0018151B" w:rsidRPr="006D326A" w:rsidRDefault="0018151B" w:rsidP="0018151B">
      <w:pPr>
        <w:ind w:left="426"/>
        <w:jc w:val="both"/>
        <w:rPr>
          <w:bCs/>
        </w:rPr>
      </w:pPr>
      <w:r>
        <w:rPr>
          <w:bCs/>
        </w:rPr>
        <w:t>Ve 2.NP</w:t>
      </w:r>
      <w:r w:rsidRPr="006D326A">
        <w:rPr>
          <w:bCs/>
        </w:rPr>
        <w:t xml:space="preserve"> jsou v jižním traktu kancelářské prostory pro akademiky, dále ve východním a západním traktu jsou situovány učebny a v severním traktu (mediatéka/knihovna TUL) se nachází vstupní prostor knihovny s info</w:t>
      </w:r>
      <w:r>
        <w:rPr>
          <w:bCs/>
        </w:rPr>
        <w:t>rmačními</w:t>
      </w:r>
      <w:r w:rsidRPr="006D326A">
        <w:rPr>
          <w:bCs/>
        </w:rPr>
        <w:t xml:space="preserve"> pulty, volným výběrem a studovnami.</w:t>
      </w:r>
    </w:p>
    <w:p w:rsidR="0018151B" w:rsidRPr="006D326A" w:rsidRDefault="0018151B" w:rsidP="0018151B">
      <w:pPr>
        <w:ind w:left="426"/>
        <w:jc w:val="both"/>
        <w:rPr>
          <w:bCs/>
        </w:rPr>
      </w:pPr>
      <w:r w:rsidRPr="006D326A">
        <w:rPr>
          <w:bCs/>
        </w:rPr>
        <w:t>Ve 3</w:t>
      </w:r>
      <w:r>
        <w:rPr>
          <w:bCs/>
        </w:rPr>
        <w:t>.NP</w:t>
      </w:r>
      <w:r w:rsidRPr="006D326A">
        <w:rPr>
          <w:bCs/>
        </w:rPr>
        <w:t xml:space="preserve"> se v jižním traktu opět nacházejí kancelářské prostory pro akademiky, tyto jsou také ve východním a západním traktu, doplněné o zasedací místnosti. Severní trakt (mediatéka/knihovna TUL) je opět vymezen pro knihovnu s prostory pro volný výběr a studovnami.</w:t>
      </w:r>
    </w:p>
    <w:p w:rsidR="0018151B" w:rsidRPr="006D326A" w:rsidRDefault="0018151B" w:rsidP="0018151B">
      <w:pPr>
        <w:ind w:left="426"/>
        <w:jc w:val="both"/>
        <w:rPr>
          <w:bCs/>
        </w:rPr>
      </w:pPr>
      <w:r w:rsidRPr="006D326A">
        <w:rPr>
          <w:bCs/>
        </w:rPr>
        <w:t>4</w:t>
      </w:r>
      <w:r>
        <w:rPr>
          <w:bCs/>
        </w:rPr>
        <w:t>.NP</w:t>
      </w:r>
      <w:r w:rsidRPr="006D326A">
        <w:rPr>
          <w:bCs/>
        </w:rPr>
        <w:t xml:space="preserve"> je prvním, kde se výrazněji projevuje figura objektu E2 TUL a to primárně v jižním traktu s kancelářskými prostorami pro akademiky, doplněné o zasedací místnost a terasu. Východní a západní trakt je opětovně vymezen pro kancelářské prostory pro akademiky, které jsou doplněny o zasedací místnosti. V severním traktu (mediatéka/knihovna TUL) se nachází poslední patro s prostory knihovny pro volný výběr, doplněné studovnami.</w:t>
      </w:r>
    </w:p>
    <w:p w:rsidR="0018151B" w:rsidRPr="006D326A" w:rsidRDefault="0018151B" w:rsidP="0018151B">
      <w:pPr>
        <w:ind w:left="426"/>
        <w:jc w:val="both"/>
        <w:rPr>
          <w:bCs/>
        </w:rPr>
      </w:pPr>
      <w:r w:rsidRPr="006D326A">
        <w:rPr>
          <w:bCs/>
        </w:rPr>
        <w:t>5</w:t>
      </w:r>
      <w:r>
        <w:rPr>
          <w:bCs/>
        </w:rPr>
        <w:t>.NP</w:t>
      </w:r>
      <w:r w:rsidRPr="006D326A">
        <w:rPr>
          <w:bCs/>
        </w:rPr>
        <w:t xml:space="preserve"> je prvním s výrazným podílem teras, vytvářejících figuru objektu E2 TUL. V jižním traktu se nachází prezentační prostor EEC TUL (energeticko-environmentální centrum TUL), které je otevřeno na pobytové terasy se </w:t>
      </w:r>
      <w:r>
        <w:rPr>
          <w:bCs/>
        </w:rPr>
        <w:t>z</w:t>
      </w:r>
      <w:r w:rsidRPr="006D326A">
        <w:rPr>
          <w:bCs/>
        </w:rPr>
        <w:t xml:space="preserve">elenými střechami a fasádami porostlé zelené.  Východní trakt je funkčně spojen s EEC TUL a slouží jako </w:t>
      </w:r>
      <w:proofErr w:type="spellStart"/>
      <w:r w:rsidRPr="006D326A">
        <w:rPr>
          <w:bCs/>
        </w:rPr>
        <w:t>předprostor</w:t>
      </w:r>
      <w:proofErr w:type="spellEnd"/>
      <w:r w:rsidRPr="006D326A">
        <w:rPr>
          <w:bCs/>
        </w:rPr>
        <w:t xml:space="preserve"> a zázemí centra. Vstupuje se z něj na výukové a prezentační terasy EEC TUL. Západní trakt je vymezen pro zázemí UNK TUL a v severním traktu (mediatéka/knihovna TUL) se nachází depozitáře knihovny. V tomto podlaží se také nacházejí prostory TZB objektu, primárně </w:t>
      </w:r>
      <w:r>
        <w:rPr>
          <w:bCs/>
        </w:rPr>
        <w:t xml:space="preserve">strojoven </w:t>
      </w:r>
      <w:r w:rsidRPr="006D326A">
        <w:rPr>
          <w:bCs/>
        </w:rPr>
        <w:t>vzduchotechni</w:t>
      </w:r>
      <w:r>
        <w:rPr>
          <w:bCs/>
        </w:rPr>
        <w:t>ky</w:t>
      </w:r>
      <w:r w:rsidRPr="006D326A">
        <w:rPr>
          <w:bCs/>
        </w:rPr>
        <w:t>.</w:t>
      </w:r>
    </w:p>
    <w:p w:rsidR="0018151B" w:rsidRPr="001E4211" w:rsidRDefault="0018151B" w:rsidP="0018151B">
      <w:pPr>
        <w:ind w:left="426"/>
        <w:jc w:val="both"/>
        <w:rPr>
          <w:bCs/>
        </w:rPr>
      </w:pPr>
      <w:r>
        <w:rPr>
          <w:bCs/>
        </w:rPr>
        <w:t>6.NP</w:t>
      </w:r>
      <w:r w:rsidRPr="006D326A">
        <w:rPr>
          <w:bCs/>
        </w:rPr>
        <w:t xml:space="preserve"> reprezentuje střešní krajinu E2 TUL a slouží primárně pro potřeby EEC TUL. Součástí j</w:t>
      </w:r>
      <w:r>
        <w:rPr>
          <w:bCs/>
        </w:rPr>
        <w:t>sou</w:t>
      </w:r>
      <w:r w:rsidRPr="006D326A">
        <w:rPr>
          <w:bCs/>
        </w:rPr>
        <w:t xml:space="preserve"> také vodní plochy, sloužící k </w:t>
      </w:r>
      <w:r w:rsidR="00D14D9D">
        <w:rPr>
          <w:bCs/>
        </w:rPr>
        <w:t>estetice celkového prostoru střechy.</w:t>
      </w:r>
    </w:p>
    <w:p w:rsidR="007F5673" w:rsidRPr="00E20420" w:rsidRDefault="007F5673" w:rsidP="00070999">
      <w:pPr>
        <w:tabs>
          <w:tab w:val="left" w:pos="3600"/>
        </w:tabs>
        <w:spacing w:line="0" w:lineRule="atLeast"/>
        <w:ind w:left="567"/>
        <w:jc w:val="both"/>
        <w:rPr>
          <w:color w:val="FF0000"/>
          <w:sz w:val="14"/>
          <w:szCs w:val="14"/>
        </w:rPr>
      </w:pPr>
    </w:p>
    <w:p w:rsidR="00070999" w:rsidRPr="005C50EF" w:rsidRDefault="00070999" w:rsidP="00070999">
      <w:pPr>
        <w:pStyle w:val="Nadpis6"/>
        <w:widowControl w:val="0"/>
        <w:tabs>
          <w:tab w:val="clear" w:pos="426"/>
          <w:tab w:val="left" w:pos="5013"/>
        </w:tabs>
        <w:suppressAutoHyphens/>
        <w:rPr>
          <w:rFonts w:ascii="Times New Roman" w:eastAsia="Lucida Sans Unicode" w:hAnsi="Times New Roman" w:cs="Times New Roman"/>
          <w:kern w:val="1"/>
          <w:szCs w:val="24"/>
          <w:lang w:eastAsia="ar-SA"/>
        </w:rPr>
      </w:pPr>
      <w:proofErr w:type="gramStart"/>
      <w:r w:rsidRPr="005C50EF">
        <w:rPr>
          <w:rFonts w:ascii="Times New Roman" w:eastAsia="Lucida Sans Unicode" w:hAnsi="Times New Roman" w:cs="Times New Roman"/>
          <w:kern w:val="1"/>
          <w:szCs w:val="24"/>
          <w:lang w:eastAsia="ar-SA"/>
        </w:rPr>
        <w:t>B.2.4</w:t>
      </w:r>
      <w:proofErr w:type="gramEnd"/>
      <w:r w:rsidRPr="005C50EF">
        <w:rPr>
          <w:rFonts w:ascii="Times New Roman" w:eastAsia="Lucida Sans Unicode" w:hAnsi="Times New Roman" w:cs="Times New Roman"/>
          <w:kern w:val="1"/>
          <w:szCs w:val="24"/>
          <w:lang w:eastAsia="ar-SA"/>
        </w:rPr>
        <w:t xml:space="preserve"> Bezbariérové užívání stavby</w:t>
      </w:r>
    </w:p>
    <w:p w:rsidR="00070999" w:rsidRPr="005C50EF" w:rsidRDefault="00070999" w:rsidP="00B817D4">
      <w:pPr>
        <w:pStyle w:val="Nadpis1"/>
        <w:tabs>
          <w:tab w:val="clear" w:pos="360"/>
          <w:tab w:val="num" w:pos="-142"/>
        </w:tabs>
        <w:ind w:left="426"/>
        <w:jc w:val="both"/>
        <w:rPr>
          <w:rFonts w:cs="Tahoma"/>
          <w:b w:val="0"/>
          <w:kern w:val="0"/>
          <w:u w:val="none"/>
        </w:rPr>
      </w:pPr>
      <w:r w:rsidRPr="005C50EF">
        <w:rPr>
          <w:rFonts w:cs="Tahoma"/>
          <w:b w:val="0"/>
          <w:kern w:val="0"/>
          <w:u w:val="none"/>
        </w:rPr>
        <w:t>Objekt je navržen v souladu s vyhláškou č. 398/</w:t>
      </w:r>
      <w:r w:rsidR="00D14D9D" w:rsidRPr="005C50EF">
        <w:rPr>
          <w:rFonts w:cs="Tahoma"/>
          <w:b w:val="0"/>
          <w:kern w:val="0"/>
          <w:u w:val="none"/>
        </w:rPr>
        <w:t>200</w:t>
      </w:r>
      <w:r w:rsidR="00D14D9D">
        <w:rPr>
          <w:rFonts w:cs="Tahoma"/>
          <w:b w:val="0"/>
          <w:kern w:val="0"/>
          <w:u w:val="none"/>
        </w:rPr>
        <w:t>9</w:t>
      </w:r>
      <w:r w:rsidR="00D14D9D" w:rsidRPr="005C50EF">
        <w:rPr>
          <w:rFonts w:cs="Tahoma"/>
          <w:b w:val="0"/>
          <w:kern w:val="0"/>
          <w:u w:val="none"/>
        </w:rPr>
        <w:t xml:space="preserve"> </w:t>
      </w:r>
      <w:r w:rsidRPr="005C50EF">
        <w:rPr>
          <w:rFonts w:cs="Tahoma"/>
          <w:b w:val="0"/>
          <w:kern w:val="0"/>
          <w:u w:val="none"/>
        </w:rPr>
        <w:t xml:space="preserve">Sb. Vstup do objektu je osazen s rozdílem výšek podlahy a </w:t>
      </w:r>
      <w:r w:rsidR="00B817D4">
        <w:rPr>
          <w:rFonts w:cs="Tahoma"/>
          <w:b w:val="0"/>
          <w:kern w:val="0"/>
          <w:u w:val="none"/>
        </w:rPr>
        <w:t>přilehlé zpevněné plochy</w:t>
      </w:r>
      <w:r w:rsidRPr="005C50EF">
        <w:rPr>
          <w:rFonts w:cs="Tahoma"/>
          <w:b w:val="0"/>
          <w:kern w:val="0"/>
          <w:u w:val="none"/>
        </w:rPr>
        <w:t xml:space="preserve"> do 20</w:t>
      </w:r>
      <w:r w:rsidR="00B817D4">
        <w:rPr>
          <w:rFonts w:cs="Tahoma"/>
          <w:b w:val="0"/>
          <w:kern w:val="0"/>
          <w:u w:val="none"/>
        </w:rPr>
        <w:t xml:space="preserve"> </w:t>
      </w:r>
      <w:r w:rsidRPr="005C50EF">
        <w:rPr>
          <w:rFonts w:cs="Tahoma"/>
          <w:b w:val="0"/>
          <w:kern w:val="0"/>
          <w:u w:val="none"/>
        </w:rPr>
        <w:t>mm, což odpovídá bezbariérovému řešení dle požadavku vyhlášky č. 398/2009 Sb.</w:t>
      </w:r>
      <w:r w:rsidRPr="005C50EF">
        <w:rPr>
          <w:rFonts w:cs="Tahoma"/>
          <w:i/>
          <w:kern w:val="0"/>
          <w:u w:val="none"/>
        </w:rPr>
        <w:t xml:space="preserve"> </w:t>
      </w:r>
      <w:r w:rsidRPr="005C50EF">
        <w:rPr>
          <w:rFonts w:cs="Tahoma"/>
          <w:b w:val="0"/>
          <w:kern w:val="0"/>
          <w:u w:val="none"/>
        </w:rPr>
        <w:t>o obecných technických požadavcích zabezpečujících bezbariérové užívání staveb.</w:t>
      </w:r>
    </w:p>
    <w:p w:rsidR="00070999" w:rsidRPr="005C50EF" w:rsidRDefault="00070999" w:rsidP="00B817D4">
      <w:pPr>
        <w:tabs>
          <w:tab w:val="num" w:pos="-142"/>
          <w:tab w:val="left" w:pos="3600"/>
          <w:tab w:val="left" w:pos="5657"/>
        </w:tabs>
        <w:ind w:left="426"/>
        <w:jc w:val="both"/>
        <w:rPr>
          <w:rFonts w:cs="Tahoma"/>
        </w:rPr>
      </w:pPr>
      <w:r w:rsidRPr="005C50EF">
        <w:rPr>
          <w:rFonts w:cs="Tahoma"/>
        </w:rPr>
        <w:t>V objektu j</w:t>
      </w:r>
      <w:r w:rsidR="00B817D4">
        <w:rPr>
          <w:rFonts w:cs="Tahoma"/>
        </w:rPr>
        <w:t>sou umístěny</w:t>
      </w:r>
      <w:r w:rsidR="00D14D9D">
        <w:rPr>
          <w:rFonts w:cs="Tahoma"/>
        </w:rPr>
        <w:t xml:space="preserve"> oddělené</w:t>
      </w:r>
      <w:r w:rsidR="00B817D4">
        <w:rPr>
          <w:rFonts w:cs="Tahoma"/>
        </w:rPr>
        <w:t xml:space="preserve"> bezbariérové záchodové kabiny v 1. a 4. nadzemním podlaží.</w:t>
      </w:r>
    </w:p>
    <w:p w:rsidR="00231173" w:rsidRDefault="00231173" w:rsidP="00070999">
      <w:pPr>
        <w:pStyle w:val="Nadpis6"/>
        <w:widowControl w:val="0"/>
        <w:tabs>
          <w:tab w:val="clear" w:pos="426"/>
          <w:tab w:val="left" w:pos="5013"/>
        </w:tabs>
        <w:suppressAutoHyphens/>
        <w:rPr>
          <w:rFonts w:ascii="Times New Roman" w:hAnsi="Times New Roman" w:cs="Times New Roman"/>
          <w:b w:val="0"/>
          <w:bCs w:val="0"/>
          <w:color w:val="FF0000"/>
          <w:kern w:val="1"/>
          <w:sz w:val="14"/>
          <w:szCs w:val="14"/>
          <w:lang w:eastAsia="ar-SA"/>
        </w:rPr>
      </w:pPr>
    </w:p>
    <w:p w:rsidR="00070999" w:rsidRPr="00231173" w:rsidRDefault="00070999" w:rsidP="00070999">
      <w:pPr>
        <w:pStyle w:val="Nadpis6"/>
        <w:widowControl w:val="0"/>
        <w:tabs>
          <w:tab w:val="clear" w:pos="426"/>
          <w:tab w:val="left" w:pos="5013"/>
        </w:tabs>
        <w:suppressAutoHyphens/>
        <w:rPr>
          <w:rFonts w:ascii="Times New Roman" w:eastAsia="Lucida Sans Unicode" w:hAnsi="Times New Roman" w:cs="Times New Roman"/>
          <w:kern w:val="1"/>
          <w:szCs w:val="24"/>
          <w:lang w:eastAsia="ar-SA"/>
        </w:rPr>
      </w:pPr>
      <w:proofErr w:type="gramStart"/>
      <w:r w:rsidRPr="00231173">
        <w:rPr>
          <w:rFonts w:ascii="Times New Roman" w:eastAsia="Lucida Sans Unicode" w:hAnsi="Times New Roman" w:cs="Times New Roman"/>
          <w:kern w:val="1"/>
          <w:szCs w:val="24"/>
          <w:lang w:eastAsia="ar-SA"/>
        </w:rPr>
        <w:t>B.2.5</w:t>
      </w:r>
      <w:proofErr w:type="gramEnd"/>
      <w:r w:rsidRPr="00231173">
        <w:rPr>
          <w:rFonts w:ascii="Times New Roman" w:eastAsia="Lucida Sans Unicode" w:hAnsi="Times New Roman" w:cs="Times New Roman"/>
          <w:kern w:val="1"/>
          <w:szCs w:val="24"/>
          <w:lang w:eastAsia="ar-SA"/>
        </w:rPr>
        <w:t xml:space="preserve"> Bezpečnost při užívání stavby</w:t>
      </w:r>
    </w:p>
    <w:p w:rsidR="00070999" w:rsidRPr="0018151B" w:rsidRDefault="00231173" w:rsidP="00231173">
      <w:pPr>
        <w:pStyle w:val="Zkladntext"/>
        <w:spacing w:after="0" w:line="240" w:lineRule="atLeast"/>
        <w:ind w:left="284"/>
        <w:jc w:val="both"/>
        <w:rPr>
          <w:rFonts w:cs="Tahoma"/>
          <w:bCs/>
          <w:color w:val="FF0000"/>
        </w:rPr>
      </w:pPr>
      <w:r w:rsidRPr="008C69FF">
        <w:t>Vlastní provoz objektu z hlediska bezpečnosti práce a obsluhy bude řešen v dalším projektovém stupni v technologické části projektu</w:t>
      </w:r>
      <w:r>
        <w:t xml:space="preserve"> a provozním řádem</w:t>
      </w:r>
      <w:r w:rsidRPr="008C69FF">
        <w:t xml:space="preserve">. Veškeré činnosti </w:t>
      </w:r>
      <w:proofErr w:type="gramStart"/>
      <w:r w:rsidRPr="008C69FF">
        <w:t xml:space="preserve">ve </w:t>
      </w:r>
      <w:r>
        <w:t>při</w:t>
      </w:r>
      <w:proofErr w:type="gramEnd"/>
      <w:r>
        <w:t xml:space="preserve"> správě objektu</w:t>
      </w:r>
      <w:r w:rsidRPr="008C69FF">
        <w:t xml:space="preserve"> bude provádět pouze zaškolená obsluha. </w:t>
      </w:r>
      <w:r>
        <w:t xml:space="preserve">Nepředpokládá se pohyb nepovolaných osob v prostoru technického zázemí objektu. </w:t>
      </w:r>
      <w:bookmarkStart w:id="3" w:name="OLE_LINK10"/>
      <w:bookmarkEnd w:id="2"/>
    </w:p>
    <w:p w:rsidR="00070999" w:rsidRPr="005C05F0" w:rsidRDefault="00070999" w:rsidP="00070999">
      <w:pPr>
        <w:ind w:left="567"/>
        <w:jc w:val="both"/>
      </w:pPr>
    </w:p>
    <w:p w:rsidR="00070999" w:rsidRPr="005C05F0" w:rsidRDefault="00070999" w:rsidP="00070999">
      <w:pPr>
        <w:pStyle w:val="Nadpis6"/>
        <w:widowControl w:val="0"/>
        <w:tabs>
          <w:tab w:val="clear" w:pos="426"/>
          <w:tab w:val="left" w:pos="5013"/>
        </w:tabs>
        <w:suppressAutoHyphens/>
        <w:rPr>
          <w:rFonts w:ascii="Times New Roman" w:eastAsia="Lucida Sans Unicode" w:hAnsi="Times New Roman" w:cs="Times New Roman"/>
          <w:kern w:val="1"/>
          <w:szCs w:val="24"/>
          <w:lang w:eastAsia="ar-SA"/>
        </w:rPr>
      </w:pPr>
      <w:proofErr w:type="gramStart"/>
      <w:r w:rsidRPr="005C05F0">
        <w:rPr>
          <w:rFonts w:ascii="Times New Roman" w:eastAsia="Lucida Sans Unicode" w:hAnsi="Times New Roman" w:cs="Times New Roman"/>
          <w:kern w:val="1"/>
          <w:szCs w:val="24"/>
          <w:lang w:eastAsia="ar-SA"/>
        </w:rPr>
        <w:t>B.2.6</w:t>
      </w:r>
      <w:proofErr w:type="gramEnd"/>
      <w:r w:rsidRPr="005C05F0">
        <w:rPr>
          <w:rFonts w:ascii="Times New Roman" w:eastAsia="Lucida Sans Unicode" w:hAnsi="Times New Roman" w:cs="Times New Roman"/>
          <w:kern w:val="1"/>
          <w:szCs w:val="24"/>
          <w:lang w:eastAsia="ar-SA"/>
        </w:rPr>
        <w:t xml:space="preserve"> Základní charakteristika objektů</w:t>
      </w:r>
      <w:bookmarkEnd w:id="3"/>
      <w:r w:rsidRPr="005C05F0">
        <w:rPr>
          <w:rFonts w:ascii="Times New Roman" w:eastAsia="Lucida Sans Unicode" w:hAnsi="Times New Roman" w:cs="Times New Roman"/>
          <w:kern w:val="1"/>
          <w:szCs w:val="24"/>
          <w:lang w:eastAsia="ar-SA"/>
        </w:rPr>
        <w:t xml:space="preserve"> </w:t>
      </w:r>
    </w:p>
    <w:p w:rsidR="00187924" w:rsidRDefault="00187924" w:rsidP="00187924">
      <w:pPr>
        <w:tabs>
          <w:tab w:val="left" w:pos="1080"/>
          <w:tab w:val="right" w:pos="8931"/>
        </w:tabs>
        <w:ind w:left="284"/>
        <w:rPr>
          <w:b/>
          <w:color w:val="000000"/>
        </w:rPr>
      </w:pPr>
      <w:bookmarkStart w:id="4" w:name="OLE_LINK8"/>
    </w:p>
    <w:p w:rsidR="00187924" w:rsidRDefault="00187924" w:rsidP="00187924">
      <w:pPr>
        <w:tabs>
          <w:tab w:val="left" w:pos="1080"/>
          <w:tab w:val="right" w:pos="8931"/>
        </w:tabs>
        <w:ind w:left="284"/>
        <w:rPr>
          <w:b/>
          <w:color w:val="000000"/>
        </w:rPr>
      </w:pPr>
      <w:r w:rsidRPr="001B5E4E">
        <w:rPr>
          <w:b/>
          <w:color w:val="000000"/>
        </w:rPr>
        <w:t>SO – 01 Objekt E2 TUL</w:t>
      </w:r>
    </w:p>
    <w:p w:rsidR="00B91547" w:rsidRDefault="00B91547" w:rsidP="00B91547">
      <w:pPr>
        <w:ind w:left="284"/>
        <w:jc w:val="both"/>
        <w:rPr>
          <w:b/>
          <w:bCs/>
        </w:rPr>
      </w:pPr>
      <w:r w:rsidRPr="00185966">
        <w:rPr>
          <w:b/>
          <w:bCs/>
        </w:rPr>
        <w:t xml:space="preserve">Stavební úpravy </w:t>
      </w:r>
      <w:r>
        <w:rPr>
          <w:b/>
          <w:bCs/>
        </w:rPr>
        <w:t xml:space="preserve">a nástavba </w:t>
      </w:r>
      <w:r w:rsidRPr="00185966">
        <w:rPr>
          <w:b/>
          <w:bCs/>
        </w:rPr>
        <w:t>objektu E2</w:t>
      </w:r>
    </w:p>
    <w:p w:rsidR="00B91547" w:rsidRPr="00205534" w:rsidRDefault="00B91547" w:rsidP="00B91547">
      <w:pPr>
        <w:pStyle w:val="Odstavec"/>
        <w:spacing w:after="0" w:line="0" w:lineRule="atLeast"/>
        <w:ind w:left="284"/>
        <w:rPr>
          <w:rFonts w:ascii="Times New Roman" w:hAnsi="Times New Roman"/>
          <w:b/>
        </w:rPr>
      </w:pPr>
      <w:r w:rsidRPr="00185966">
        <w:rPr>
          <w:rFonts w:ascii="Times New Roman" w:hAnsi="Times New Roman"/>
        </w:rPr>
        <w:t>Jedná se o stavební úpravy</w:t>
      </w:r>
      <w:r>
        <w:rPr>
          <w:rFonts w:ascii="Times New Roman" w:hAnsi="Times New Roman"/>
        </w:rPr>
        <w:t xml:space="preserve"> a nástavbu</w:t>
      </w:r>
      <w:r w:rsidRPr="00185966">
        <w:rPr>
          <w:rFonts w:ascii="Times New Roman" w:hAnsi="Times New Roman"/>
        </w:rPr>
        <w:t xml:space="preserve"> stávající patrové budovy pro nové vy</w:t>
      </w:r>
      <w:r>
        <w:rPr>
          <w:rFonts w:ascii="Times New Roman" w:hAnsi="Times New Roman"/>
        </w:rPr>
        <w:t xml:space="preserve">užití. Stávající část objektu E2 je o půdorysných rozměrech 9,8 x 55,05 </w:t>
      </w:r>
      <w:r w:rsidRPr="007F3F4C">
        <w:rPr>
          <w:rFonts w:ascii="Times New Roman" w:hAnsi="Times New Roman"/>
        </w:rPr>
        <w:t xml:space="preserve">m, výška </w:t>
      </w:r>
      <w:r w:rsidR="00D14D9D" w:rsidRPr="00A534FF">
        <w:rPr>
          <w:rFonts w:ascii="Times New Roman" w:hAnsi="Times New Roman"/>
        </w:rPr>
        <w:t>13,80 m</w:t>
      </w:r>
      <w:r w:rsidR="007F3F4C" w:rsidRPr="00A534FF">
        <w:rPr>
          <w:rFonts w:ascii="Times New Roman" w:hAnsi="Times New Roman"/>
        </w:rPr>
        <w:t>.</w:t>
      </w:r>
    </w:p>
    <w:p w:rsidR="00B91547" w:rsidRDefault="00B91547" w:rsidP="00B91547">
      <w:pPr>
        <w:ind w:left="284"/>
        <w:jc w:val="both"/>
        <w:rPr>
          <w:bCs/>
        </w:rPr>
      </w:pPr>
      <w:r>
        <w:rPr>
          <w:bCs/>
        </w:rPr>
        <w:t>Střecha je navrhována jako plochá, obytná s různými rozdělenými terasami a extenzivní zelení.</w:t>
      </w:r>
    </w:p>
    <w:p w:rsidR="00B91547" w:rsidRPr="0007291B" w:rsidRDefault="00B91547" w:rsidP="00B91547">
      <w:pPr>
        <w:ind w:left="284"/>
        <w:jc w:val="both"/>
      </w:pPr>
      <w:r w:rsidRPr="0007291B">
        <w:t>Obvodový plášť je</w:t>
      </w:r>
      <w:r>
        <w:t xml:space="preserve"> prakticky celý prosklený</w:t>
      </w:r>
      <w:r w:rsidRPr="0007291B">
        <w:t xml:space="preserve"> ze systémového hliníkového fasádního systému. Prosklené plochy budou doplněny předokenními žaluziemi.</w:t>
      </w:r>
      <w:r>
        <w:t xml:space="preserve"> S novou přístavbou tvoří pohledově jeden celek.</w:t>
      </w:r>
      <w:r w:rsidRPr="0007291B">
        <w:t xml:space="preserve">  </w:t>
      </w:r>
    </w:p>
    <w:p w:rsidR="00B91547" w:rsidRDefault="00B91547" w:rsidP="00B91547">
      <w:pPr>
        <w:pStyle w:val="Odstavec"/>
        <w:spacing w:after="0" w:line="0" w:lineRule="atLeast"/>
        <w:ind w:left="284"/>
        <w:rPr>
          <w:rFonts w:ascii="Times New Roman" w:hAnsi="Times New Roman"/>
        </w:rPr>
      </w:pPr>
      <w:r w:rsidRPr="00185966">
        <w:rPr>
          <w:rFonts w:ascii="Times New Roman" w:hAnsi="Times New Roman"/>
        </w:rPr>
        <w:t xml:space="preserve">Stavební úpravy </w:t>
      </w:r>
      <w:r>
        <w:rPr>
          <w:rFonts w:ascii="Times New Roman" w:hAnsi="Times New Roman"/>
        </w:rPr>
        <w:t xml:space="preserve">budou v rozsahu zesílení a nástavby stávající železobetonové konstrukce. </w:t>
      </w:r>
    </w:p>
    <w:p w:rsidR="00B91547" w:rsidRPr="00185966" w:rsidRDefault="00B91547" w:rsidP="00B91547">
      <w:pPr>
        <w:pStyle w:val="Odstavec"/>
        <w:spacing w:after="0" w:line="0" w:lineRule="atLeast"/>
        <w:ind w:left="284"/>
        <w:rPr>
          <w:rFonts w:ascii="Times New Roman" w:hAnsi="Times New Roman"/>
        </w:rPr>
      </w:pPr>
      <w:r w:rsidRPr="00185966">
        <w:rPr>
          <w:rFonts w:ascii="Times New Roman" w:hAnsi="Times New Roman"/>
        </w:rPr>
        <w:t xml:space="preserve">Nosná konstrukce patrové části budovy je tvořena monolitickým železobetonovým skeletem. Základními nosnými prvky skeletu jsou příčné patrové rámy na celou šířku budovy, tj. 9,5 m. Rozteče patrových rámu jsou 4,5 m, </w:t>
      </w:r>
      <w:r>
        <w:rPr>
          <w:rFonts w:ascii="Times New Roman" w:hAnsi="Times New Roman"/>
        </w:rPr>
        <w:t>s</w:t>
      </w:r>
      <w:r w:rsidRPr="00185966">
        <w:rPr>
          <w:rFonts w:ascii="Times New Roman" w:hAnsi="Times New Roman"/>
        </w:rPr>
        <w:t xml:space="preserve">tropní konstrukce mezi patrovými rámy jsou tvořeny spojitými železobetonovými deskami. </w:t>
      </w:r>
      <w:r>
        <w:rPr>
          <w:rFonts w:ascii="Times New Roman" w:hAnsi="Times New Roman"/>
        </w:rPr>
        <w:t xml:space="preserve">Objekt je založen plošně na betonových základových patkách. </w:t>
      </w:r>
      <w:r w:rsidRPr="00185966">
        <w:rPr>
          <w:rFonts w:ascii="Times New Roman" w:hAnsi="Times New Roman"/>
        </w:rPr>
        <w:t>Na stavbě nebyly pozorovány ž</w:t>
      </w:r>
      <w:r>
        <w:rPr>
          <w:rFonts w:ascii="Times New Roman" w:hAnsi="Times New Roman"/>
        </w:rPr>
        <w:t xml:space="preserve">ádné známky statických poruch. </w:t>
      </w:r>
      <w:r w:rsidRPr="00185966">
        <w:rPr>
          <w:rFonts w:ascii="Times New Roman" w:hAnsi="Times New Roman"/>
        </w:rPr>
        <w:t xml:space="preserve">Předpokládá se, že konstrukce není schopna nové zatížení bezpečně přenést. To znamená, že je pro navržené objemové a dispoziční řešení </w:t>
      </w:r>
      <w:r>
        <w:rPr>
          <w:rFonts w:ascii="Times New Roman" w:hAnsi="Times New Roman"/>
        </w:rPr>
        <w:t>bude nutné</w:t>
      </w:r>
      <w:r w:rsidRPr="00185966">
        <w:rPr>
          <w:rFonts w:ascii="Times New Roman" w:hAnsi="Times New Roman"/>
        </w:rPr>
        <w:t xml:space="preserve"> provést zesílení stávající železobetonové konstrukce.</w:t>
      </w:r>
    </w:p>
    <w:p w:rsidR="00B91547" w:rsidRDefault="00B91547" w:rsidP="00B91547">
      <w:pPr>
        <w:pStyle w:val="Odstavec"/>
        <w:spacing w:after="0" w:line="0" w:lineRule="atLeast"/>
        <w:ind w:left="284"/>
        <w:rPr>
          <w:rFonts w:ascii="Times New Roman" w:hAnsi="Times New Roman"/>
        </w:rPr>
      </w:pPr>
      <w:r w:rsidRPr="00185966">
        <w:rPr>
          <w:rFonts w:ascii="Times New Roman" w:hAnsi="Times New Roman"/>
        </w:rPr>
        <w:t xml:space="preserve">Definitivnímu návrhu v dalších projekčních stupních zesilování konstrukcí bude předcházet podrobný stavebně technický průzkum, který ověří skutečné provedení konstrukcí </w:t>
      </w:r>
      <w:r>
        <w:rPr>
          <w:rFonts w:ascii="Times New Roman" w:hAnsi="Times New Roman"/>
        </w:rPr>
        <w:t xml:space="preserve">a základů </w:t>
      </w:r>
      <w:r w:rsidRPr="00185966">
        <w:rPr>
          <w:rFonts w:ascii="Times New Roman" w:hAnsi="Times New Roman"/>
        </w:rPr>
        <w:t>včetně kvality použitých materiálů.</w:t>
      </w:r>
    </w:p>
    <w:p w:rsidR="00B91547" w:rsidRDefault="00B91547" w:rsidP="00B91547">
      <w:pPr>
        <w:pStyle w:val="Odstavec"/>
        <w:spacing w:after="0" w:line="0" w:lineRule="atLeast"/>
        <w:ind w:left="284"/>
        <w:rPr>
          <w:rFonts w:ascii="Times New Roman" w:hAnsi="Times New Roman"/>
        </w:rPr>
      </w:pPr>
      <w:r>
        <w:rPr>
          <w:rFonts w:ascii="Times New Roman" w:hAnsi="Times New Roman"/>
        </w:rPr>
        <w:t>V rámci stavebních úprav budou vyměněny veškeré výplně otvorů vnější i vnitřní, provedeny nové podlahové konstrukce, nenosné konstrukce, dělící příčky. Budou vyměněny veškeré instalace, tzn. ústřední vytápění, vzduchotechnika, klimatizace, zdravotně technické instalace, elektroinstalace silnoproudu a slaboproudu.</w:t>
      </w:r>
    </w:p>
    <w:p w:rsidR="00B91547" w:rsidRPr="00A93DA9" w:rsidRDefault="00B91547" w:rsidP="00B91547">
      <w:pPr>
        <w:pStyle w:val="Odstavec"/>
        <w:spacing w:after="0" w:line="0" w:lineRule="atLeast"/>
        <w:ind w:left="284"/>
        <w:rPr>
          <w:rFonts w:ascii="Times New Roman" w:hAnsi="Times New Roman"/>
          <w:b/>
        </w:rPr>
      </w:pPr>
      <w:r>
        <w:rPr>
          <w:rFonts w:ascii="Times New Roman" w:hAnsi="Times New Roman"/>
          <w:b/>
        </w:rPr>
        <w:t>Přístavba</w:t>
      </w:r>
      <w:r w:rsidRPr="00A93DA9">
        <w:rPr>
          <w:rFonts w:ascii="Times New Roman" w:hAnsi="Times New Roman"/>
          <w:b/>
        </w:rPr>
        <w:t xml:space="preserve"> objektu E2</w:t>
      </w:r>
    </w:p>
    <w:p w:rsidR="00B91547" w:rsidRDefault="00B91547" w:rsidP="00B91547">
      <w:pPr>
        <w:ind w:left="284"/>
        <w:jc w:val="both"/>
        <w:rPr>
          <w:bCs/>
        </w:rPr>
      </w:pPr>
      <w:r>
        <w:rPr>
          <w:bCs/>
        </w:rPr>
        <w:t xml:space="preserve">Přístavba je o půdorysných rozměrech 36,35 x 55,05 m, maximální výšky </w:t>
      </w:r>
      <w:r w:rsidR="00D14D9D">
        <w:rPr>
          <w:bCs/>
        </w:rPr>
        <w:t>25,04</w:t>
      </w:r>
      <w:r>
        <w:rPr>
          <w:bCs/>
        </w:rPr>
        <w:t xml:space="preserve"> m od ±0,00. Střecha je navrhována jako plochá, obytná s různými rozdělenými terasami, extenzivní zelení a vodní plochou. </w:t>
      </w:r>
    </w:p>
    <w:p w:rsidR="00B91547" w:rsidRDefault="00B91547" w:rsidP="00B91547">
      <w:pPr>
        <w:ind w:left="284"/>
        <w:jc w:val="both"/>
        <w:rPr>
          <w:bCs/>
        </w:rPr>
      </w:pPr>
      <w:r>
        <w:rPr>
          <w:bCs/>
        </w:rPr>
        <w:t>Objekt bude založen plošně na základových patkách a pasech (horizont skalního podloží se nachází cca 0,3-1,5 m pod úrovní podlahy 1. nadzemního podlaží).</w:t>
      </w:r>
    </w:p>
    <w:p w:rsidR="00B91547" w:rsidRDefault="00B91547" w:rsidP="00B91547">
      <w:pPr>
        <w:ind w:left="284"/>
        <w:jc w:val="both"/>
        <w:rPr>
          <w:bCs/>
        </w:rPr>
      </w:pPr>
      <w:r>
        <w:rPr>
          <w:bCs/>
        </w:rPr>
        <w:t xml:space="preserve">Nosná konstrukce je železobetonová monolitická, doplněná prefabrikovanými dílci. </w:t>
      </w:r>
    </w:p>
    <w:p w:rsidR="00B91547" w:rsidRDefault="00B91547" w:rsidP="00B91547">
      <w:pPr>
        <w:ind w:left="284"/>
        <w:jc w:val="both"/>
        <w:rPr>
          <w:bCs/>
        </w:rPr>
      </w:pPr>
      <w:r>
        <w:rPr>
          <w:bCs/>
        </w:rPr>
        <w:t xml:space="preserve">Základní nosný systém tvoří </w:t>
      </w:r>
      <w:proofErr w:type="spellStart"/>
      <w:r>
        <w:rPr>
          <w:bCs/>
        </w:rPr>
        <w:t>bezprůvlakový</w:t>
      </w:r>
      <w:proofErr w:type="spellEnd"/>
      <w:r>
        <w:rPr>
          <w:bCs/>
        </w:rPr>
        <w:t xml:space="preserve"> skelet s kruhovými sloupy v modulovém v příčném rastru 5,5 + 6,0 + 6,0 + 7,5 + 7,5 + 6,0 + 6,0 +5,5 m, v podélném směru 7,0 + 7,5+7,5+7,5+5,0 m. Sloupy jsou doplněny nosnými a ztužujícími stěnami.</w:t>
      </w:r>
    </w:p>
    <w:p w:rsidR="00B91547" w:rsidRDefault="00B91547" w:rsidP="00B91547">
      <w:pPr>
        <w:ind w:left="284"/>
        <w:jc w:val="both"/>
      </w:pPr>
      <w:r w:rsidRPr="0007291B">
        <w:t>Obvodový plášť je</w:t>
      </w:r>
      <w:r>
        <w:t xml:space="preserve"> prakticky celý prosklený</w:t>
      </w:r>
      <w:r w:rsidRPr="0007291B">
        <w:t xml:space="preserve"> ze systémového hliníkového fasádního systému. Prosklené plochy budou doplněny předokenními žaluziemi. </w:t>
      </w:r>
    </w:p>
    <w:p w:rsidR="00B91547" w:rsidRPr="00205534" w:rsidRDefault="00B91547" w:rsidP="00B91547">
      <w:pPr>
        <w:ind w:left="284"/>
        <w:jc w:val="both"/>
        <w:rPr>
          <w:b/>
        </w:rPr>
      </w:pPr>
      <w:r w:rsidRPr="00205534">
        <w:rPr>
          <w:b/>
        </w:rPr>
        <w:t xml:space="preserve">Dispoziční řešení </w:t>
      </w:r>
    </w:p>
    <w:p w:rsidR="00B91547" w:rsidRPr="006D326A" w:rsidRDefault="00B91547" w:rsidP="00B91547">
      <w:pPr>
        <w:ind w:left="284"/>
        <w:jc w:val="both"/>
        <w:rPr>
          <w:bCs/>
        </w:rPr>
      </w:pPr>
      <w:r w:rsidRPr="006D326A">
        <w:rPr>
          <w:bCs/>
        </w:rPr>
        <w:t>Dispozičně je objekt členěn kolem ústřední pobytové haly. V</w:t>
      </w:r>
      <w:r>
        <w:rPr>
          <w:bCs/>
        </w:rPr>
        <w:t> </w:t>
      </w:r>
      <w:r w:rsidRPr="006D326A">
        <w:rPr>
          <w:bCs/>
        </w:rPr>
        <w:t>1</w:t>
      </w:r>
      <w:r>
        <w:rPr>
          <w:bCs/>
        </w:rPr>
        <w:t>NP</w:t>
      </w:r>
      <w:r w:rsidRPr="006D326A">
        <w:rPr>
          <w:bCs/>
        </w:rPr>
        <w:t xml:space="preserve"> je situován vstup do objektu a to primárně z jižní a severní strany a také z</w:t>
      </w:r>
      <w:r w:rsidR="007F3F4C">
        <w:rPr>
          <w:bCs/>
        </w:rPr>
        <w:t>e západu</w:t>
      </w:r>
      <w:r w:rsidRPr="006D326A">
        <w:rPr>
          <w:bCs/>
        </w:rPr>
        <w:t>, jako vstup do cvičné nemocnice FZS TUL. Jižní vstup je situován do Univerzitního náměstí a severní do ulice Bendlov</w:t>
      </w:r>
      <w:r>
        <w:rPr>
          <w:bCs/>
        </w:rPr>
        <w:t>y</w:t>
      </w:r>
      <w:r w:rsidRPr="006D326A">
        <w:rPr>
          <w:bCs/>
        </w:rPr>
        <w:t>, kde je počítáno ve střednědobém horizontu se změnou polohy vozovky</w:t>
      </w:r>
      <w:r>
        <w:rPr>
          <w:bCs/>
        </w:rPr>
        <w:t>.</w:t>
      </w:r>
      <w:r w:rsidRPr="006D326A">
        <w:rPr>
          <w:bCs/>
        </w:rPr>
        <w:t xml:space="preserve"> Parter je funkčně využit pro situování shromažďovacího prostoru, pobytovým prostorům spojenými s knihovnou a </w:t>
      </w:r>
      <w:r>
        <w:rPr>
          <w:bCs/>
        </w:rPr>
        <w:t>prodejnou skript</w:t>
      </w:r>
      <w:r w:rsidRPr="006D326A">
        <w:rPr>
          <w:bCs/>
        </w:rPr>
        <w:t xml:space="preserve"> a dále se v parteru nachází cvičná nemocnice FZS TUL.</w:t>
      </w:r>
    </w:p>
    <w:p w:rsidR="00B91547" w:rsidRPr="006D326A" w:rsidRDefault="00B91547" w:rsidP="00B91547">
      <w:pPr>
        <w:ind w:left="284"/>
        <w:jc w:val="both"/>
        <w:rPr>
          <w:bCs/>
        </w:rPr>
      </w:pPr>
      <w:r>
        <w:rPr>
          <w:bCs/>
        </w:rPr>
        <w:t>Ve 2.NP</w:t>
      </w:r>
      <w:r w:rsidRPr="006D326A">
        <w:rPr>
          <w:bCs/>
        </w:rPr>
        <w:t xml:space="preserve"> jsou v jižním traktu kancelářské prostory pro akademiky, dále ve východním a západním traktu jsou situovány učebny a v severním traktu (mediatéka/knihovna TUL) se nachází vstupní prostor knihovny s info</w:t>
      </w:r>
      <w:r>
        <w:rPr>
          <w:bCs/>
        </w:rPr>
        <w:t>rmačními</w:t>
      </w:r>
      <w:r w:rsidRPr="006D326A">
        <w:rPr>
          <w:bCs/>
        </w:rPr>
        <w:t xml:space="preserve"> pulty, volným výběrem a studovnami.</w:t>
      </w:r>
    </w:p>
    <w:p w:rsidR="00B91547" w:rsidRPr="006D326A" w:rsidRDefault="00B91547" w:rsidP="00B91547">
      <w:pPr>
        <w:ind w:left="284"/>
        <w:jc w:val="both"/>
        <w:rPr>
          <w:bCs/>
        </w:rPr>
      </w:pPr>
      <w:r w:rsidRPr="006D326A">
        <w:rPr>
          <w:bCs/>
        </w:rPr>
        <w:t>Ve 3</w:t>
      </w:r>
      <w:r>
        <w:rPr>
          <w:bCs/>
        </w:rPr>
        <w:t>.NP</w:t>
      </w:r>
      <w:r w:rsidRPr="006D326A">
        <w:rPr>
          <w:bCs/>
        </w:rPr>
        <w:t xml:space="preserve"> se v jižním traktu opět nacházejí kancelářské prostory pro akademiky, tyto jsou také ve východním a západním traktu, doplněné o zasedací místnosti. Severní trakt (mediatéka/knihovna TUL) je opět vymezen pro knihovnu s prostory pro volný výběr a studovnami.</w:t>
      </w:r>
    </w:p>
    <w:p w:rsidR="00B91547" w:rsidRPr="006D326A" w:rsidRDefault="00B91547" w:rsidP="00B91547">
      <w:pPr>
        <w:ind w:left="284"/>
        <w:jc w:val="both"/>
        <w:rPr>
          <w:bCs/>
        </w:rPr>
      </w:pPr>
      <w:r w:rsidRPr="006D326A">
        <w:rPr>
          <w:bCs/>
        </w:rPr>
        <w:t>4</w:t>
      </w:r>
      <w:r>
        <w:rPr>
          <w:bCs/>
        </w:rPr>
        <w:t>.NP</w:t>
      </w:r>
      <w:r w:rsidRPr="006D326A">
        <w:rPr>
          <w:bCs/>
        </w:rPr>
        <w:t xml:space="preserve"> je prvním, kde se výrazněji projevuje figura objektu E2 TUL a to primárně v jižním traktu s kancelářskými prostorami pro akademiky, doplněné o zasedací místnost a terasu. Východní a západní trakt je opětovně vymezen pro kancelářské prostory pro akademiky, které jsou doplněny o zasedací místnosti. V severním traktu (mediatéka/knihovna TUL) se nachází poslední patro s prostory knihovny pro volný výběr, doplněné studovnami.</w:t>
      </w:r>
    </w:p>
    <w:p w:rsidR="00B91547" w:rsidRPr="006D326A" w:rsidRDefault="00B91547" w:rsidP="00B91547">
      <w:pPr>
        <w:ind w:left="284"/>
        <w:jc w:val="both"/>
        <w:rPr>
          <w:bCs/>
        </w:rPr>
      </w:pPr>
      <w:r w:rsidRPr="006D326A">
        <w:rPr>
          <w:bCs/>
        </w:rPr>
        <w:t>5</w:t>
      </w:r>
      <w:r>
        <w:rPr>
          <w:bCs/>
        </w:rPr>
        <w:t>.NP</w:t>
      </w:r>
      <w:r w:rsidRPr="006D326A">
        <w:rPr>
          <w:bCs/>
        </w:rPr>
        <w:t xml:space="preserve"> je prvním s výrazným podílem teras, vytvářejících figuru objektu E2 TUL. V jižním traktu se nachází prezentační prostor EEC TUL (energeticko-environmentální centrum TUL), které </w:t>
      </w:r>
      <w:proofErr w:type="gramStart"/>
      <w:r w:rsidRPr="006D326A">
        <w:rPr>
          <w:bCs/>
        </w:rPr>
        <w:t>je</w:t>
      </w:r>
      <w:proofErr w:type="gramEnd"/>
      <w:r w:rsidRPr="006D326A">
        <w:rPr>
          <w:bCs/>
        </w:rPr>
        <w:t xml:space="preserve"> otevřeno na pobytové terasy se </w:t>
      </w:r>
      <w:r>
        <w:rPr>
          <w:bCs/>
        </w:rPr>
        <w:t>z</w:t>
      </w:r>
      <w:r w:rsidRPr="006D326A">
        <w:rPr>
          <w:bCs/>
        </w:rPr>
        <w:t xml:space="preserve">elenými střechami Východní trakt </w:t>
      </w:r>
      <w:proofErr w:type="gramStart"/>
      <w:r w:rsidRPr="006D326A">
        <w:rPr>
          <w:bCs/>
        </w:rPr>
        <w:t>je</w:t>
      </w:r>
      <w:proofErr w:type="gramEnd"/>
      <w:r w:rsidRPr="006D326A">
        <w:rPr>
          <w:bCs/>
        </w:rPr>
        <w:t xml:space="preserve"> funkčně spojen s EEC TUL a slouží jako </w:t>
      </w:r>
      <w:proofErr w:type="spellStart"/>
      <w:r w:rsidRPr="006D326A">
        <w:rPr>
          <w:bCs/>
        </w:rPr>
        <w:t>předprostor</w:t>
      </w:r>
      <w:proofErr w:type="spellEnd"/>
      <w:r w:rsidRPr="006D326A">
        <w:rPr>
          <w:bCs/>
        </w:rPr>
        <w:t xml:space="preserve"> a zázemí centra. Vstupuje se z něj na výukové a prezentační terasy EEC TUL. Západní trakt je vymezen pro zázemí UNK TUL a v severním traktu (mediatéka/knihovna TUL) se nachází depozitáře knihovny. V tomto podlaží se také nacházejí prostory TZB objektu, primárně </w:t>
      </w:r>
      <w:r>
        <w:rPr>
          <w:bCs/>
        </w:rPr>
        <w:t xml:space="preserve">strojoven </w:t>
      </w:r>
      <w:r w:rsidRPr="006D326A">
        <w:rPr>
          <w:bCs/>
        </w:rPr>
        <w:t>vzduchotechni</w:t>
      </w:r>
      <w:r>
        <w:rPr>
          <w:bCs/>
        </w:rPr>
        <w:t>ky</w:t>
      </w:r>
      <w:r w:rsidRPr="006D326A">
        <w:rPr>
          <w:bCs/>
        </w:rPr>
        <w:t>.</w:t>
      </w:r>
    </w:p>
    <w:p w:rsidR="00B91547" w:rsidRPr="001E4211" w:rsidRDefault="00B91547" w:rsidP="00B91547">
      <w:pPr>
        <w:ind w:left="284"/>
        <w:jc w:val="both"/>
        <w:rPr>
          <w:bCs/>
        </w:rPr>
      </w:pPr>
      <w:r>
        <w:rPr>
          <w:bCs/>
        </w:rPr>
        <w:t>6.NP</w:t>
      </w:r>
      <w:r w:rsidRPr="006D326A">
        <w:rPr>
          <w:bCs/>
        </w:rPr>
        <w:t xml:space="preserve"> reprezentuje střešní krajinu E2 TUL a slouží primárně pro potřeby EEC TUL. Součástí j</w:t>
      </w:r>
      <w:r>
        <w:rPr>
          <w:bCs/>
        </w:rPr>
        <w:t>e</w:t>
      </w:r>
      <w:r w:rsidRPr="006D326A">
        <w:rPr>
          <w:bCs/>
        </w:rPr>
        <w:t xml:space="preserve"> také vodní ploch</w:t>
      </w:r>
      <w:r>
        <w:rPr>
          <w:bCs/>
        </w:rPr>
        <w:t>a</w:t>
      </w:r>
      <w:r w:rsidRPr="006D326A">
        <w:rPr>
          <w:bCs/>
        </w:rPr>
        <w:t xml:space="preserve">, sloužící k </w:t>
      </w:r>
      <w:r w:rsidR="00D14D9D">
        <w:rPr>
          <w:bCs/>
        </w:rPr>
        <w:t>estetice celkového prostoru střechy.</w:t>
      </w:r>
    </w:p>
    <w:p w:rsidR="00B91547" w:rsidRDefault="00B91547" w:rsidP="0006065E">
      <w:pPr>
        <w:tabs>
          <w:tab w:val="left" w:pos="1080"/>
          <w:tab w:val="right" w:pos="8931"/>
        </w:tabs>
        <w:ind w:left="284"/>
        <w:rPr>
          <w:b/>
          <w:color w:val="000000"/>
        </w:rPr>
      </w:pPr>
    </w:p>
    <w:p w:rsidR="0006065E" w:rsidRDefault="0006065E" w:rsidP="0006065E">
      <w:pPr>
        <w:tabs>
          <w:tab w:val="left" w:pos="1080"/>
          <w:tab w:val="right" w:pos="8931"/>
        </w:tabs>
        <w:ind w:left="284"/>
        <w:rPr>
          <w:b/>
          <w:color w:val="000000"/>
        </w:rPr>
      </w:pPr>
      <w:r w:rsidRPr="00763459">
        <w:rPr>
          <w:b/>
          <w:color w:val="000000"/>
        </w:rPr>
        <w:t>SO – 02 Příprava území</w:t>
      </w:r>
    </w:p>
    <w:p w:rsidR="0006065E" w:rsidRPr="00763459" w:rsidRDefault="0006065E" w:rsidP="0006065E">
      <w:pPr>
        <w:pStyle w:val="FormtovanvHTML"/>
        <w:shd w:val="clear" w:color="auto" w:fill="FFFFFF"/>
        <w:spacing w:line="225" w:lineRule="atLeast"/>
        <w:ind w:left="284"/>
        <w:jc w:val="both"/>
        <w:rPr>
          <w:rFonts w:ascii="Times New Roman" w:hAnsi="Times New Roman"/>
          <w:color w:val="000000"/>
          <w:sz w:val="24"/>
          <w:szCs w:val="24"/>
        </w:rPr>
      </w:pPr>
      <w:r>
        <w:rPr>
          <w:rFonts w:ascii="Times New Roman" w:hAnsi="Times New Roman"/>
          <w:color w:val="000000"/>
          <w:sz w:val="24"/>
          <w:szCs w:val="24"/>
        </w:rPr>
        <w:t>Tento objekt zahrnuje odstranění zpevněných ploch na</w:t>
      </w:r>
      <w:r w:rsidRPr="00BC3B67">
        <w:rPr>
          <w:rFonts w:ascii="Times New Roman" w:hAnsi="Times New Roman"/>
          <w:color w:val="000000"/>
          <w:sz w:val="24"/>
          <w:szCs w:val="24"/>
        </w:rPr>
        <w:t xml:space="preserve"> p. č. 2861/2 a p.</w:t>
      </w:r>
      <w:r>
        <w:rPr>
          <w:rFonts w:ascii="Times New Roman" w:hAnsi="Times New Roman"/>
          <w:color w:val="000000"/>
          <w:sz w:val="24"/>
          <w:szCs w:val="24"/>
        </w:rPr>
        <w:t xml:space="preserve"> </w:t>
      </w:r>
      <w:r w:rsidRPr="00BC3B67">
        <w:rPr>
          <w:rFonts w:ascii="Times New Roman" w:hAnsi="Times New Roman"/>
          <w:color w:val="000000"/>
          <w:sz w:val="24"/>
          <w:szCs w:val="24"/>
        </w:rPr>
        <w:t>č. 2857/3</w:t>
      </w:r>
      <w:r>
        <w:rPr>
          <w:rFonts w:ascii="Times New Roman" w:hAnsi="Times New Roman"/>
          <w:color w:val="000000"/>
          <w:sz w:val="24"/>
          <w:szCs w:val="24"/>
        </w:rPr>
        <w:t xml:space="preserve">  a další přípravné práce před zahájením vlastní výstavby. Demolice části objektu E2 (dílny) je řešena samostatným řízením o odstranění stavby.</w:t>
      </w:r>
    </w:p>
    <w:p w:rsidR="0006065E" w:rsidRDefault="0006065E" w:rsidP="005D4926">
      <w:pPr>
        <w:ind w:left="284"/>
        <w:jc w:val="both"/>
        <w:rPr>
          <w:rFonts w:cs="Tahoma"/>
          <w:b/>
        </w:rPr>
      </w:pPr>
    </w:p>
    <w:p w:rsidR="005D4926" w:rsidRPr="007955EF" w:rsidRDefault="0006065E" w:rsidP="005D4926">
      <w:pPr>
        <w:ind w:left="284"/>
        <w:jc w:val="both"/>
        <w:rPr>
          <w:rFonts w:cs="Tahoma"/>
          <w:b/>
        </w:rPr>
      </w:pPr>
      <w:r>
        <w:rPr>
          <w:rFonts w:cs="Tahoma"/>
          <w:b/>
        </w:rPr>
        <w:t xml:space="preserve">SO - 03 </w:t>
      </w:r>
      <w:r w:rsidR="005D4926" w:rsidRPr="007955EF">
        <w:rPr>
          <w:rFonts w:cs="Tahoma"/>
          <w:b/>
        </w:rPr>
        <w:t>Venkovní úpravy</w:t>
      </w:r>
    </w:p>
    <w:p w:rsidR="004F2A7E" w:rsidRDefault="004F2A7E" w:rsidP="004F2A7E">
      <w:pPr>
        <w:pStyle w:val="FormtovanvHTML"/>
        <w:shd w:val="clear" w:color="auto" w:fill="FFFFFF"/>
        <w:spacing w:line="225" w:lineRule="atLeast"/>
        <w:rPr>
          <w:rFonts w:ascii="Times New Roman" w:hAnsi="Times New Roman"/>
          <w:color w:val="000000"/>
          <w:sz w:val="24"/>
          <w:szCs w:val="24"/>
        </w:rPr>
      </w:pPr>
      <w:r>
        <w:rPr>
          <w:rFonts w:ascii="Times New Roman" w:hAnsi="Times New Roman"/>
          <w:b/>
          <w:color w:val="000000"/>
          <w:sz w:val="24"/>
          <w:szCs w:val="24"/>
        </w:rPr>
        <w:t xml:space="preserve">     </w:t>
      </w:r>
      <w:r>
        <w:rPr>
          <w:rFonts w:ascii="Times New Roman" w:hAnsi="Times New Roman"/>
          <w:color w:val="000000"/>
          <w:sz w:val="24"/>
          <w:szCs w:val="24"/>
        </w:rPr>
        <w:t>Realizace zpevněných ploch, sadovnické úpravy, mobiliář, venkovní osvětlení.</w:t>
      </w:r>
      <w:r w:rsidRPr="00BC3B67">
        <w:rPr>
          <w:rFonts w:ascii="Times New Roman" w:hAnsi="Times New Roman"/>
          <w:color w:val="000000"/>
          <w:sz w:val="24"/>
          <w:szCs w:val="24"/>
        </w:rPr>
        <w:t xml:space="preserve"> </w:t>
      </w:r>
      <w:r>
        <w:rPr>
          <w:rFonts w:ascii="Times New Roman" w:hAnsi="Times New Roman"/>
          <w:color w:val="000000"/>
          <w:sz w:val="24"/>
          <w:szCs w:val="24"/>
        </w:rPr>
        <w:t xml:space="preserve">    </w:t>
      </w:r>
    </w:p>
    <w:p w:rsidR="004F2A7E" w:rsidRDefault="004F2A7E" w:rsidP="004F2A7E">
      <w:pPr>
        <w:ind w:left="284"/>
        <w:jc w:val="both"/>
      </w:pPr>
      <w:r w:rsidRPr="00CA37F1">
        <w:t xml:space="preserve">Zpevněné </w:t>
      </w:r>
      <w:r>
        <w:t xml:space="preserve">plochy slouží pro pohyb vozidel, pěších a jako odpočinkové plochy. Zpevněná plocha na západní straně je navržena v šířce 14,0 m a plocha na východní straně je navržena s šířkou 15,1 m. Obě plochy navazují na stávající napojení v Bendlově ulici. Na východní straně pak navazují na stávající Univerzitní náměstí. Plocha na západní straně je primárně určena pro pojez vozidel. Plocha na východní straně je primárně určena jako odpočinková. Uprostřed je navrženo posezení včetně výsadby nových stromů. Pojížděná část je navržena ze žulové dlažby štípané 9/11, pochozí plochy jsou navrženy ze žulové mozaiky 5/7. </w:t>
      </w:r>
    </w:p>
    <w:p w:rsidR="004F2A7E" w:rsidRDefault="004F2A7E" w:rsidP="004F2A7E">
      <w:pPr>
        <w:ind w:left="284"/>
        <w:jc w:val="both"/>
      </w:pPr>
      <w:r>
        <w:t>Příčné sklony jsou navrženy v rozmezí 1,0% až 2,0%. Uprostřed ploch jsou navrženy odvodňovací žlaby.</w:t>
      </w:r>
    </w:p>
    <w:p w:rsidR="0006065E" w:rsidRPr="00CA37F1" w:rsidRDefault="0006065E" w:rsidP="004F2A7E">
      <w:pPr>
        <w:ind w:left="284"/>
        <w:jc w:val="both"/>
      </w:pPr>
    </w:p>
    <w:bookmarkEnd w:id="4"/>
    <w:p w:rsidR="0006065E" w:rsidRPr="00763459" w:rsidRDefault="0006065E" w:rsidP="0006065E">
      <w:pPr>
        <w:tabs>
          <w:tab w:val="left" w:pos="1080"/>
          <w:tab w:val="right" w:pos="8931"/>
        </w:tabs>
        <w:ind w:left="284"/>
        <w:rPr>
          <w:b/>
          <w:color w:val="000000"/>
        </w:rPr>
      </w:pPr>
      <w:r w:rsidRPr="00763459">
        <w:rPr>
          <w:b/>
          <w:color w:val="000000"/>
        </w:rPr>
        <w:t>IO – 04 Přeložka teplovodu</w:t>
      </w:r>
    </w:p>
    <w:p w:rsidR="0006065E" w:rsidRDefault="0006065E" w:rsidP="0006065E">
      <w:pPr>
        <w:pStyle w:val="FormtovanvHTML"/>
        <w:shd w:val="clear" w:color="auto" w:fill="FFFFFF"/>
        <w:spacing w:line="225" w:lineRule="atLeast"/>
        <w:ind w:left="284"/>
        <w:jc w:val="both"/>
        <w:rPr>
          <w:rFonts w:ascii="Times New Roman" w:hAnsi="Times New Roman"/>
          <w:sz w:val="24"/>
          <w:szCs w:val="24"/>
        </w:rPr>
      </w:pPr>
      <w:r w:rsidRPr="00ED2080">
        <w:rPr>
          <w:rFonts w:ascii="Times New Roman" w:hAnsi="Times New Roman"/>
          <w:sz w:val="24"/>
          <w:szCs w:val="24"/>
        </w:rPr>
        <w:t xml:space="preserve">Teplovod (2x DN 250), který je vedený pod stropem chodby objektu E2 bude v rámci budoucích stavebních úprav objektu přeložen. </w:t>
      </w:r>
    </w:p>
    <w:p w:rsidR="0006065E" w:rsidRDefault="0006065E" w:rsidP="0006065E">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V objektu E3 (p. č. st. 2861/1) přejde z úrovně pod stropem 1.NP pod podlahu a potom bude veden pod zpevněnou plochou na p. č. 2861/2. Dále trasa povede</w:t>
      </w:r>
      <w:r w:rsidRPr="00317189">
        <w:rPr>
          <w:rFonts w:ascii="Times New Roman" w:hAnsi="Times New Roman"/>
          <w:sz w:val="24"/>
          <w:szCs w:val="24"/>
        </w:rPr>
        <w:t xml:space="preserve"> </w:t>
      </w:r>
      <w:r>
        <w:rPr>
          <w:rFonts w:ascii="Times New Roman" w:hAnsi="Times New Roman"/>
          <w:sz w:val="24"/>
          <w:szCs w:val="24"/>
        </w:rPr>
        <w:t>na půdorysu rekonstruované části objektu E2 pod zpevněnou plochou „podloubí“. Dále bude pokračovat ve směru trasy a bude využito podzemního prostoru v objektu E2. Za objektem E2 bude v prostoru spojovacího krčku teplovod napojen do původní trasy.</w:t>
      </w:r>
    </w:p>
    <w:p w:rsidR="0006065E" w:rsidRDefault="0006065E" w:rsidP="0006065E">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V podzemní části bude teplovod veden v předizolovaných trubkách.</w:t>
      </w:r>
    </w:p>
    <w:p w:rsidR="0006065E" w:rsidRDefault="0006065E" w:rsidP="0006065E">
      <w:pPr>
        <w:tabs>
          <w:tab w:val="left" w:pos="1080"/>
          <w:tab w:val="right" w:pos="8931"/>
        </w:tabs>
        <w:ind w:left="284"/>
        <w:rPr>
          <w:color w:val="000000"/>
        </w:rPr>
      </w:pPr>
    </w:p>
    <w:p w:rsidR="0006065E" w:rsidRDefault="0006065E" w:rsidP="0006065E">
      <w:pPr>
        <w:tabs>
          <w:tab w:val="left" w:pos="1080"/>
          <w:tab w:val="right" w:pos="8931"/>
        </w:tabs>
        <w:ind w:left="284"/>
        <w:rPr>
          <w:b/>
          <w:color w:val="000000"/>
        </w:rPr>
      </w:pPr>
      <w:r w:rsidRPr="00763459">
        <w:rPr>
          <w:b/>
          <w:color w:val="000000"/>
        </w:rPr>
        <w:t>IO – 05 Úprava a přeložka kabelů NN</w:t>
      </w:r>
    </w:p>
    <w:p w:rsidR="0006065E" w:rsidRPr="005C56D0" w:rsidRDefault="0006065E" w:rsidP="0006065E">
      <w:pPr>
        <w:spacing w:line="240" w:lineRule="atLeast"/>
        <w:ind w:left="284"/>
        <w:jc w:val="both"/>
      </w:pPr>
      <w:r w:rsidRPr="005C56D0">
        <w:t>Pro připojení objektu budou použity stávající dvě samostatné přípojky NN ze stávající odběratelské trafostanice TUL (TS 200</w:t>
      </w:r>
      <w:r>
        <w:t>, p. č. st. 256/1</w:t>
      </w:r>
      <w:r w:rsidRPr="005C56D0">
        <w:t xml:space="preserve">). Obě přípojky jsou řešeny dvěma paralelními kabely AYKY 3x240+120. Jedna byla zakončena v rozvodně </w:t>
      </w:r>
      <w:proofErr w:type="gramStart"/>
      <w:r w:rsidRPr="005C56D0">
        <w:t>NN v 1.PP</w:t>
      </w:r>
      <w:proofErr w:type="gramEnd"/>
      <w:r w:rsidRPr="005C56D0">
        <w:t xml:space="preserve"> a druhá v hlavním rozvaděči R-AD v 1.NP. V rámci demolice objektu budou obě přípojky zkráceny a ukončeny v pojistkových skříních SS202 mimo budoucí staveniště. V průběhu výstavby budou tyto skříně sloužit pro připojení staveništních rozvaděčů. </w:t>
      </w:r>
    </w:p>
    <w:p w:rsidR="0006065E" w:rsidRDefault="0006065E" w:rsidP="0006065E">
      <w:pPr>
        <w:spacing w:line="240" w:lineRule="atLeast"/>
        <w:ind w:left="284"/>
        <w:jc w:val="both"/>
      </w:pPr>
      <w:r w:rsidRPr="005C56D0">
        <w:t xml:space="preserve">Při výstavbě nového objektu budou pojistkové skříně odstraněny a v těchto místech budou v zemi na stávající kabely vedené z TS </w:t>
      </w:r>
      <w:proofErr w:type="spellStart"/>
      <w:r w:rsidRPr="005C56D0">
        <w:t>naspojkovány</w:t>
      </w:r>
      <w:proofErr w:type="spellEnd"/>
      <w:r w:rsidRPr="005C56D0">
        <w:t xml:space="preserve"> nové kabely shodného typu (AYKY 3x240+120). Tyto nové kabely budou následně zavedeny do hlavní </w:t>
      </w:r>
      <w:proofErr w:type="spellStart"/>
      <w:r w:rsidRPr="005C56D0">
        <w:t>elektrorozvodny</w:t>
      </w:r>
      <w:proofErr w:type="spellEnd"/>
      <w:r w:rsidRPr="005C56D0">
        <w:t xml:space="preserve"> řešeného objektu.</w:t>
      </w:r>
    </w:p>
    <w:p w:rsidR="0006065E" w:rsidRPr="00C33645" w:rsidRDefault="0006065E" w:rsidP="0006065E">
      <w:pPr>
        <w:spacing w:line="240" w:lineRule="atLeast"/>
        <w:ind w:left="284"/>
        <w:jc w:val="both"/>
      </w:pPr>
      <w:r w:rsidRPr="00C33645">
        <w:t>Přeložka kabelu AYKY 3x240+120, který je veden chodbou objektu E2 bude přeložen do země v souběhu s teplovodem do prostoru nově vzniklého podloubí objektu E2</w:t>
      </w:r>
      <w:r>
        <w:t>.</w:t>
      </w:r>
    </w:p>
    <w:p w:rsidR="0006065E" w:rsidRPr="00763459" w:rsidRDefault="0006065E" w:rsidP="0006065E">
      <w:pPr>
        <w:tabs>
          <w:tab w:val="left" w:pos="1080"/>
          <w:tab w:val="right" w:pos="8931"/>
        </w:tabs>
        <w:ind w:left="284"/>
        <w:rPr>
          <w:b/>
          <w:color w:val="000000"/>
        </w:rPr>
      </w:pPr>
    </w:p>
    <w:p w:rsidR="0006065E" w:rsidRDefault="0006065E" w:rsidP="0006065E">
      <w:pPr>
        <w:tabs>
          <w:tab w:val="left" w:pos="1080"/>
          <w:tab w:val="right" w:pos="8931"/>
        </w:tabs>
        <w:ind w:left="284"/>
        <w:rPr>
          <w:b/>
          <w:color w:val="000000"/>
        </w:rPr>
      </w:pPr>
      <w:r w:rsidRPr="00763459">
        <w:rPr>
          <w:b/>
          <w:color w:val="000000"/>
        </w:rPr>
        <w:t>IO – 06 Dešťová a splašková kanalizace</w:t>
      </w:r>
    </w:p>
    <w:p w:rsidR="0006065E" w:rsidRDefault="0006065E" w:rsidP="0006065E">
      <w:pPr>
        <w:spacing w:line="0" w:lineRule="atLeast"/>
        <w:ind w:left="284"/>
        <w:jc w:val="both"/>
      </w:pPr>
      <w:r w:rsidRPr="00480C4D">
        <w:t>V novém areálu</w:t>
      </w:r>
      <w:r>
        <w:t xml:space="preserve"> budovy knihovny E2</w:t>
      </w:r>
      <w:r w:rsidRPr="00480C4D">
        <w:t>, je n</w:t>
      </w:r>
      <w:r>
        <w:t>avržena nová dešťová kanalizace</w:t>
      </w:r>
      <w:r w:rsidRPr="00480C4D">
        <w:t xml:space="preserve"> pro odvodnění dešťových vod ze střechy objektu a nových zpevněných ploch. </w:t>
      </w:r>
      <w:r>
        <w:t>Odvod dešťových vod je rozdělen do dvou částí s napojením do dvou stávajících kanalizačních přípojek. Obě stávající kanalizační přípojky jsou svedeny do veřejné kanalizace DN 300 v ulici Bendlova.</w:t>
      </w:r>
    </w:p>
    <w:p w:rsidR="0006065E" w:rsidRDefault="0006065E" w:rsidP="0006065E">
      <w:pPr>
        <w:spacing w:line="0" w:lineRule="atLeast"/>
        <w:ind w:left="284"/>
        <w:jc w:val="both"/>
      </w:pPr>
      <w:r>
        <w:t>V první části (p. č. 2857/3) bude proveden odvod dešťových vod ze střechy do záchytné jímky o objemu 19,5 m</w:t>
      </w:r>
      <w:r>
        <w:rPr>
          <w:vertAlign w:val="superscript"/>
        </w:rPr>
        <w:t>3</w:t>
      </w:r>
      <w:r>
        <w:t>, ze které budou dešťové vody využívány pro zpětné splachování WC. Přepad ze záchytné jímky je napojen do retenční nádrže RN1 o objemu 27,8 m</w:t>
      </w:r>
      <w:r>
        <w:rPr>
          <w:vertAlign w:val="superscript"/>
        </w:rPr>
        <w:t>3</w:t>
      </w:r>
      <w:r>
        <w:t>. V druhé části (p. č. 2861/2) budou dešťové vody svedeny do záchytné jímky o objemu 24,5 m</w:t>
      </w:r>
      <w:r>
        <w:rPr>
          <w:vertAlign w:val="superscript"/>
        </w:rPr>
        <w:t>3</w:t>
      </w:r>
      <w:r>
        <w:t xml:space="preserve"> pro zpětnou zálivku zeleně na nové zelené střeše objektu, přepad bude z jímky veden do retenční nádrže RN2 o objemu 29,3 m</w:t>
      </w:r>
      <w:r>
        <w:rPr>
          <w:vertAlign w:val="superscript"/>
        </w:rPr>
        <w:t>3</w:t>
      </w:r>
      <w:r>
        <w:t xml:space="preserve">. </w:t>
      </w:r>
    </w:p>
    <w:p w:rsidR="0006065E" w:rsidRDefault="0006065E" w:rsidP="0006065E">
      <w:pPr>
        <w:spacing w:line="0" w:lineRule="atLeast"/>
        <w:ind w:left="284"/>
        <w:jc w:val="both"/>
      </w:pPr>
      <w:r>
        <w:t>V obou případech budou dešťové vody z retenčních nádrží čerpány v množství 5 l/s. Čerpání bude prováděno do uklidňovací šachty s následným napojením do kanalizační šachty stávající přípojky jednotné kanalizace. Do nových retenčních nádrží budou dále napojeny dešťové vody z přilehlých zpevněných ploch. Sběr dešťových vod z nových zpevněných ploch bude prováděn dvěma novými odvodňovacími žlaby.</w:t>
      </w:r>
    </w:p>
    <w:p w:rsidR="0006065E" w:rsidRDefault="0006065E" w:rsidP="0006065E">
      <w:pPr>
        <w:spacing w:line="0" w:lineRule="atLeast"/>
        <w:ind w:left="284"/>
        <w:jc w:val="both"/>
      </w:pPr>
      <w:r w:rsidRPr="00480C4D">
        <w:t xml:space="preserve">Retenční </w:t>
      </w:r>
      <w:r>
        <w:t xml:space="preserve">a akumulační </w:t>
      </w:r>
      <w:r w:rsidRPr="00480C4D">
        <w:t>nádrž</w:t>
      </w:r>
      <w:r>
        <w:t>e</w:t>
      </w:r>
      <w:r w:rsidRPr="00480C4D">
        <w:t xml:space="preserve">, </w:t>
      </w:r>
      <w:r>
        <w:t>jsou navrženy</w:t>
      </w:r>
      <w:r w:rsidRPr="00480C4D">
        <w:t xml:space="preserve"> jako podzemní s umí</w:t>
      </w:r>
      <w:r>
        <w:t xml:space="preserve">stěním pod zpevněními plochami. Nádrže jsou navrženy </w:t>
      </w:r>
      <w:r w:rsidRPr="00480C4D">
        <w:t xml:space="preserve">ze systémových plastových boxů s hydroizolačním souvrstvím (PVC fólie, </w:t>
      </w:r>
      <w:proofErr w:type="spellStart"/>
      <w:r w:rsidRPr="00480C4D">
        <w:t>geotext</w:t>
      </w:r>
      <w:r>
        <w:t>ilie</w:t>
      </w:r>
      <w:proofErr w:type="spellEnd"/>
      <w:r w:rsidRPr="00480C4D">
        <w:t xml:space="preserve">). </w:t>
      </w:r>
      <w:r>
        <w:t>Regulovaný odtok z retenční nádrže nebo zpětné využití dešťových vod z akumulačních nádrží je řešeno samostatnými čerpacími stanicemi.</w:t>
      </w:r>
    </w:p>
    <w:p w:rsidR="0006065E" w:rsidRPr="007B0CB8" w:rsidRDefault="0006065E" w:rsidP="0006065E">
      <w:pPr>
        <w:spacing w:line="0" w:lineRule="atLeast"/>
        <w:ind w:left="284"/>
        <w:jc w:val="both"/>
      </w:pPr>
      <w:r w:rsidRPr="007B0CB8">
        <w:t>V areálu jsou navrženy celkem čtyři nové stoky dešťové kanalizace.</w:t>
      </w:r>
    </w:p>
    <w:p w:rsidR="0006065E" w:rsidRPr="007B0CB8" w:rsidRDefault="0006065E" w:rsidP="0006065E">
      <w:pPr>
        <w:spacing w:line="0" w:lineRule="atLeast"/>
        <w:ind w:left="284"/>
        <w:jc w:val="both"/>
      </w:pPr>
      <w:r w:rsidRPr="007B0CB8">
        <w:t xml:space="preserve">Stoka A – délka stoky: 20,1m </w:t>
      </w:r>
    </w:p>
    <w:p w:rsidR="0006065E" w:rsidRPr="007B0CB8" w:rsidRDefault="0006065E" w:rsidP="0006065E">
      <w:pPr>
        <w:spacing w:line="0" w:lineRule="atLeast"/>
        <w:ind w:left="284"/>
        <w:jc w:val="both"/>
      </w:pPr>
      <w:r w:rsidRPr="007B0CB8">
        <w:t>Potrubí PE100, SDR11, 90x8,2mm, délka: 1,6m, PVC, DN200 délka 3,0m, PVC, DN250 délka 1,5m (zbylou část ze staničení tvoří retenční a akumulační nádrže)</w:t>
      </w:r>
    </w:p>
    <w:p w:rsidR="0006065E" w:rsidRPr="007B0CB8" w:rsidRDefault="0006065E" w:rsidP="0006065E">
      <w:pPr>
        <w:spacing w:line="0" w:lineRule="atLeast"/>
        <w:ind w:left="284"/>
        <w:jc w:val="both"/>
      </w:pPr>
      <w:r w:rsidRPr="007B0CB8">
        <w:t>Stoka B – délka stoky: 22,8m</w:t>
      </w:r>
    </w:p>
    <w:p w:rsidR="0006065E" w:rsidRPr="007B0CB8" w:rsidRDefault="0006065E" w:rsidP="0006065E">
      <w:pPr>
        <w:spacing w:line="0" w:lineRule="atLeast"/>
        <w:ind w:left="284"/>
        <w:jc w:val="both"/>
      </w:pPr>
      <w:r w:rsidRPr="007B0CB8">
        <w:t>Potrubí PE100, SDR11, 90x8,2mm, délka: 4,3m, PVC, DN200 délka 3,0m, PVC, DN250 délka 1,5m (zbylou část ze staničení tvoří retenční a akumulační nádrže)</w:t>
      </w:r>
    </w:p>
    <w:p w:rsidR="0006065E" w:rsidRPr="007B0CB8" w:rsidRDefault="0006065E" w:rsidP="0006065E">
      <w:pPr>
        <w:spacing w:line="0" w:lineRule="atLeast"/>
        <w:ind w:left="284"/>
        <w:jc w:val="both"/>
      </w:pPr>
      <w:r w:rsidRPr="007B0CB8">
        <w:t>Stoka C – délka stoky: 17,1m</w:t>
      </w:r>
    </w:p>
    <w:p w:rsidR="0006065E" w:rsidRPr="007B0CB8" w:rsidRDefault="0006065E" w:rsidP="0006065E">
      <w:pPr>
        <w:spacing w:line="0" w:lineRule="atLeast"/>
        <w:ind w:left="284"/>
        <w:jc w:val="both"/>
      </w:pPr>
      <w:r w:rsidRPr="007B0CB8">
        <w:t>PVC, DN150 délka 11,7m</w:t>
      </w:r>
    </w:p>
    <w:p w:rsidR="0006065E" w:rsidRPr="007B0CB8" w:rsidRDefault="0006065E" w:rsidP="0006065E">
      <w:pPr>
        <w:spacing w:line="0" w:lineRule="atLeast"/>
        <w:ind w:left="284"/>
        <w:jc w:val="both"/>
      </w:pPr>
      <w:r w:rsidRPr="007B0CB8">
        <w:t>Stoka D – délka stoky: 20,3m</w:t>
      </w:r>
    </w:p>
    <w:p w:rsidR="0006065E" w:rsidRPr="007B0CB8" w:rsidRDefault="0006065E" w:rsidP="0006065E">
      <w:pPr>
        <w:spacing w:line="0" w:lineRule="atLeast"/>
        <w:ind w:left="284"/>
        <w:jc w:val="both"/>
      </w:pPr>
      <w:r w:rsidRPr="007B0CB8">
        <w:t>PVC, DN150 délka 20,3m</w:t>
      </w:r>
    </w:p>
    <w:p w:rsidR="00231173" w:rsidRDefault="00231173" w:rsidP="00070999">
      <w:pPr>
        <w:pStyle w:val="Nadpis6"/>
        <w:widowControl w:val="0"/>
        <w:tabs>
          <w:tab w:val="clear" w:pos="426"/>
        </w:tabs>
        <w:suppressAutoHyphens/>
        <w:rPr>
          <w:rFonts w:ascii="Times New Roman" w:eastAsia="Lucida Sans Unicode" w:hAnsi="Times New Roman" w:cs="Times New Roman"/>
          <w:kern w:val="1"/>
          <w:szCs w:val="24"/>
          <w:lang w:eastAsia="ar-SA"/>
        </w:rPr>
      </w:pPr>
    </w:p>
    <w:p w:rsidR="00070999" w:rsidRDefault="00070999" w:rsidP="00070999">
      <w:pPr>
        <w:pStyle w:val="Nadpis6"/>
        <w:widowControl w:val="0"/>
        <w:tabs>
          <w:tab w:val="clear" w:pos="426"/>
        </w:tabs>
        <w:suppressAutoHyphens/>
        <w:rPr>
          <w:rFonts w:ascii="Times New Roman" w:eastAsia="Lucida Sans Unicode" w:hAnsi="Times New Roman" w:cs="Times New Roman"/>
          <w:kern w:val="1"/>
          <w:szCs w:val="24"/>
          <w:lang w:eastAsia="ar-SA"/>
        </w:rPr>
      </w:pPr>
      <w:proofErr w:type="gramStart"/>
      <w:r w:rsidRPr="00177F8E">
        <w:rPr>
          <w:rFonts w:ascii="Times New Roman" w:eastAsia="Lucida Sans Unicode" w:hAnsi="Times New Roman" w:cs="Times New Roman"/>
          <w:kern w:val="1"/>
          <w:szCs w:val="24"/>
          <w:lang w:eastAsia="ar-SA"/>
        </w:rPr>
        <w:t>B.2.7</w:t>
      </w:r>
      <w:proofErr w:type="gramEnd"/>
      <w:r w:rsidRPr="00177F8E">
        <w:rPr>
          <w:rFonts w:ascii="Times New Roman" w:eastAsia="Lucida Sans Unicode" w:hAnsi="Times New Roman" w:cs="Times New Roman"/>
          <w:kern w:val="1"/>
          <w:szCs w:val="24"/>
          <w:lang w:eastAsia="ar-SA"/>
        </w:rPr>
        <w:t xml:space="preserve"> Základní charakteristika technických a technologických zařízení </w:t>
      </w:r>
    </w:p>
    <w:p w:rsidR="00C24A43" w:rsidRPr="00093444" w:rsidRDefault="00093444" w:rsidP="00C24A43">
      <w:pPr>
        <w:rPr>
          <w:rFonts w:eastAsia="Lucida Sans Unicode"/>
          <w:b/>
        </w:rPr>
      </w:pPr>
      <w:r w:rsidRPr="00093444">
        <w:rPr>
          <w:rFonts w:eastAsia="Lucida Sans Unicode"/>
          <w:b/>
        </w:rPr>
        <w:t>2.7.1 Topení, větrání, chlazení</w:t>
      </w:r>
    </w:p>
    <w:p w:rsidR="00C24A43" w:rsidRPr="00C24A43" w:rsidRDefault="00C24A43" w:rsidP="00C24A43">
      <w:pPr>
        <w:pStyle w:val="Nadpis1"/>
        <w:spacing w:line="0" w:lineRule="atLeast"/>
        <w:ind w:left="284"/>
        <w:rPr>
          <w:rFonts w:ascii="Arial" w:hAnsi="Arial" w:cs="Arial"/>
          <w:bCs w:val="0"/>
          <w:sz w:val="20"/>
          <w:u w:val="none"/>
        </w:rPr>
      </w:pPr>
      <w:r w:rsidRPr="00C24A43">
        <w:rPr>
          <w:bCs w:val="0"/>
          <w:color w:val="000000"/>
          <w:u w:val="none"/>
        </w:rPr>
        <w:t>Tepelně - technické/návrhové parametry objektu</w:t>
      </w:r>
    </w:p>
    <w:p w:rsidR="00C24A43" w:rsidRPr="00C24A43" w:rsidRDefault="00C24A43" w:rsidP="00C24A43">
      <w:pPr>
        <w:spacing w:line="0" w:lineRule="atLeast"/>
        <w:ind w:left="284"/>
        <w:jc w:val="both"/>
      </w:pPr>
      <w:r w:rsidRPr="00C24A43">
        <w:t>Základní návrhové teplotní parametry:</w:t>
      </w:r>
    </w:p>
    <w:p w:rsidR="00C24A43" w:rsidRPr="00C24A43" w:rsidRDefault="00C24A43" w:rsidP="00C24A43">
      <w:pPr>
        <w:spacing w:line="0" w:lineRule="atLeast"/>
        <w:ind w:left="284"/>
        <w:jc w:val="both"/>
      </w:pPr>
      <w:r w:rsidRPr="00C24A43">
        <w:t>Zimní venkovní výpočtová teplota</w:t>
      </w:r>
      <w:r>
        <w:tab/>
      </w:r>
      <w:r w:rsidRPr="00C24A43">
        <w:tab/>
      </w:r>
      <w:r w:rsidRPr="00C24A43">
        <w:tab/>
      </w:r>
      <w:r w:rsidRPr="00C24A43">
        <w:tab/>
      </w:r>
      <w:r w:rsidRPr="00C24A43">
        <w:tab/>
      </w:r>
      <w:r w:rsidRPr="00C24A43">
        <w:tab/>
        <w:t xml:space="preserve">           -18°C</w:t>
      </w:r>
    </w:p>
    <w:p w:rsidR="00C24A43" w:rsidRPr="00C24A43" w:rsidRDefault="00C24A43" w:rsidP="00C24A43">
      <w:pPr>
        <w:spacing w:line="0" w:lineRule="atLeast"/>
        <w:ind w:left="284"/>
        <w:jc w:val="both"/>
      </w:pPr>
      <w:r w:rsidRPr="00C24A43">
        <w:t>Letní venkovní výpočtová teplota</w:t>
      </w:r>
      <w:r w:rsidRPr="00C24A43">
        <w:tab/>
      </w:r>
      <w:r w:rsidRPr="00C24A43">
        <w:tab/>
      </w:r>
      <w:r w:rsidRPr="00C24A43">
        <w:tab/>
      </w:r>
      <w:r w:rsidRPr="00C24A43">
        <w:tab/>
      </w:r>
      <w:r w:rsidRPr="00C24A43">
        <w:tab/>
      </w:r>
      <w:r w:rsidRPr="00C24A43">
        <w:tab/>
      </w:r>
      <w:r w:rsidRPr="00C24A43">
        <w:tab/>
        <w:t xml:space="preserve">          +32°C</w:t>
      </w:r>
    </w:p>
    <w:p w:rsidR="00C24A43" w:rsidRPr="00C24A43" w:rsidRDefault="00C24A43" w:rsidP="00C24A43">
      <w:pPr>
        <w:spacing w:line="0" w:lineRule="atLeast"/>
        <w:ind w:left="284"/>
        <w:jc w:val="both"/>
      </w:pPr>
      <w:r w:rsidRPr="00C24A43">
        <w:t>Vnitřní výpočtová teplota - zima</w:t>
      </w:r>
      <w:r w:rsidRPr="00C24A43">
        <w:tab/>
      </w:r>
      <w:r w:rsidRPr="00C24A43">
        <w:tab/>
      </w:r>
      <w:r w:rsidRPr="00C24A43">
        <w:tab/>
      </w:r>
      <w:r w:rsidRPr="00C24A43">
        <w:tab/>
      </w:r>
      <w:r w:rsidRPr="00C24A43">
        <w:tab/>
      </w:r>
      <w:r w:rsidRPr="00C24A43">
        <w:tab/>
      </w:r>
      <w:r w:rsidRPr="00C24A43">
        <w:tab/>
        <w:t xml:space="preserve">          +20°C</w:t>
      </w:r>
    </w:p>
    <w:p w:rsidR="00C24A43" w:rsidRPr="00C24A43" w:rsidRDefault="00C24A43" w:rsidP="00C24A43">
      <w:pPr>
        <w:spacing w:line="0" w:lineRule="atLeast"/>
        <w:ind w:left="284"/>
        <w:jc w:val="both"/>
      </w:pPr>
      <w:r w:rsidRPr="00C24A43">
        <w:t>Vnitřní výpočtová teplota - léto</w:t>
      </w:r>
      <w:r w:rsidRPr="00C24A43">
        <w:tab/>
      </w:r>
      <w:r w:rsidRPr="00C24A43">
        <w:tab/>
      </w:r>
      <w:r w:rsidRPr="00C24A43">
        <w:tab/>
      </w:r>
      <w:r w:rsidRPr="00C24A43">
        <w:tab/>
      </w:r>
      <w:r w:rsidRPr="00C24A43">
        <w:tab/>
      </w:r>
      <w:r w:rsidRPr="00C24A43">
        <w:tab/>
      </w:r>
      <w:r w:rsidRPr="00C24A43">
        <w:tab/>
        <w:t xml:space="preserve">          +26°C</w:t>
      </w:r>
    </w:p>
    <w:p w:rsidR="00C24A43" w:rsidRPr="00C24A43" w:rsidRDefault="00C24A43" w:rsidP="00C24A43">
      <w:pPr>
        <w:pStyle w:val="Zkladntext"/>
        <w:tabs>
          <w:tab w:val="left" w:pos="5954"/>
        </w:tabs>
        <w:spacing w:after="0" w:line="0" w:lineRule="atLeast"/>
        <w:ind w:left="284"/>
      </w:pPr>
      <w:r w:rsidRPr="00C24A43">
        <w:t xml:space="preserve">Intenzity větrání:                </w:t>
      </w:r>
      <w:r w:rsidRPr="00C24A43">
        <w:tab/>
      </w:r>
    </w:p>
    <w:p w:rsidR="00C24A43" w:rsidRPr="00C24A43" w:rsidRDefault="00C24A43" w:rsidP="00C24A43">
      <w:pPr>
        <w:pStyle w:val="Zkladntext"/>
        <w:tabs>
          <w:tab w:val="left" w:pos="5954"/>
        </w:tabs>
        <w:spacing w:after="0" w:line="0" w:lineRule="atLeast"/>
        <w:ind w:left="284"/>
      </w:pPr>
      <w:r w:rsidRPr="00C24A43">
        <w:t xml:space="preserve">- </w:t>
      </w:r>
      <w:proofErr w:type="spellStart"/>
      <w:proofErr w:type="gramStart"/>
      <w:r>
        <w:t>soc.zázemí</w:t>
      </w:r>
      <w:proofErr w:type="spellEnd"/>
      <w:proofErr w:type="gramEnd"/>
      <w:r w:rsidRPr="00C24A43">
        <w:tab/>
        <w:t>25-50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 xml:space="preserve">na </w:t>
      </w:r>
      <w:proofErr w:type="spellStart"/>
      <w:r w:rsidRPr="00C24A43">
        <w:t>zách</w:t>
      </w:r>
      <w:proofErr w:type="spellEnd"/>
      <w:r w:rsidRPr="00C24A43">
        <w:t>. sedadlo</w:t>
      </w:r>
    </w:p>
    <w:p w:rsidR="00C24A43" w:rsidRPr="00C24A43" w:rsidRDefault="00C24A43" w:rsidP="00C24A43">
      <w:pPr>
        <w:pStyle w:val="Zkladntext"/>
        <w:tabs>
          <w:tab w:val="left" w:pos="5954"/>
        </w:tabs>
        <w:spacing w:after="0" w:line="0" w:lineRule="atLeast"/>
        <w:ind w:left="284"/>
      </w:pPr>
      <w:r w:rsidRPr="00C24A43">
        <w:tab/>
        <w:t>25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na pisoár</w:t>
      </w:r>
    </w:p>
    <w:p w:rsidR="00C24A43" w:rsidRPr="00C24A43" w:rsidRDefault="00C24A43" w:rsidP="00C24A43">
      <w:pPr>
        <w:pStyle w:val="Zkladntext"/>
        <w:tabs>
          <w:tab w:val="left" w:pos="5954"/>
        </w:tabs>
        <w:spacing w:after="0" w:line="0" w:lineRule="atLeast"/>
        <w:ind w:left="284"/>
      </w:pPr>
      <w:r w:rsidRPr="00C24A43">
        <w:tab/>
        <w:t>30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na výtok teplé vody</w:t>
      </w:r>
    </w:p>
    <w:p w:rsidR="00C24A43" w:rsidRPr="00C24A43" w:rsidRDefault="00C24A43" w:rsidP="00C24A43">
      <w:pPr>
        <w:pStyle w:val="Zkladntext"/>
        <w:tabs>
          <w:tab w:val="left" w:pos="5954"/>
        </w:tabs>
        <w:spacing w:after="0" w:line="0" w:lineRule="atLeast"/>
        <w:ind w:left="284"/>
      </w:pPr>
      <w:r w:rsidRPr="00C24A43">
        <w:tab/>
        <w:t>150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na sprchu</w:t>
      </w:r>
    </w:p>
    <w:p w:rsidR="00C24A43" w:rsidRPr="00C24A43" w:rsidRDefault="00C24A43" w:rsidP="00C24A43">
      <w:pPr>
        <w:pStyle w:val="Zkladntext"/>
        <w:tabs>
          <w:tab w:val="left" w:pos="6521"/>
        </w:tabs>
        <w:spacing w:after="0" w:line="0" w:lineRule="atLeast"/>
        <w:ind w:left="284"/>
      </w:pPr>
      <w:r w:rsidRPr="00C24A43">
        <w:t>- zasedac</w:t>
      </w:r>
      <w:r>
        <w:t>í místnosti, knihovna, prodejna,</w:t>
      </w:r>
      <w:r w:rsidRPr="00C24A43">
        <w:t xml:space="preserve"> konferenční místnosti, shromažďovací</w:t>
      </w:r>
      <w:r>
        <w:t xml:space="preserve"> prostor</w:t>
      </w:r>
      <w:r w:rsidRPr="00C24A43">
        <w:tab/>
        <w:t>30 m</w:t>
      </w:r>
      <w:r w:rsidRPr="00C24A43">
        <w:rPr>
          <w:position w:val="6"/>
          <w:vertAlign w:val="superscript"/>
        </w:rPr>
        <w:t>3</w:t>
      </w:r>
      <w:r w:rsidRPr="00C24A43">
        <w:t>h</w:t>
      </w:r>
      <w:r w:rsidRPr="00C24A43">
        <w:rPr>
          <w:position w:val="6"/>
          <w:vertAlign w:val="superscript"/>
        </w:rPr>
        <w:t xml:space="preserve">-1 </w:t>
      </w:r>
      <w:r w:rsidRPr="00C24A43">
        <w:t>os</w:t>
      </w:r>
      <w:r w:rsidRPr="00C24A43">
        <w:rPr>
          <w:vertAlign w:val="superscript"/>
        </w:rPr>
        <w:t>-1</w:t>
      </w:r>
      <w:r w:rsidRPr="00C24A43">
        <w:t>; 6m</w:t>
      </w:r>
      <w:r w:rsidRPr="00C24A43">
        <w:rPr>
          <w:vertAlign w:val="superscript"/>
        </w:rPr>
        <w:t>2</w:t>
      </w:r>
      <w:r w:rsidRPr="00C24A43">
        <w:t>os</w:t>
      </w:r>
      <w:r w:rsidRPr="00C24A43">
        <w:rPr>
          <w:vertAlign w:val="superscript"/>
        </w:rPr>
        <w:t>-1</w:t>
      </w:r>
    </w:p>
    <w:p w:rsidR="00C24A43" w:rsidRPr="00C24A43" w:rsidRDefault="00C24A43" w:rsidP="00C24A43">
      <w:pPr>
        <w:pStyle w:val="Zkladntext"/>
        <w:tabs>
          <w:tab w:val="left" w:pos="6521"/>
        </w:tabs>
        <w:spacing w:after="0" w:line="0" w:lineRule="atLeast"/>
        <w:ind w:left="284"/>
      </w:pPr>
      <w:r w:rsidRPr="00C24A43">
        <w:t>- učebny</w:t>
      </w:r>
      <w:r w:rsidRPr="00C24A43">
        <w:tab/>
        <w:t>30 m</w:t>
      </w:r>
      <w:r w:rsidRPr="00C24A43">
        <w:rPr>
          <w:position w:val="6"/>
          <w:vertAlign w:val="superscript"/>
        </w:rPr>
        <w:t>3</w:t>
      </w:r>
      <w:r w:rsidRPr="00C24A43">
        <w:t>h</w:t>
      </w:r>
      <w:r w:rsidRPr="00C24A43">
        <w:rPr>
          <w:position w:val="6"/>
          <w:vertAlign w:val="superscript"/>
        </w:rPr>
        <w:t xml:space="preserve">-1 </w:t>
      </w:r>
      <w:r>
        <w:t>os</w:t>
      </w:r>
      <w:r w:rsidRPr="00C24A43">
        <w:rPr>
          <w:vertAlign w:val="superscript"/>
        </w:rPr>
        <w:t>-1</w:t>
      </w:r>
    </w:p>
    <w:p w:rsidR="00C24A43" w:rsidRPr="00C24A43" w:rsidRDefault="00C24A43" w:rsidP="00C24A43">
      <w:pPr>
        <w:pStyle w:val="Zkladntext"/>
        <w:tabs>
          <w:tab w:val="left" w:pos="6521"/>
        </w:tabs>
        <w:spacing w:after="0" w:line="0" w:lineRule="atLeast"/>
        <w:ind w:left="284"/>
      </w:pPr>
      <w:r w:rsidRPr="00C24A43">
        <w:t>- kancelář</w:t>
      </w:r>
      <w:r w:rsidRPr="00C24A43">
        <w:tab/>
        <w:t>50 m</w:t>
      </w:r>
      <w:r w:rsidRPr="00C24A43">
        <w:rPr>
          <w:position w:val="6"/>
          <w:vertAlign w:val="superscript"/>
        </w:rPr>
        <w:t>3</w:t>
      </w:r>
      <w:r w:rsidRPr="00C24A43">
        <w:t>h</w:t>
      </w:r>
      <w:r w:rsidRPr="00C24A43">
        <w:rPr>
          <w:position w:val="6"/>
          <w:vertAlign w:val="superscript"/>
        </w:rPr>
        <w:t xml:space="preserve">-1 </w:t>
      </w:r>
      <w:r w:rsidRPr="00C24A43">
        <w:t>os</w:t>
      </w:r>
      <w:r w:rsidRPr="00C24A43">
        <w:rPr>
          <w:vertAlign w:val="superscript"/>
        </w:rPr>
        <w:t>-1</w:t>
      </w:r>
    </w:p>
    <w:p w:rsidR="00C24A43" w:rsidRPr="00C24A43" w:rsidRDefault="00C24A43" w:rsidP="00C24A43">
      <w:pPr>
        <w:pStyle w:val="Zkladntext"/>
        <w:tabs>
          <w:tab w:val="left" w:pos="6521"/>
        </w:tabs>
        <w:spacing w:after="0" w:line="0" w:lineRule="atLeast"/>
        <w:ind w:left="284"/>
        <w:rPr>
          <w:position w:val="6"/>
          <w:vertAlign w:val="superscript"/>
        </w:rPr>
      </w:pPr>
      <w:r w:rsidRPr="00C24A43">
        <w:t>Vlhkost vzduchu se zvlhčováním upravuje tak, aby se relativní vlhkost v prostorách pohybovala celoročně v hygienicky přípustných mezích (min. 30% r.</w:t>
      </w:r>
      <w:r>
        <w:t xml:space="preserve"> </w:t>
      </w:r>
      <w:r w:rsidRPr="00C24A43">
        <w:t>h.).</w:t>
      </w:r>
    </w:p>
    <w:p w:rsidR="00C24A43" w:rsidRPr="00C24A43" w:rsidRDefault="00C24A43" w:rsidP="00CD637C">
      <w:pPr>
        <w:spacing w:line="0" w:lineRule="atLeast"/>
        <w:ind w:left="284"/>
        <w:jc w:val="both"/>
      </w:pPr>
      <w:r w:rsidRPr="00C24A43">
        <w:t>Tepelně-technické parametry:</w:t>
      </w:r>
    </w:p>
    <w:p w:rsidR="00C24A43" w:rsidRPr="00C24A43" w:rsidRDefault="00C24A43" w:rsidP="00CD637C">
      <w:pPr>
        <w:spacing w:line="0" w:lineRule="atLeast"/>
        <w:ind w:left="284"/>
        <w:jc w:val="both"/>
      </w:pPr>
      <w:r w:rsidRPr="00C24A43">
        <w:t>Součinitel prostupu výplní otvorů</w:t>
      </w:r>
      <w:r w:rsidRPr="00C24A43">
        <w:tab/>
      </w:r>
      <w:r w:rsidRPr="00C24A43">
        <w:tab/>
      </w:r>
      <w:r w:rsidRPr="00C24A43">
        <w:tab/>
      </w:r>
      <w:r w:rsidRPr="00C24A43">
        <w:tab/>
      </w:r>
      <w:r w:rsidRPr="00C24A43">
        <w:tab/>
      </w:r>
      <w:r w:rsidRPr="00C24A43">
        <w:tab/>
      </w:r>
      <w:r w:rsidRPr="00C24A43">
        <w:tab/>
        <w:t>1,00 W/m</w:t>
      </w:r>
      <w:r w:rsidRPr="00C24A43">
        <w:rPr>
          <w:vertAlign w:val="superscript"/>
        </w:rPr>
        <w:t>2</w:t>
      </w:r>
      <w:r w:rsidRPr="00C24A43">
        <w:t>K</w:t>
      </w:r>
    </w:p>
    <w:p w:rsidR="00C24A43" w:rsidRDefault="00C24A43" w:rsidP="00CD637C">
      <w:pPr>
        <w:spacing w:line="0" w:lineRule="atLeast"/>
        <w:ind w:left="284"/>
        <w:jc w:val="both"/>
      </w:pPr>
      <w:r>
        <w:t>Součinitel prostupu tepla obvodové stěny</w:t>
      </w:r>
      <w:r>
        <w:tab/>
      </w:r>
      <w:r>
        <w:tab/>
      </w:r>
      <w:r>
        <w:tab/>
      </w:r>
      <w:r w:rsidR="00CD637C">
        <w:tab/>
      </w:r>
      <w:r w:rsidRPr="00890F2D">
        <w:tab/>
      </w:r>
      <w:r>
        <w:t>0,20 W/m</w:t>
      </w:r>
      <w:r w:rsidRPr="00EA5542">
        <w:rPr>
          <w:vertAlign w:val="superscript"/>
        </w:rPr>
        <w:t>2</w:t>
      </w:r>
      <w:r>
        <w:t>K</w:t>
      </w:r>
    </w:p>
    <w:p w:rsidR="00C24A43" w:rsidRDefault="00C24A43" w:rsidP="00CD637C">
      <w:pPr>
        <w:spacing w:line="0" w:lineRule="atLeast"/>
        <w:ind w:left="284"/>
        <w:jc w:val="both"/>
      </w:pPr>
      <w:r>
        <w:t>Součinitel prostupu tepla fasády (LOP)</w:t>
      </w:r>
      <w:r>
        <w:tab/>
      </w:r>
      <w:r>
        <w:tab/>
      </w:r>
      <w:r>
        <w:tab/>
      </w:r>
      <w:r w:rsidRPr="00890F2D">
        <w:tab/>
      </w:r>
      <w:r w:rsidRPr="00890F2D">
        <w:tab/>
      </w:r>
      <w:r w:rsidRPr="00890F2D">
        <w:tab/>
      </w:r>
      <w:r>
        <w:t>0,72 W/m</w:t>
      </w:r>
      <w:r w:rsidRPr="00EA5542">
        <w:rPr>
          <w:vertAlign w:val="superscript"/>
        </w:rPr>
        <w:t>2</w:t>
      </w:r>
      <w:r>
        <w:t>K</w:t>
      </w:r>
    </w:p>
    <w:p w:rsidR="00C24A43" w:rsidRDefault="00C24A43" w:rsidP="00CD637C">
      <w:pPr>
        <w:spacing w:line="0" w:lineRule="atLeast"/>
        <w:ind w:left="284"/>
        <w:jc w:val="both"/>
      </w:pPr>
      <w:r>
        <w:t>Součinitel prostupu tepla střechy</w:t>
      </w:r>
      <w:r>
        <w:tab/>
      </w:r>
      <w:r>
        <w:tab/>
      </w:r>
      <w:r>
        <w:tab/>
      </w:r>
      <w:r>
        <w:tab/>
      </w:r>
      <w:r w:rsidRPr="00890F2D">
        <w:tab/>
      </w:r>
      <w:r w:rsidRPr="00890F2D">
        <w:tab/>
      </w:r>
      <w:r w:rsidRPr="00890F2D">
        <w:tab/>
      </w:r>
      <w:r>
        <w:t>0,16 W/m</w:t>
      </w:r>
      <w:r w:rsidRPr="00EA5542">
        <w:rPr>
          <w:vertAlign w:val="superscript"/>
        </w:rPr>
        <w:t>2</w:t>
      </w:r>
      <w:r>
        <w:t>K</w:t>
      </w:r>
    </w:p>
    <w:p w:rsidR="00C24A43" w:rsidRDefault="00C24A43" w:rsidP="00CD637C">
      <w:pPr>
        <w:spacing w:line="0" w:lineRule="atLeast"/>
        <w:ind w:left="284"/>
        <w:jc w:val="both"/>
      </w:pPr>
      <w:r>
        <w:t>Součinitel prostupu tepla podlahy</w:t>
      </w:r>
      <w:r>
        <w:tab/>
      </w:r>
      <w:r>
        <w:tab/>
      </w:r>
      <w:r>
        <w:tab/>
      </w:r>
      <w:r>
        <w:tab/>
      </w:r>
      <w:r w:rsidRPr="00890F2D">
        <w:tab/>
      </w:r>
      <w:r w:rsidRPr="00890F2D">
        <w:tab/>
      </w:r>
      <w:r w:rsidRPr="00890F2D">
        <w:tab/>
      </w:r>
      <w:r>
        <w:t>0,30 W/m</w:t>
      </w:r>
      <w:r w:rsidRPr="00EA5542">
        <w:rPr>
          <w:vertAlign w:val="superscript"/>
        </w:rPr>
        <w:t>2</w:t>
      </w:r>
      <w:r>
        <w:t>K</w:t>
      </w:r>
    </w:p>
    <w:p w:rsidR="00C24A43" w:rsidRPr="00890F2D" w:rsidRDefault="00C24A43" w:rsidP="00CD637C">
      <w:pPr>
        <w:ind w:left="284"/>
        <w:jc w:val="both"/>
      </w:pPr>
      <w:r>
        <w:t>Stínící součinitel</w:t>
      </w:r>
      <w:r w:rsidR="00CD637C">
        <w:t xml:space="preserve"> zasklení</w:t>
      </w:r>
      <w:r w:rsidR="00CD637C">
        <w:tab/>
      </w:r>
      <w:r w:rsidR="00CD637C">
        <w:tab/>
      </w:r>
      <w:r w:rsidR="00CD637C">
        <w:tab/>
      </w:r>
      <w:r>
        <w:tab/>
      </w:r>
      <w:r>
        <w:tab/>
      </w:r>
      <w:r>
        <w:tab/>
      </w:r>
      <w:r>
        <w:tab/>
      </w:r>
      <w:r w:rsidR="00CD637C">
        <w:tab/>
      </w:r>
      <w:proofErr w:type="spellStart"/>
      <w:r>
        <w:t>Sc</w:t>
      </w:r>
      <w:proofErr w:type="spellEnd"/>
      <w:r w:rsidR="00CD637C">
        <w:t xml:space="preserve"> </w:t>
      </w:r>
      <w:r>
        <w:t>=</w:t>
      </w:r>
      <w:r w:rsidR="00CD637C">
        <w:t xml:space="preserve"> </w:t>
      </w:r>
      <w:r>
        <w:t>0,15</w:t>
      </w:r>
    </w:p>
    <w:p w:rsidR="00C24A43" w:rsidRPr="00C828EF" w:rsidRDefault="00CD637C" w:rsidP="00CD637C">
      <w:pPr>
        <w:pStyle w:val="Zkladntext"/>
        <w:tabs>
          <w:tab w:val="left" w:pos="6521"/>
        </w:tabs>
        <w:ind w:left="284"/>
        <w:rPr>
          <w:highlight w:val="yellow"/>
        </w:rPr>
      </w:pPr>
      <w:r>
        <w:t>(tento součinitel odpovídá</w:t>
      </w:r>
      <w:r w:rsidR="00C24A43" w:rsidRPr="00427CD9">
        <w:t>: sklo</w:t>
      </w:r>
      <w:r w:rsidR="00C24A43">
        <w:t xml:space="preserve"> s reflexní vrstvou</w:t>
      </w:r>
      <w:r w:rsidR="00C24A43" w:rsidRPr="00427CD9">
        <w:t>+venkovní žaluzie</w:t>
      </w:r>
      <w:r w:rsidR="00C24A43">
        <w:t>)</w:t>
      </w:r>
    </w:p>
    <w:p w:rsidR="00C24A43" w:rsidRPr="00CD637C" w:rsidRDefault="00CD637C" w:rsidP="00CD637C">
      <w:pPr>
        <w:pStyle w:val="Nadpis1"/>
        <w:numPr>
          <w:ilvl w:val="0"/>
          <w:numId w:val="0"/>
        </w:numPr>
        <w:rPr>
          <w:bCs w:val="0"/>
          <w:u w:val="none"/>
        </w:rPr>
      </w:pPr>
      <w:r>
        <w:rPr>
          <w:bCs w:val="0"/>
          <w:u w:val="none"/>
        </w:rPr>
        <w:t xml:space="preserve">     </w:t>
      </w:r>
      <w:r w:rsidR="00C24A43" w:rsidRPr="00CD637C">
        <w:rPr>
          <w:bCs w:val="0"/>
          <w:u w:val="none"/>
        </w:rPr>
        <w:t>Zdroj tepla</w:t>
      </w:r>
    </w:p>
    <w:p w:rsidR="00C24A43" w:rsidRDefault="00C24A43" w:rsidP="00CD637C">
      <w:pPr>
        <w:ind w:left="284"/>
        <w:jc w:val="both"/>
      </w:pPr>
      <w:r>
        <w:t>Zdrojem tepla pro vytápění a vzduchotechniku pro budovu TUL E2 knihovna bude centrální zásobování tepla z centrální plynové kotelny pro areál TUL. Přívod tepla bude teplovodem z předizolovaného potrubí 2x DN250 a bude sveden do prostoru výměníkové stanice v 1.</w:t>
      </w:r>
      <w:r w:rsidR="00CD637C">
        <w:t xml:space="preserve"> </w:t>
      </w:r>
      <w:r>
        <w:t>PP, kde bude umístěna tlakově závislá předávací výměníková stanice a další zařízení pro zásobování objektu teplem a teplou vodou, včetně měření odebraného tepla.  Kalorimetrické měření tepla bude osazeno i na všech sekundárních větvích pro vytápění, vzduchotechniku a ohřev TV.</w:t>
      </w:r>
    </w:p>
    <w:p w:rsidR="007F3F4C" w:rsidRDefault="007F3F4C" w:rsidP="00CD637C">
      <w:pPr>
        <w:ind w:left="284"/>
        <w:jc w:val="both"/>
      </w:pPr>
    </w:p>
    <w:p w:rsidR="00C24A43" w:rsidRDefault="00C24A43" w:rsidP="00CD637C">
      <w:pPr>
        <w:spacing w:line="0" w:lineRule="atLeast"/>
        <w:ind w:left="284"/>
      </w:pPr>
      <w:r>
        <w:rPr>
          <w:b/>
          <w:bCs/>
        </w:rPr>
        <w:t>Zdroj chladu</w:t>
      </w:r>
    </w:p>
    <w:p w:rsidR="00C24A43" w:rsidRDefault="00C24A43" w:rsidP="00CD637C">
      <w:pPr>
        <w:spacing w:line="0" w:lineRule="atLeast"/>
        <w:ind w:left="284"/>
        <w:jc w:val="both"/>
      </w:pPr>
      <w:r>
        <w:t>Zdrojem chladu budou chladící jednotky umístěné v technickém zázemí v 1.</w:t>
      </w:r>
      <w:r w:rsidR="00CD637C">
        <w:t xml:space="preserve"> </w:t>
      </w:r>
      <w:r>
        <w:t xml:space="preserve">PP budovy. Chladicí jednotky budou mít okruh suchých chladičů umístěných na střeše objektu. Chladicí jednotky budou vybaveny systémem </w:t>
      </w:r>
      <w:proofErr w:type="spellStart"/>
      <w:r>
        <w:t>freecooling</w:t>
      </w:r>
      <w:proofErr w:type="spellEnd"/>
      <w:r>
        <w:t>, který při nižší venkovní teplotě (cca +2°C) pomocí suchých chladičů dodává chlad bez využití nebo s částečným využitím chladicí jednotky. Další možností, jak získat chlad bez využití strojní části chlazení, je za určitých výkonových a klimatických podmínek využití potenciálu chladu uloženého ve vodě v retenční nádrži u objektu zde osazeným výměníkem tepla. Chladicí voda bude od zdroje chladu distribuována do systému chlazení do prostor s upravovanou vnitřní teplotou. Prioritou je snížení potřeby chladu. Toho bude do</w:t>
      </w:r>
      <w:r w:rsidR="00CD637C">
        <w:t>saženo předokenními žaluziemi (</w:t>
      </w:r>
      <w:r>
        <w:t>s možností centrálního inteligentního řízení) a dále systémem řízeného přir</w:t>
      </w:r>
      <w:r w:rsidR="00CD637C">
        <w:t xml:space="preserve">ozeného větrání (el. </w:t>
      </w:r>
      <w:proofErr w:type="gramStart"/>
      <w:r w:rsidR="00CD637C">
        <w:t>ovládanými</w:t>
      </w:r>
      <w:proofErr w:type="gramEnd"/>
      <w:r>
        <w:t xml:space="preserve"> okny ve větrací poloze) pro možnost nočního předchlazení. Pro zasklení oken budou použita skla s reflexní vrstvou.</w:t>
      </w:r>
    </w:p>
    <w:p w:rsidR="00C24A43" w:rsidRPr="00B54CFF" w:rsidRDefault="00C24A43" w:rsidP="00CD637C">
      <w:pPr>
        <w:spacing w:line="0" w:lineRule="atLeast"/>
        <w:ind w:left="284"/>
        <w:rPr>
          <w:b/>
          <w:bCs/>
        </w:rPr>
      </w:pPr>
      <w:r w:rsidRPr="000B4A52">
        <w:rPr>
          <w:b/>
          <w:bCs/>
        </w:rPr>
        <w:t>Otopná soustava</w:t>
      </w:r>
    </w:p>
    <w:p w:rsidR="00C24A43" w:rsidRDefault="00C24A43" w:rsidP="00CD637C">
      <w:pPr>
        <w:spacing w:line="0" w:lineRule="atLeast"/>
        <w:ind w:left="284"/>
        <w:jc w:val="both"/>
      </w:pPr>
      <w:r>
        <w:t xml:space="preserve">Teplo bude do vytápěných prostor předáváno pomocí teplovodních topných zařízení. Typy topných zařízení se liší podle typu/smyslu užívání vytápěných prostor. Do prostor kanceláří, učeben, “výukové nemocnice“, </w:t>
      </w:r>
      <w:proofErr w:type="spellStart"/>
      <w:proofErr w:type="gramStart"/>
      <w:r>
        <w:t>soc.zázemí</w:t>
      </w:r>
      <w:proofErr w:type="spellEnd"/>
      <w:proofErr w:type="gramEnd"/>
      <w:r>
        <w:t xml:space="preserve">, knihovny a </w:t>
      </w:r>
      <w:r w:rsidR="00F547B5">
        <w:t xml:space="preserve">relaxační </w:t>
      </w:r>
      <w:r>
        <w:t xml:space="preserve">zóny bude teplo předáváno pomocí teplovodních otopných těles nebo podlahových konvektorů. Prostory zasedacích místností a konferenčních místností budou vytápěny teplovzdušně pomocí čtyřtrubkových </w:t>
      </w:r>
      <w:proofErr w:type="spellStart"/>
      <w:r>
        <w:t>fancoilových</w:t>
      </w:r>
      <w:proofErr w:type="spellEnd"/>
      <w:r>
        <w:t xml:space="preserve"> kazetových stropních jednotek s teplovodním výměníkem v režimu vytápění. Shromažďovací prostor a vstup v 1.NP bude vytápěn pomocí teplovodního podlahového vytápění. </w:t>
      </w:r>
    </w:p>
    <w:p w:rsidR="00C24A43" w:rsidRPr="00B54CFF" w:rsidRDefault="00C24A43" w:rsidP="00CD637C">
      <w:pPr>
        <w:spacing w:line="0" w:lineRule="atLeast"/>
        <w:ind w:left="284"/>
        <w:rPr>
          <w:b/>
          <w:bCs/>
        </w:rPr>
      </w:pPr>
      <w:r w:rsidRPr="00B21E38">
        <w:rPr>
          <w:b/>
          <w:bCs/>
        </w:rPr>
        <w:t>Soustava chlazení</w:t>
      </w:r>
    </w:p>
    <w:p w:rsidR="00C24A43" w:rsidRDefault="00C24A43" w:rsidP="00A534FF">
      <w:pPr>
        <w:pStyle w:val="Zkladntext"/>
        <w:spacing w:after="0" w:line="0" w:lineRule="atLeast"/>
        <w:ind w:left="284"/>
        <w:jc w:val="both"/>
      </w:pPr>
      <w:r>
        <w:t>Tepelná zátěž prostor</w:t>
      </w:r>
      <w:r w:rsidRPr="00B21E38">
        <w:t xml:space="preserve"> bude</w:t>
      </w:r>
      <w:r>
        <w:t xml:space="preserve"> kompenzována pomocí chladicích zařízení. Chlad bude do chladicí</w:t>
      </w:r>
      <w:r w:rsidR="00CD637C">
        <w:t>ho</w:t>
      </w:r>
      <w:r>
        <w:t xml:space="preserve"> zařízení distribuován chladicí vodou a </w:t>
      </w:r>
      <w:proofErr w:type="gramStart"/>
      <w:r>
        <w:t>daném</w:t>
      </w:r>
      <w:proofErr w:type="gramEnd"/>
      <w:r>
        <w:t xml:space="preserve"> teplotním spádu ze zdroje centrálního zdroje chladu. </w:t>
      </w:r>
      <w:r w:rsidRPr="00A42C02">
        <w:t xml:space="preserve">Typy </w:t>
      </w:r>
      <w:r>
        <w:t>chladicích</w:t>
      </w:r>
      <w:r w:rsidRPr="00A42C02">
        <w:t xml:space="preserve"> zařízení se liší podle typu/smyslu užívání </w:t>
      </w:r>
      <w:r>
        <w:t xml:space="preserve">chlazených </w:t>
      </w:r>
      <w:r w:rsidRPr="00A42C02">
        <w:t>prostor</w:t>
      </w:r>
      <w:r>
        <w:t>.</w:t>
      </w:r>
    </w:p>
    <w:p w:rsidR="00C24A43" w:rsidRDefault="00C24A43" w:rsidP="00CD637C">
      <w:pPr>
        <w:spacing w:line="0" w:lineRule="atLeast"/>
        <w:ind w:left="284"/>
        <w:jc w:val="both"/>
      </w:pPr>
      <w:r>
        <w:t xml:space="preserve">Chlazení kanceláří, učeben, </w:t>
      </w:r>
      <w:r w:rsidR="00F547B5">
        <w:t xml:space="preserve">relaxační </w:t>
      </w:r>
      <w:r>
        <w:t xml:space="preserve">zóny, </w:t>
      </w:r>
      <w:r w:rsidRPr="00A42C02">
        <w:t>“výukové nemocnice“</w:t>
      </w:r>
      <w:r>
        <w:t xml:space="preserve"> a knihovny bude zajištěno pomocí indukčních jednotek. </w:t>
      </w:r>
      <w:r w:rsidRPr="00A42C02">
        <w:t xml:space="preserve">Prostory zasedacích místností a konferenčních místností budou </w:t>
      </w:r>
      <w:r>
        <w:t>chlazeny</w:t>
      </w:r>
      <w:r w:rsidRPr="00A42C02">
        <w:t xml:space="preserve"> pomocí 4</w:t>
      </w:r>
      <w:r w:rsidR="00CD637C">
        <w:t xml:space="preserve"> </w:t>
      </w:r>
      <w:r w:rsidRPr="00A42C02">
        <w:t>-</w:t>
      </w:r>
      <w:r w:rsidR="00CD637C">
        <w:t xml:space="preserve"> </w:t>
      </w:r>
      <w:r w:rsidRPr="00A42C02">
        <w:t xml:space="preserve">trubkových </w:t>
      </w:r>
      <w:proofErr w:type="spellStart"/>
      <w:r w:rsidRPr="00A42C02">
        <w:t>fancoilových</w:t>
      </w:r>
      <w:proofErr w:type="spellEnd"/>
      <w:r w:rsidRPr="00A42C02">
        <w:t xml:space="preserve"> kazetových stropních jednotek s</w:t>
      </w:r>
      <w:r>
        <w:t> </w:t>
      </w:r>
      <w:r w:rsidRPr="00A42C02">
        <w:t>výměníkem</w:t>
      </w:r>
      <w:r>
        <w:t xml:space="preserve"> chladu v režimu chlazení</w:t>
      </w:r>
      <w:r w:rsidRPr="00A42C02">
        <w:t xml:space="preserve">. </w:t>
      </w:r>
      <w:r>
        <w:t xml:space="preserve">Shromažďovací prostor v 1.NP bude chlazen pomocí podlahového vytápění v režimu chlazení. </w:t>
      </w:r>
    </w:p>
    <w:p w:rsidR="00C24A43" w:rsidRPr="00B54CFF" w:rsidRDefault="00C24A43" w:rsidP="00CD637C">
      <w:pPr>
        <w:spacing w:line="0" w:lineRule="atLeast"/>
        <w:ind w:left="284"/>
        <w:jc w:val="both"/>
        <w:rPr>
          <w:b/>
          <w:bCs/>
        </w:rPr>
      </w:pPr>
      <w:r>
        <w:rPr>
          <w:b/>
          <w:bCs/>
        </w:rPr>
        <w:t>Větrání</w:t>
      </w:r>
    </w:p>
    <w:p w:rsidR="00C24A43" w:rsidRDefault="00C24A43" w:rsidP="00CD637C">
      <w:pPr>
        <w:pStyle w:val="Zkladntext"/>
        <w:spacing w:after="0" w:line="0" w:lineRule="atLeast"/>
        <w:ind w:left="284"/>
        <w:jc w:val="both"/>
      </w:pPr>
      <w:r>
        <w:t>Budova bude nuceně větrána pomocí sestavných centrálních vzduchotechnických jednotek umístěných ve strojovnách v 5.NP objektu. Přiváděný vzduch bude vzduchotechnickými jednotkami upravován (ohříván, chlazen, zvlhčován) na požadovanou teplotu (vlhkost) a přiváděn do větraných prostor pomocí indukční</w:t>
      </w:r>
      <w:r w:rsidR="00001FFD">
        <w:t xml:space="preserve">ch jednotek (kanceláře, </w:t>
      </w:r>
      <w:proofErr w:type="gramStart"/>
      <w:r w:rsidR="00001FFD">
        <w:t>učebny,</w:t>
      </w:r>
      <w:r>
        <w:t xml:space="preserve">.), </w:t>
      </w:r>
      <w:proofErr w:type="spellStart"/>
      <w:r>
        <w:t>fancoilů</w:t>
      </w:r>
      <w:proofErr w:type="spellEnd"/>
      <w:proofErr w:type="gramEnd"/>
      <w:r>
        <w:t xml:space="preserve"> (zasedací místno</w:t>
      </w:r>
      <w:r w:rsidR="00001FFD">
        <w:t xml:space="preserve">sti, konferenční místnosti,.), vířivých </w:t>
      </w:r>
      <w:proofErr w:type="spellStart"/>
      <w:r w:rsidR="00001FFD">
        <w:t>anemostatů</w:t>
      </w:r>
      <w:proofErr w:type="spellEnd"/>
      <w:r w:rsidR="00001FFD">
        <w:t xml:space="preserve"> a</w:t>
      </w:r>
      <w:r>
        <w:t xml:space="preserve"> dýz s dlouhým dosahem (shromažďovací prostor), podle toho, do kterého prostoru je vzduch přiváděn. Odvod vzduchu bude řešen z větraných prostor přes perforovaný podhled nebo typové výustě. Prostory sociálního zázemí budou podtlakově odvětrány v rámci centrálních vzduchotechnických jednotek nebo pomocí samostatných odtahových ventilátorů. Sání vzduch pro centrální vzduchotechnické jednotky bude řešeno z fasády objektu (v úrovni 5.NP) případně ze střechy objektu. Výfuk odpadního vzduchu ze vzduchotechnických jednotek bude řešen na střechu objektu. Centrální vzduchotechnické jednotky budou vybaveny zpětným získáváním tepla, filtrací, parním zvlhčováním a budou napojeny na centrální zdroj tepla a chladu. Mimo nuceného větrání bude objekt větrán i řízeným přirozeným větráním. Okna na perimetru budovy budou s el. </w:t>
      </w:r>
      <w:proofErr w:type="gramStart"/>
      <w:r>
        <w:t>ovládáním</w:t>
      </w:r>
      <w:proofErr w:type="gramEnd"/>
      <w:r>
        <w:t xml:space="preserve"> pro možnost centrálně řízeného přirozeného větrání za vhodných teplotních a klimatických podmínek, především pro možnost nočního předchlazení prostor venkovním vzduchem. Dále pro přirozen</w:t>
      </w:r>
      <w:r w:rsidR="00F547B5">
        <w:t>é</w:t>
      </w:r>
      <w:r>
        <w:t xml:space="preserve"> větrání bude využit prostor atria, kde budou osazeny el. </w:t>
      </w:r>
      <w:proofErr w:type="gramStart"/>
      <w:r>
        <w:t>ovládané</w:t>
      </w:r>
      <w:proofErr w:type="gramEnd"/>
      <w:r>
        <w:t xml:space="preserve">  otvíravé světlíky na části prosklení.</w:t>
      </w:r>
    </w:p>
    <w:p w:rsidR="00187924" w:rsidRDefault="00187924" w:rsidP="00CD637C">
      <w:pPr>
        <w:pStyle w:val="Zkladntext"/>
        <w:spacing w:after="0" w:line="0" w:lineRule="atLeast"/>
        <w:ind w:left="284"/>
        <w:jc w:val="both"/>
      </w:pPr>
    </w:p>
    <w:p w:rsidR="00C24A43" w:rsidRPr="00B54CFF" w:rsidRDefault="00C24A43" w:rsidP="00CD637C">
      <w:pPr>
        <w:spacing w:line="0" w:lineRule="atLeast"/>
        <w:ind w:left="284"/>
        <w:jc w:val="both"/>
        <w:rPr>
          <w:b/>
          <w:bCs/>
        </w:rPr>
      </w:pPr>
      <w:r>
        <w:rPr>
          <w:b/>
          <w:bCs/>
        </w:rPr>
        <w:t>Vytápění</w:t>
      </w:r>
      <w:r w:rsidR="00CD637C">
        <w:rPr>
          <w:b/>
          <w:bCs/>
        </w:rPr>
        <w:t xml:space="preserve"> -</w:t>
      </w:r>
      <w:r>
        <w:rPr>
          <w:b/>
          <w:bCs/>
        </w:rPr>
        <w:t>přípojné hodnoty a bilance tepla</w:t>
      </w:r>
    </w:p>
    <w:p w:rsidR="00C24A43" w:rsidRPr="00CD637C" w:rsidRDefault="00C24A43" w:rsidP="00CD637C">
      <w:pPr>
        <w:spacing w:line="0" w:lineRule="atLeast"/>
        <w:ind w:left="284"/>
        <w:jc w:val="both"/>
      </w:pPr>
      <w:r w:rsidRPr="00CD637C">
        <w:t>Přípojné hodnoty zdroje tepla:</w:t>
      </w:r>
    </w:p>
    <w:p w:rsidR="00C24A43" w:rsidRPr="00890F2D" w:rsidRDefault="00C24A43" w:rsidP="00CD637C">
      <w:pPr>
        <w:spacing w:line="0" w:lineRule="atLeast"/>
        <w:ind w:left="284"/>
        <w:jc w:val="both"/>
      </w:pPr>
      <w:r>
        <w:t>Tepelná ztráta objektu (prostup+infiltrace)</w:t>
      </w:r>
      <w:r w:rsidR="00CD637C">
        <w:tab/>
      </w:r>
      <w:r w:rsidR="00CD637C">
        <w:tab/>
      </w:r>
      <w:r w:rsidR="00CD637C">
        <w:tab/>
      </w:r>
      <w:r>
        <w:tab/>
        <w:t>230 kW</w:t>
      </w:r>
    </w:p>
    <w:p w:rsidR="00C24A43" w:rsidRDefault="00C24A43" w:rsidP="00CD637C">
      <w:pPr>
        <w:spacing w:line="0" w:lineRule="atLeast"/>
        <w:ind w:left="284"/>
        <w:jc w:val="both"/>
      </w:pPr>
      <w:r>
        <w:t>Ohřev TV (hodinový)</w:t>
      </w:r>
      <w:r>
        <w:tab/>
      </w:r>
      <w:r>
        <w:tab/>
      </w:r>
      <w:r>
        <w:tab/>
      </w:r>
      <w:r w:rsidR="00CD637C">
        <w:tab/>
      </w:r>
      <w:r w:rsidR="00CD637C">
        <w:tab/>
      </w:r>
      <w:r w:rsidR="00CD637C">
        <w:tab/>
      </w:r>
      <w:r>
        <w:tab/>
        <w:t xml:space="preserve">  26 kW</w:t>
      </w:r>
    </w:p>
    <w:p w:rsidR="00C24A43" w:rsidRDefault="00CD637C" w:rsidP="00CD637C">
      <w:pPr>
        <w:spacing w:line="0" w:lineRule="atLeast"/>
        <w:ind w:left="284"/>
        <w:jc w:val="both"/>
        <w:rPr>
          <w:u w:val="single"/>
        </w:rPr>
      </w:pPr>
      <w:r>
        <w:rPr>
          <w:u w:val="single"/>
        </w:rPr>
        <w:t>Ohřev VZT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C24A43" w:rsidRPr="00461F71">
        <w:rPr>
          <w:u w:val="single"/>
        </w:rPr>
        <w:tab/>
        <w:t>150</w:t>
      </w:r>
      <w:r w:rsidR="00C24A43">
        <w:rPr>
          <w:u w:val="single"/>
        </w:rPr>
        <w:t xml:space="preserve"> </w:t>
      </w:r>
      <w:r w:rsidR="00C24A43" w:rsidRPr="00461F71">
        <w:rPr>
          <w:u w:val="single"/>
        </w:rPr>
        <w:t>kW</w:t>
      </w:r>
    </w:p>
    <w:p w:rsidR="00C24A43" w:rsidRDefault="00CD637C" w:rsidP="00CD637C">
      <w:pPr>
        <w:spacing w:line="0" w:lineRule="atLeast"/>
        <w:ind w:left="284"/>
        <w:jc w:val="both"/>
      </w:pPr>
      <w:r>
        <w:t>Celkem</w:t>
      </w:r>
      <w:r>
        <w:tab/>
      </w:r>
      <w:r>
        <w:tab/>
      </w:r>
      <w:r>
        <w:tab/>
      </w:r>
      <w:r>
        <w:tab/>
      </w:r>
      <w:r>
        <w:tab/>
      </w:r>
      <w:r>
        <w:tab/>
      </w:r>
      <w:r>
        <w:tab/>
      </w:r>
      <w:r>
        <w:tab/>
      </w:r>
      <w:r w:rsidR="00C24A43" w:rsidRPr="00461F71">
        <w:tab/>
        <w:t>406</w:t>
      </w:r>
      <w:r w:rsidR="00C24A43">
        <w:t xml:space="preserve"> </w:t>
      </w:r>
      <w:r w:rsidR="00C24A43" w:rsidRPr="00461F71">
        <w:t>kW</w:t>
      </w:r>
    </w:p>
    <w:p w:rsidR="00C24A43" w:rsidRPr="00CD637C" w:rsidRDefault="00C24A43" w:rsidP="00CD637C">
      <w:pPr>
        <w:spacing w:line="0" w:lineRule="atLeast"/>
        <w:ind w:left="284"/>
        <w:jc w:val="both"/>
      </w:pPr>
      <w:r w:rsidRPr="00CD637C">
        <w:t>Potřeba tepla na vytápění:</w:t>
      </w:r>
    </w:p>
    <w:p w:rsidR="00C24A43" w:rsidRPr="00890F2D" w:rsidRDefault="00C24A43" w:rsidP="00CD637C">
      <w:pPr>
        <w:spacing w:line="0" w:lineRule="atLeast"/>
        <w:ind w:left="284"/>
        <w:jc w:val="both"/>
      </w:pPr>
      <w:r>
        <w:t>Potřeba tepla na vytápění</w:t>
      </w:r>
      <w:r>
        <w:tab/>
      </w:r>
      <w:r>
        <w:tab/>
      </w:r>
      <w:r>
        <w:tab/>
      </w:r>
      <w:r>
        <w:tab/>
      </w:r>
      <w:r>
        <w:tab/>
      </w:r>
      <w:r>
        <w:tab/>
      </w:r>
      <w:r>
        <w:tab/>
        <w:t xml:space="preserve">405 </w:t>
      </w:r>
      <w:proofErr w:type="spellStart"/>
      <w:r>
        <w:t>MWh</w:t>
      </w:r>
      <w:proofErr w:type="spellEnd"/>
      <w:r>
        <w:t>/rok</w:t>
      </w:r>
    </w:p>
    <w:p w:rsidR="00C24A43" w:rsidRDefault="00C24A43" w:rsidP="00CD637C">
      <w:pPr>
        <w:spacing w:line="0" w:lineRule="atLeast"/>
        <w:ind w:left="284"/>
        <w:jc w:val="both"/>
      </w:pPr>
      <w:r>
        <w:t>Potřeba tepla na ohřev TV</w:t>
      </w:r>
      <w:r>
        <w:tab/>
      </w:r>
      <w:r>
        <w:tab/>
      </w:r>
      <w:r>
        <w:tab/>
      </w:r>
      <w:r>
        <w:tab/>
      </w:r>
      <w:r>
        <w:tab/>
      </w:r>
      <w:r>
        <w:tab/>
      </w:r>
      <w:r>
        <w:tab/>
        <w:t xml:space="preserve">  36 </w:t>
      </w:r>
      <w:proofErr w:type="spellStart"/>
      <w:r>
        <w:t>MWh</w:t>
      </w:r>
      <w:proofErr w:type="spellEnd"/>
      <w:r>
        <w:t>/rok</w:t>
      </w:r>
    </w:p>
    <w:p w:rsidR="00C24A43" w:rsidRPr="00461F71" w:rsidRDefault="00CD637C" w:rsidP="00CD637C">
      <w:pPr>
        <w:spacing w:line="0" w:lineRule="atLeast"/>
        <w:ind w:left="284"/>
        <w:jc w:val="both"/>
        <w:rPr>
          <w:u w:val="single"/>
        </w:rPr>
      </w:pPr>
      <w:r>
        <w:rPr>
          <w:u w:val="single"/>
        </w:rPr>
        <w:t>Potřeba tepla na ohřev VZT</w:t>
      </w:r>
      <w:r>
        <w:rPr>
          <w:u w:val="single"/>
        </w:rPr>
        <w:tab/>
      </w:r>
      <w:r>
        <w:rPr>
          <w:u w:val="single"/>
        </w:rPr>
        <w:tab/>
      </w:r>
      <w:r>
        <w:rPr>
          <w:u w:val="single"/>
        </w:rPr>
        <w:tab/>
      </w:r>
      <w:r>
        <w:rPr>
          <w:u w:val="single"/>
        </w:rPr>
        <w:tab/>
      </w:r>
      <w:r>
        <w:rPr>
          <w:u w:val="single"/>
        </w:rPr>
        <w:tab/>
      </w:r>
      <w:r w:rsidR="00C24A43" w:rsidRPr="00461F71">
        <w:rPr>
          <w:u w:val="single"/>
        </w:rPr>
        <w:tab/>
        <w:t xml:space="preserve">110 </w:t>
      </w:r>
      <w:proofErr w:type="spellStart"/>
      <w:r w:rsidR="00C24A43" w:rsidRPr="00461F71">
        <w:rPr>
          <w:u w:val="single"/>
        </w:rPr>
        <w:t>MWh</w:t>
      </w:r>
      <w:proofErr w:type="spellEnd"/>
      <w:r w:rsidR="00C24A43" w:rsidRPr="00461F71">
        <w:rPr>
          <w:u w:val="single"/>
        </w:rPr>
        <w:t>/rok</w:t>
      </w:r>
    </w:p>
    <w:p w:rsidR="00C24A43" w:rsidRDefault="00CD637C" w:rsidP="00CD637C">
      <w:pPr>
        <w:spacing w:line="0" w:lineRule="atLeast"/>
        <w:ind w:left="284"/>
        <w:jc w:val="both"/>
      </w:pPr>
      <w:r>
        <w:t>Celkem</w:t>
      </w:r>
      <w:r>
        <w:tab/>
      </w:r>
      <w:r>
        <w:tab/>
      </w:r>
      <w:r>
        <w:tab/>
      </w:r>
      <w:r>
        <w:tab/>
      </w:r>
      <w:r>
        <w:tab/>
      </w:r>
      <w:r>
        <w:tab/>
      </w:r>
      <w:r>
        <w:tab/>
      </w:r>
      <w:r>
        <w:tab/>
        <w:t xml:space="preserve">          </w:t>
      </w:r>
      <w:r w:rsidR="00C24A43">
        <w:t xml:space="preserve">  551 </w:t>
      </w:r>
      <w:proofErr w:type="spellStart"/>
      <w:r w:rsidR="00C24A43">
        <w:t>MWh</w:t>
      </w:r>
      <w:proofErr w:type="spellEnd"/>
      <w:r w:rsidR="00C24A43">
        <w:t>/rok</w:t>
      </w:r>
    </w:p>
    <w:p w:rsidR="00C24A43" w:rsidRPr="00B54CFF" w:rsidRDefault="00C24A43" w:rsidP="00CD637C">
      <w:pPr>
        <w:spacing w:line="0" w:lineRule="atLeast"/>
        <w:ind w:left="284"/>
        <w:jc w:val="both"/>
        <w:rPr>
          <w:b/>
          <w:bCs/>
        </w:rPr>
      </w:pPr>
      <w:r>
        <w:rPr>
          <w:b/>
          <w:bCs/>
        </w:rPr>
        <w:t>Bilance chladu</w:t>
      </w:r>
    </w:p>
    <w:p w:rsidR="00C24A43" w:rsidRPr="00CD637C" w:rsidRDefault="00C24A43" w:rsidP="00CD637C">
      <w:pPr>
        <w:spacing w:line="0" w:lineRule="atLeast"/>
        <w:ind w:left="284"/>
        <w:jc w:val="both"/>
      </w:pPr>
      <w:r w:rsidRPr="00CD637C">
        <w:t>Bilance chladu/tepelných zisků:</w:t>
      </w:r>
    </w:p>
    <w:p w:rsidR="00C24A43" w:rsidRDefault="00C24A43" w:rsidP="00CD637C">
      <w:pPr>
        <w:spacing w:line="0" w:lineRule="atLeast"/>
        <w:ind w:left="284"/>
        <w:jc w:val="both"/>
      </w:pPr>
      <w:r>
        <w:t>Tepelné zisky od osob</w:t>
      </w:r>
      <w:r>
        <w:tab/>
      </w:r>
      <w:r>
        <w:tab/>
      </w:r>
      <w:r w:rsidRPr="00890F2D">
        <w:tab/>
      </w:r>
      <w:r w:rsidRPr="00890F2D">
        <w:tab/>
      </w:r>
      <w:r w:rsidRPr="00890F2D">
        <w:tab/>
      </w:r>
      <w:r w:rsidRPr="00890F2D">
        <w:tab/>
      </w:r>
      <w:r>
        <w:t xml:space="preserve">  +54 kW (současnost 0,6)</w:t>
      </w:r>
    </w:p>
    <w:p w:rsidR="00C24A43" w:rsidRPr="00890F2D" w:rsidRDefault="00C24A43" w:rsidP="00CD637C">
      <w:pPr>
        <w:spacing w:line="0" w:lineRule="atLeast"/>
        <w:ind w:left="284"/>
        <w:jc w:val="both"/>
      </w:pPr>
      <w:r>
        <w:t>Tepelné zisky od osvětlení</w:t>
      </w:r>
      <w:r>
        <w:tab/>
      </w:r>
      <w:r>
        <w:tab/>
      </w:r>
      <w:r w:rsidRPr="00890F2D">
        <w:tab/>
      </w:r>
      <w:r w:rsidRPr="00890F2D">
        <w:tab/>
      </w:r>
      <w:r w:rsidRPr="00890F2D">
        <w:tab/>
      </w:r>
      <w:r w:rsidRPr="00890F2D">
        <w:tab/>
      </w:r>
      <w:r>
        <w:t>+166 kW (současnost 0,6)</w:t>
      </w:r>
    </w:p>
    <w:p w:rsidR="00C24A43" w:rsidRDefault="00C24A43" w:rsidP="00CD637C">
      <w:pPr>
        <w:spacing w:line="0" w:lineRule="atLeast"/>
        <w:ind w:left="284"/>
        <w:jc w:val="both"/>
      </w:pPr>
      <w:r>
        <w:t>Tepelné zisky od technologie</w:t>
      </w:r>
      <w:r>
        <w:tab/>
      </w:r>
      <w:r>
        <w:tab/>
      </w:r>
      <w:r w:rsidR="00CD637C">
        <w:tab/>
      </w:r>
      <w:r w:rsidRPr="00890F2D">
        <w:tab/>
      </w:r>
      <w:r w:rsidRPr="00890F2D">
        <w:tab/>
      </w:r>
      <w:r>
        <w:t>+215 kW (současnost 0,6)</w:t>
      </w:r>
    </w:p>
    <w:p w:rsidR="00C24A43" w:rsidRDefault="00C24A43" w:rsidP="00CD637C">
      <w:pPr>
        <w:spacing w:line="0" w:lineRule="atLeast"/>
        <w:ind w:left="284"/>
        <w:jc w:val="both"/>
      </w:pPr>
      <w:r>
        <w:t>Tepelné zisky vnější</w:t>
      </w:r>
      <w:r>
        <w:tab/>
      </w:r>
      <w:r>
        <w:tab/>
      </w:r>
      <w:r>
        <w:tab/>
      </w:r>
      <w:r w:rsidR="00CD637C">
        <w:tab/>
      </w:r>
      <w:r w:rsidR="00CD637C">
        <w:tab/>
      </w:r>
      <w:r>
        <w:tab/>
        <w:t>+276 kW (současnost 1,0)</w:t>
      </w:r>
    </w:p>
    <w:p w:rsidR="00C24A43" w:rsidRDefault="00C24A43" w:rsidP="00CD637C">
      <w:pPr>
        <w:spacing w:line="0" w:lineRule="atLeast"/>
        <w:ind w:left="284"/>
        <w:jc w:val="both"/>
      </w:pPr>
      <w:r>
        <w:t>Výkon chlazení pro VZT</w:t>
      </w:r>
      <w:r>
        <w:tab/>
      </w:r>
      <w:r>
        <w:tab/>
      </w:r>
      <w:r>
        <w:tab/>
      </w:r>
      <w:r>
        <w:tab/>
      </w:r>
      <w:r>
        <w:tab/>
      </w:r>
      <w:r>
        <w:tab/>
        <w:t>+200 kW (současnost 1,0)</w:t>
      </w:r>
    </w:p>
    <w:p w:rsidR="00C24A43" w:rsidRPr="00B54CFF" w:rsidRDefault="00C24A43" w:rsidP="00CD637C">
      <w:pPr>
        <w:spacing w:line="0" w:lineRule="atLeast"/>
        <w:ind w:left="284"/>
        <w:jc w:val="both"/>
        <w:rPr>
          <w:u w:val="single"/>
        </w:rPr>
      </w:pPr>
      <w:r w:rsidRPr="00B54CFF">
        <w:rPr>
          <w:u w:val="single"/>
        </w:rPr>
        <w:t>Chladicí výkon V</w:t>
      </w:r>
      <w:r w:rsidR="00CD637C">
        <w:rPr>
          <w:u w:val="single"/>
        </w:rPr>
        <w:t>ZT</w:t>
      </w:r>
      <w:r w:rsidR="00CD637C">
        <w:rPr>
          <w:u w:val="single"/>
        </w:rPr>
        <w:tab/>
      </w:r>
      <w:r w:rsidR="00CD637C">
        <w:rPr>
          <w:u w:val="single"/>
        </w:rPr>
        <w:tab/>
      </w:r>
      <w:r w:rsidR="00CD637C">
        <w:rPr>
          <w:u w:val="single"/>
        </w:rPr>
        <w:tab/>
      </w:r>
      <w:r w:rsidR="00CD637C">
        <w:rPr>
          <w:u w:val="single"/>
        </w:rPr>
        <w:tab/>
      </w:r>
      <w:r w:rsidR="00CD637C">
        <w:rPr>
          <w:u w:val="single"/>
        </w:rPr>
        <w:tab/>
      </w:r>
      <w:r w:rsidRPr="00B54CFF">
        <w:rPr>
          <w:u w:val="single"/>
        </w:rPr>
        <w:tab/>
        <w:t xml:space="preserve">   -86 kW</w:t>
      </w:r>
    </w:p>
    <w:p w:rsidR="00C24A43" w:rsidRDefault="00C24A43" w:rsidP="00CD637C">
      <w:pPr>
        <w:spacing w:line="0" w:lineRule="atLeast"/>
        <w:ind w:left="284"/>
        <w:jc w:val="both"/>
      </w:pPr>
      <w:r w:rsidRPr="00461F71">
        <w:t>Celkem</w:t>
      </w:r>
      <w:r>
        <w:tab/>
      </w:r>
      <w:r>
        <w:tab/>
        <w:t xml:space="preserve">         </w:t>
      </w:r>
      <w:r>
        <w:rPr>
          <w:lang w:val="en-US"/>
        </w:rPr>
        <w:tab/>
        <w:t xml:space="preserve">       (54+166+215)x0,6+276+200-86=651</w:t>
      </w:r>
      <w:r>
        <w:t xml:space="preserve"> </w:t>
      </w:r>
      <w:r w:rsidRPr="00461F71">
        <w:t>kW</w:t>
      </w:r>
    </w:p>
    <w:p w:rsidR="00C24A43" w:rsidRDefault="00C24A43" w:rsidP="00CD637C">
      <w:pPr>
        <w:spacing w:line="0" w:lineRule="atLeast"/>
        <w:ind w:left="284"/>
        <w:jc w:val="both"/>
      </w:pPr>
      <w:r>
        <w:t>Pozn. Pro vnitřní výpočtovou teplotu t</w:t>
      </w:r>
      <w:r w:rsidRPr="0048476F">
        <w:rPr>
          <w:vertAlign w:val="subscript"/>
        </w:rPr>
        <w:t>i</w:t>
      </w:r>
      <w:r w:rsidR="00CD637C">
        <w:rPr>
          <w:vertAlign w:val="subscript"/>
        </w:rPr>
        <w:t xml:space="preserve"> </w:t>
      </w:r>
      <w:r>
        <w:t>=</w:t>
      </w:r>
      <w:r w:rsidR="00CD637C">
        <w:t xml:space="preserve"> </w:t>
      </w:r>
      <w:r>
        <w:t>+26°C</w:t>
      </w:r>
      <w:r w:rsidR="00CD637C">
        <w:t>.</w:t>
      </w:r>
    </w:p>
    <w:p w:rsidR="00C24A43" w:rsidRDefault="00C24A43" w:rsidP="005D75D3">
      <w:pPr>
        <w:pStyle w:val="Zkladntext"/>
        <w:tabs>
          <w:tab w:val="left" w:pos="709"/>
        </w:tabs>
        <w:spacing w:line="0" w:lineRule="atLeast"/>
        <w:rPr>
          <w:noProof/>
        </w:rPr>
      </w:pPr>
    </w:p>
    <w:p w:rsidR="004A6C85" w:rsidRPr="006D7A1E" w:rsidRDefault="004A6C85" w:rsidP="004A6C85">
      <w:pPr>
        <w:pStyle w:val="Bezmezer"/>
        <w:jc w:val="both"/>
        <w:rPr>
          <w:rFonts w:ascii="Times New Roman" w:hAnsi="Times New Roman"/>
          <w:b/>
          <w:sz w:val="24"/>
          <w:szCs w:val="24"/>
        </w:rPr>
      </w:pPr>
      <w:r w:rsidRPr="006D7A1E">
        <w:rPr>
          <w:rFonts w:ascii="Times New Roman" w:hAnsi="Times New Roman"/>
          <w:b/>
          <w:sz w:val="24"/>
          <w:szCs w:val="24"/>
        </w:rPr>
        <w:t>2.7.2 Zdravotně technické instalace</w:t>
      </w:r>
    </w:p>
    <w:p w:rsidR="004A6C85" w:rsidRPr="00187924" w:rsidRDefault="004A6C85" w:rsidP="00187924">
      <w:pPr>
        <w:pStyle w:val="Bezmezer"/>
        <w:ind w:left="284"/>
        <w:jc w:val="both"/>
        <w:rPr>
          <w:rFonts w:ascii="Times New Roman" w:hAnsi="Times New Roman"/>
          <w:sz w:val="24"/>
          <w:szCs w:val="24"/>
        </w:rPr>
      </w:pPr>
      <w:r w:rsidRPr="00187924">
        <w:rPr>
          <w:rFonts w:ascii="Times New Roman" w:hAnsi="Times New Roman"/>
          <w:sz w:val="24"/>
          <w:szCs w:val="24"/>
        </w:rPr>
        <w:t>Nově navrhovaný objekt, budova E2 bude napojena na rozvod vody ze stávající vodovodní přípojky</w:t>
      </w:r>
      <w:r w:rsidR="00B91547">
        <w:rPr>
          <w:rFonts w:ascii="Times New Roman" w:hAnsi="Times New Roman"/>
          <w:sz w:val="24"/>
          <w:szCs w:val="24"/>
        </w:rPr>
        <w:t xml:space="preserve"> DN 65</w:t>
      </w:r>
      <w:r w:rsidRPr="00187924">
        <w:rPr>
          <w:rFonts w:ascii="Times New Roman" w:hAnsi="Times New Roman"/>
          <w:sz w:val="24"/>
          <w:szCs w:val="24"/>
        </w:rPr>
        <w:t>. Stávající vodovodní přípojka je ukončena ve stávajícím 1. PP, zde bude i do budoucna ponechána (včetně fakturačního měření pro nový objekt).  Za měřením bude nový rozvod rozdělen do dvou částí, na pitný a požární. Pitný rozvod bude veden k jednotlivým zařizovacím předmětům v objektu, požární pak k požárním hydrantům. Pitný vodovod bude navržen z tub plastových, PP-R, PN20, požární pak z trub pozinkovaných.</w:t>
      </w:r>
    </w:p>
    <w:p w:rsidR="004A6C85" w:rsidRPr="00187924" w:rsidRDefault="004A6C85" w:rsidP="00187924">
      <w:pPr>
        <w:pStyle w:val="Bezmezer"/>
        <w:ind w:left="284"/>
        <w:jc w:val="both"/>
        <w:rPr>
          <w:rFonts w:ascii="Times New Roman" w:hAnsi="Times New Roman"/>
          <w:sz w:val="24"/>
          <w:szCs w:val="24"/>
        </w:rPr>
      </w:pPr>
      <w:r w:rsidRPr="00187924">
        <w:rPr>
          <w:rFonts w:ascii="Times New Roman" w:hAnsi="Times New Roman"/>
          <w:sz w:val="24"/>
          <w:szCs w:val="24"/>
        </w:rPr>
        <w:t xml:space="preserve">Splaškové vody z objektu budou odváděny gravitačně. Rozděleny budou do dvou částí, první část bude provedena pro splaškové vody od WC, ty budou vedeny rovnou před objekt, kde budou napojeny na areálovou část jednotné kanalizace. Druhá část </w:t>
      </w:r>
      <w:proofErr w:type="spellStart"/>
      <w:r w:rsidRPr="00187924">
        <w:rPr>
          <w:rFonts w:ascii="Times New Roman" w:hAnsi="Times New Roman"/>
          <w:sz w:val="24"/>
          <w:szCs w:val="24"/>
        </w:rPr>
        <w:t>spl</w:t>
      </w:r>
      <w:proofErr w:type="spellEnd"/>
      <w:r w:rsidRPr="00187924">
        <w:rPr>
          <w:rFonts w:ascii="Times New Roman" w:hAnsi="Times New Roman"/>
          <w:sz w:val="24"/>
          <w:szCs w:val="24"/>
        </w:rPr>
        <w:t xml:space="preserve">. </w:t>
      </w:r>
      <w:proofErr w:type="gramStart"/>
      <w:r w:rsidRPr="00187924">
        <w:rPr>
          <w:rFonts w:ascii="Times New Roman" w:hAnsi="Times New Roman"/>
          <w:sz w:val="24"/>
          <w:szCs w:val="24"/>
        </w:rPr>
        <w:t>vod</w:t>
      </w:r>
      <w:proofErr w:type="gramEnd"/>
      <w:r w:rsidRPr="00187924">
        <w:rPr>
          <w:rFonts w:ascii="Times New Roman" w:hAnsi="Times New Roman"/>
          <w:sz w:val="24"/>
          <w:szCs w:val="24"/>
        </w:rPr>
        <w:t xml:space="preserve"> bude vedena od umyvadel a sprch, ta bude svedena do 1. PP, kde bude umístěna technologie pro zpětné využívání šedé vody. Tyto vody budou přečištěny a zpětně využívány pro provoz objektu. Vnitřní kanalizace bude navržena z trub plastových, kanalizačních PVC, KG.</w:t>
      </w:r>
    </w:p>
    <w:p w:rsidR="004A6C85" w:rsidRPr="00187924" w:rsidRDefault="004A6C85" w:rsidP="00187924">
      <w:pPr>
        <w:pStyle w:val="Bezmezer"/>
        <w:ind w:left="284"/>
        <w:jc w:val="both"/>
        <w:rPr>
          <w:rFonts w:ascii="Times New Roman" w:hAnsi="Times New Roman"/>
          <w:sz w:val="24"/>
          <w:szCs w:val="24"/>
        </w:rPr>
      </w:pPr>
      <w:r w:rsidRPr="00187924">
        <w:rPr>
          <w:rFonts w:ascii="Times New Roman" w:hAnsi="Times New Roman"/>
          <w:sz w:val="24"/>
          <w:szCs w:val="24"/>
        </w:rPr>
        <w:t xml:space="preserve">Dešťové vody ze střechy objektu budou svedeny vnitřní dešťovou kanalizací, která bude vedena před objekt, kde bude napojena na novou areálovou část dešťové kanalizace. Dešťové vody ze střechy objektu budou využívány pro zpětnou závlahu zelené střechy, dále pak bude dešťová voda využívána společně s šedými vodami ke splachování WC. Vnitřní kanalizace bude navržena z trub plastových, kanalizačních PVC, KG. </w:t>
      </w:r>
    </w:p>
    <w:p w:rsidR="004A6C85" w:rsidRPr="00187924" w:rsidRDefault="004A6C85" w:rsidP="00187924">
      <w:pPr>
        <w:pStyle w:val="Bezmezer"/>
        <w:ind w:left="284"/>
        <w:jc w:val="both"/>
        <w:rPr>
          <w:rFonts w:ascii="Times New Roman" w:hAnsi="Times New Roman"/>
          <w:sz w:val="24"/>
          <w:szCs w:val="24"/>
        </w:rPr>
      </w:pPr>
      <w:r w:rsidRPr="00187924">
        <w:rPr>
          <w:rFonts w:ascii="Times New Roman" w:hAnsi="Times New Roman"/>
          <w:sz w:val="24"/>
          <w:szCs w:val="24"/>
        </w:rPr>
        <w:t>Řešení rozvodů areálových dešťových a splaškových vod, je popsáno v samostatné části  IO-06 Dešťová a splašková kanalizace</w:t>
      </w:r>
      <w:r w:rsidR="00B91547">
        <w:rPr>
          <w:rFonts w:ascii="Times New Roman" w:hAnsi="Times New Roman"/>
          <w:sz w:val="24"/>
          <w:szCs w:val="24"/>
        </w:rPr>
        <w:t>.</w:t>
      </w:r>
    </w:p>
    <w:p w:rsidR="004A6C85" w:rsidRDefault="004A6C85" w:rsidP="00070999">
      <w:pPr>
        <w:pStyle w:val="Zkladntext"/>
        <w:spacing w:after="0" w:line="0" w:lineRule="atLeast"/>
        <w:jc w:val="both"/>
        <w:rPr>
          <w:b/>
        </w:rPr>
      </w:pPr>
    </w:p>
    <w:p w:rsidR="00B91547" w:rsidRDefault="00B91547" w:rsidP="00070999">
      <w:pPr>
        <w:pStyle w:val="Zkladntext"/>
        <w:spacing w:after="0" w:line="0" w:lineRule="atLeast"/>
        <w:jc w:val="both"/>
        <w:rPr>
          <w:b/>
        </w:rPr>
      </w:pPr>
    </w:p>
    <w:p w:rsidR="005D75D3" w:rsidRDefault="005D75D3" w:rsidP="00070999">
      <w:pPr>
        <w:pStyle w:val="Zkladntext"/>
        <w:spacing w:after="0" w:line="0" w:lineRule="atLeast"/>
        <w:jc w:val="both"/>
        <w:rPr>
          <w:b/>
        </w:rPr>
      </w:pPr>
    </w:p>
    <w:p w:rsidR="00B91547" w:rsidRDefault="00B91547" w:rsidP="00070999">
      <w:pPr>
        <w:pStyle w:val="Zkladntext"/>
        <w:spacing w:after="0" w:line="0" w:lineRule="atLeast"/>
        <w:jc w:val="both"/>
        <w:rPr>
          <w:b/>
        </w:rPr>
      </w:pPr>
    </w:p>
    <w:p w:rsidR="00B91547" w:rsidRDefault="00B91547" w:rsidP="00070999">
      <w:pPr>
        <w:pStyle w:val="Zkladntext"/>
        <w:spacing w:after="0" w:line="0" w:lineRule="atLeast"/>
        <w:jc w:val="both"/>
        <w:rPr>
          <w:b/>
        </w:rPr>
      </w:pPr>
    </w:p>
    <w:p w:rsidR="00070999" w:rsidRPr="007A14AE" w:rsidRDefault="00093444" w:rsidP="00070999">
      <w:pPr>
        <w:pStyle w:val="Zkladntext"/>
        <w:spacing w:after="0" w:line="0" w:lineRule="atLeast"/>
        <w:jc w:val="both"/>
        <w:rPr>
          <w:b/>
        </w:rPr>
      </w:pPr>
      <w:r>
        <w:rPr>
          <w:b/>
        </w:rPr>
        <w:t>2.7.3</w:t>
      </w:r>
      <w:r w:rsidR="00070999" w:rsidRPr="007A14AE">
        <w:rPr>
          <w:b/>
        </w:rPr>
        <w:t xml:space="preserve"> Elektroinstalace, ochrana před bleskem</w:t>
      </w:r>
    </w:p>
    <w:p w:rsidR="00D0731F" w:rsidRPr="00D0731F" w:rsidRDefault="00D0731F" w:rsidP="00D0731F">
      <w:pPr>
        <w:pStyle w:val="Nadpis1"/>
        <w:spacing w:line="0" w:lineRule="atLeast"/>
        <w:ind w:left="284"/>
        <w:rPr>
          <w:u w:val="none"/>
        </w:rPr>
      </w:pPr>
      <w:bookmarkStart w:id="5" w:name="_Toc20146274"/>
      <w:r w:rsidRPr="00D0731F">
        <w:rPr>
          <w:u w:val="none"/>
        </w:rPr>
        <w:t>Silnoproudé elektroinstalace</w:t>
      </w:r>
    </w:p>
    <w:p w:rsidR="00D0731F" w:rsidRPr="00D0731F" w:rsidRDefault="00D0731F" w:rsidP="00D0731F">
      <w:pPr>
        <w:keepNext/>
        <w:numPr>
          <w:ilvl w:val="1"/>
          <w:numId w:val="0"/>
        </w:numPr>
        <w:tabs>
          <w:tab w:val="num" w:pos="576"/>
        </w:tabs>
        <w:spacing w:line="0" w:lineRule="atLeast"/>
        <w:ind w:left="284"/>
        <w:outlineLvl w:val="1"/>
      </w:pPr>
      <w:r w:rsidRPr="00D0731F">
        <w:t>Typ sítě – dle ČSN 33 2000-1 ed.2 čl. 312</w:t>
      </w:r>
    </w:p>
    <w:p w:rsidR="00D0731F" w:rsidRPr="00D0731F" w:rsidRDefault="00D0731F" w:rsidP="00D0731F">
      <w:pPr>
        <w:spacing w:line="0" w:lineRule="atLeast"/>
        <w:ind w:left="284"/>
        <w:jc w:val="both"/>
      </w:pPr>
      <w:r w:rsidRPr="00D0731F">
        <w:t xml:space="preserve">3 PEN ~ 50 Hz, 230/400 V / TN-C-S </w:t>
      </w:r>
    </w:p>
    <w:p w:rsidR="00D0731F" w:rsidRPr="00D0731F" w:rsidRDefault="00D0731F" w:rsidP="00D0731F">
      <w:pPr>
        <w:keepNext/>
        <w:numPr>
          <w:ilvl w:val="1"/>
          <w:numId w:val="0"/>
        </w:numPr>
        <w:tabs>
          <w:tab w:val="num" w:pos="576"/>
        </w:tabs>
        <w:spacing w:line="0" w:lineRule="atLeast"/>
        <w:ind w:left="284"/>
        <w:outlineLvl w:val="1"/>
      </w:pPr>
      <w:r w:rsidRPr="00D0731F">
        <w:t xml:space="preserve">Ochrana před úrazem elektrickým proudem  </w:t>
      </w:r>
    </w:p>
    <w:p w:rsidR="00D0731F" w:rsidRPr="00D0731F" w:rsidRDefault="00D0731F" w:rsidP="00D0731F">
      <w:pPr>
        <w:spacing w:line="0" w:lineRule="atLeast"/>
        <w:ind w:left="284"/>
        <w:jc w:val="both"/>
      </w:pPr>
      <w:r w:rsidRPr="00D0731F">
        <w:t>ČSN 33 2000-4-41 ed.3 Elektrické instalace nízkého napětí. Ochranná opatření pro zajištění bezpečnosti – Ochrana před úrazem elektrickým proudem</w:t>
      </w:r>
    </w:p>
    <w:p w:rsidR="00D0731F" w:rsidRPr="00D0731F" w:rsidRDefault="00D0731F" w:rsidP="00D0731F">
      <w:pPr>
        <w:spacing w:line="0" w:lineRule="atLeast"/>
        <w:ind w:left="284"/>
        <w:jc w:val="both"/>
      </w:pPr>
      <w:r w:rsidRPr="00D0731F">
        <w:t>ČSN EN 61140 ed.3 Ochrana před úrazem elektrickým proudem – Společná hlediska pro instalaci a zařízení</w:t>
      </w:r>
    </w:p>
    <w:p w:rsidR="00D0731F" w:rsidRPr="00D0731F" w:rsidRDefault="00D0731F" w:rsidP="00D0731F">
      <w:pPr>
        <w:pStyle w:val="Nadpis2"/>
        <w:spacing w:before="0" w:after="0" w:line="0" w:lineRule="atLeast"/>
        <w:ind w:left="284"/>
        <w:rPr>
          <w:rFonts w:cs="Times New Roman"/>
          <w:sz w:val="24"/>
          <w:szCs w:val="24"/>
        </w:rPr>
      </w:pPr>
      <w:r w:rsidRPr="00D0731F">
        <w:rPr>
          <w:rFonts w:cs="Times New Roman"/>
          <w:sz w:val="24"/>
          <w:szCs w:val="24"/>
        </w:rPr>
        <w:t xml:space="preserve">Energetická bilance </w:t>
      </w:r>
    </w:p>
    <w:p w:rsidR="00D0731F" w:rsidRPr="00D0731F" w:rsidRDefault="00D0731F" w:rsidP="00D0731F">
      <w:pPr>
        <w:pStyle w:val="Zkladntext"/>
        <w:spacing w:after="0" w:line="0" w:lineRule="atLeast"/>
        <w:ind w:left="284"/>
      </w:pPr>
      <w:r w:rsidRPr="00D0731F">
        <w:t>Zařízení</w:t>
      </w:r>
      <w:r w:rsidRPr="00D0731F">
        <w:tab/>
      </w:r>
      <w:r w:rsidRPr="00D0731F">
        <w:tab/>
      </w:r>
      <w:r w:rsidRPr="00D0731F">
        <w:tab/>
        <w:t>Instalovaný příkon</w:t>
      </w:r>
      <w:r w:rsidRPr="00D0731F">
        <w:tab/>
        <w:t xml:space="preserve">    Soudobý příkon</w:t>
      </w:r>
      <w:r w:rsidRPr="00D0731F">
        <w:tab/>
        <w:t xml:space="preserve">      Soudobost</w:t>
      </w:r>
    </w:p>
    <w:p w:rsidR="00D0731F" w:rsidRPr="00D0731F" w:rsidRDefault="00D0731F" w:rsidP="00D0731F">
      <w:pPr>
        <w:pStyle w:val="Zkladntext"/>
        <w:spacing w:after="0" w:line="0" w:lineRule="atLeast"/>
        <w:ind w:left="284"/>
      </w:pPr>
      <w:r w:rsidRPr="00D0731F">
        <w:t xml:space="preserve">Osvětlení </w:t>
      </w:r>
      <w:r w:rsidRPr="00D0731F">
        <w:tab/>
      </w:r>
      <w:r w:rsidRPr="00D0731F">
        <w:tab/>
        <w:t xml:space="preserve">   </w:t>
      </w:r>
      <w:r w:rsidRPr="00D0731F">
        <w:tab/>
      </w:r>
      <w:r w:rsidRPr="00D0731F">
        <w:tab/>
        <w:t xml:space="preserve">  31 kW</w:t>
      </w:r>
      <w:r w:rsidRPr="00D0731F">
        <w:tab/>
      </w:r>
      <w:r w:rsidRPr="00D0731F">
        <w:tab/>
        <w:t xml:space="preserve">  19 kW</w:t>
      </w:r>
      <w:r w:rsidRPr="00D0731F">
        <w:tab/>
        <w:t xml:space="preserve">      </w:t>
      </w:r>
      <w:r w:rsidRPr="00D0731F">
        <w:tab/>
        <w:t>0.6</w:t>
      </w:r>
    </w:p>
    <w:p w:rsidR="00D0731F" w:rsidRPr="00D0731F" w:rsidRDefault="00D0731F" w:rsidP="00D0731F">
      <w:pPr>
        <w:pStyle w:val="Zkladntext"/>
        <w:spacing w:after="0" w:line="0" w:lineRule="atLeast"/>
        <w:ind w:left="284"/>
      </w:pPr>
      <w:r w:rsidRPr="00D0731F">
        <w:t>Zásuvkové obvody</w:t>
      </w:r>
      <w:r w:rsidRPr="00D0731F">
        <w:tab/>
      </w:r>
      <w:r w:rsidRPr="00D0731F">
        <w:tab/>
      </w:r>
      <w:r w:rsidRPr="00D0731F">
        <w:tab/>
        <w:t xml:space="preserve">  65 kW</w:t>
      </w:r>
      <w:r w:rsidRPr="00D0731F">
        <w:tab/>
      </w:r>
      <w:r w:rsidRPr="00D0731F">
        <w:tab/>
        <w:t xml:space="preserve">  26 kW</w:t>
      </w:r>
      <w:r w:rsidRPr="00D0731F">
        <w:tab/>
      </w:r>
      <w:r w:rsidRPr="00D0731F">
        <w:tab/>
        <w:t>0.4</w:t>
      </w:r>
    </w:p>
    <w:p w:rsidR="00D0731F" w:rsidRPr="00D0731F" w:rsidRDefault="00D0731F" w:rsidP="00D0731F">
      <w:pPr>
        <w:pStyle w:val="Zkladntext"/>
        <w:spacing w:after="0" w:line="0" w:lineRule="atLeast"/>
        <w:ind w:left="284"/>
      </w:pPr>
      <w:r w:rsidRPr="00D0731F">
        <w:t>Kuchyňky</w:t>
      </w:r>
      <w:r w:rsidRPr="00D0731F">
        <w:tab/>
      </w:r>
      <w:r w:rsidRPr="00D0731F">
        <w:tab/>
      </w:r>
      <w:r w:rsidRPr="00D0731F">
        <w:tab/>
      </w:r>
      <w:r w:rsidRPr="00D0731F">
        <w:tab/>
        <w:t xml:space="preserve">  30 kW</w:t>
      </w:r>
      <w:r w:rsidRPr="00D0731F">
        <w:tab/>
      </w:r>
      <w:r w:rsidRPr="00D0731F">
        <w:tab/>
        <w:t xml:space="preserve">  15 kW</w:t>
      </w:r>
      <w:r w:rsidRPr="00D0731F">
        <w:tab/>
      </w:r>
      <w:r w:rsidRPr="00D0731F">
        <w:tab/>
        <w:t>0.5</w:t>
      </w:r>
    </w:p>
    <w:p w:rsidR="00D0731F" w:rsidRPr="00D0731F" w:rsidRDefault="00D0731F" w:rsidP="00D0731F">
      <w:pPr>
        <w:pStyle w:val="Zkladntext"/>
        <w:spacing w:after="0" w:line="0" w:lineRule="atLeast"/>
        <w:ind w:left="284"/>
      </w:pPr>
      <w:r w:rsidRPr="00D0731F">
        <w:t>Osušovače rukou</w:t>
      </w:r>
      <w:r w:rsidRPr="00D0731F">
        <w:tab/>
      </w:r>
      <w:r w:rsidRPr="00D0731F">
        <w:tab/>
      </w:r>
      <w:r w:rsidRPr="00D0731F">
        <w:tab/>
        <w:t xml:space="preserve">  36 kW</w:t>
      </w:r>
      <w:r w:rsidRPr="00D0731F">
        <w:tab/>
      </w:r>
      <w:r w:rsidRPr="00D0731F">
        <w:tab/>
        <w:t xml:space="preserve">  14 kW</w:t>
      </w:r>
      <w:r w:rsidRPr="00D0731F">
        <w:tab/>
      </w:r>
      <w:r w:rsidRPr="00D0731F">
        <w:tab/>
        <w:t>0.4</w:t>
      </w:r>
    </w:p>
    <w:p w:rsidR="00D0731F" w:rsidRPr="00D0731F" w:rsidRDefault="00D0731F" w:rsidP="00D0731F">
      <w:pPr>
        <w:pStyle w:val="Zkladntext"/>
        <w:spacing w:after="0" w:line="0" w:lineRule="atLeast"/>
        <w:ind w:left="284"/>
      </w:pPr>
      <w:r w:rsidRPr="00D0731F">
        <w:t>VZT ventilátory</w:t>
      </w:r>
      <w:r w:rsidRPr="00D0731F">
        <w:tab/>
      </w:r>
      <w:r w:rsidRPr="00D0731F">
        <w:tab/>
      </w:r>
      <w:r w:rsidRPr="00D0731F">
        <w:tab/>
        <w:t xml:space="preserve">  85 kW</w:t>
      </w:r>
      <w:r w:rsidRPr="00D0731F">
        <w:tab/>
      </w:r>
      <w:r w:rsidRPr="00D0731F">
        <w:tab/>
        <w:t xml:space="preserve">  60 kW</w:t>
      </w:r>
      <w:r w:rsidRPr="00D0731F">
        <w:tab/>
      </w:r>
      <w:r w:rsidRPr="00D0731F">
        <w:tab/>
        <w:t>0.7</w:t>
      </w:r>
    </w:p>
    <w:p w:rsidR="00D0731F" w:rsidRPr="00D0731F" w:rsidRDefault="00D0731F" w:rsidP="00D0731F">
      <w:pPr>
        <w:pStyle w:val="Zkladntext"/>
        <w:spacing w:after="0" w:line="0" w:lineRule="atLeast"/>
        <w:ind w:left="284"/>
      </w:pPr>
      <w:r w:rsidRPr="00D0731F">
        <w:t>VZT vlhčení</w:t>
      </w:r>
      <w:r w:rsidRPr="00D0731F">
        <w:tab/>
      </w:r>
      <w:r>
        <w:tab/>
      </w:r>
      <w:r>
        <w:tab/>
      </w:r>
      <w:r w:rsidRPr="00D0731F">
        <w:t xml:space="preserve">  90 kW</w:t>
      </w:r>
      <w:r w:rsidRPr="00D0731F">
        <w:tab/>
      </w:r>
      <w:r w:rsidRPr="00D0731F">
        <w:tab/>
        <w:t xml:space="preserve">  63 kW</w:t>
      </w:r>
      <w:r w:rsidRPr="00D0731F">
        <w:tab/>
      </w:r>
      <w:r w:rsidRPr="00D0731F">
        <w:tab/>
        <w:t>0.7</w:t>
      </w:r>
    </w:p>
    <w:p w:rsidR="00D0731F" w:rsidRPr="00D0731F" w:rsidRDefault="00D0731F" w:rsidP="00D0731F">
      <w:pPr>
        <w:pStyle w:val="Zkladntext"/>
        <w:spacing w:after="0" w:line="0" w:lineRule="atLeast"/>
        <w:ind w:left="284"/>
      </w:pPr>
      <w:r w:rsidRPr="00D0731F">
        <w:t>Chlazení</w:t>
      </w:r>
      <w:r w:rsidRPr="00D0731F">
        <w:tab/>
      </w:r>
      <w:r w:rsidRPr="00D0731F">
        <w:tab/>
      </w:r>
      <w:r w:rsidRPr="00D0731F">
        <w:tab/>
      </w:r>
      <w:r w:rsidRPr="00D0731F">
        <w:tab/>
        <w:t>300 kW</w:t>
      </w:r>
      <w:r w:rsidRPr="00D0731F">
        <w:tab/>
      </w:r>
      <w:r w:rsidRPr="00D0731F">
        <w:tab/>
        <w:t>270 kW</w:t>
      </w:r>
      <w:r w:rsidRPr="00D0731F">
        <w:tab/>
      </w:r>
      <w:r w:rsidRPr="00D0731F">
        <w:tab/>
        <w:t>0.9</w:t>
      </w:r>
      <w:r w:rsidRPr="00D0731F">
        <w:tab/>
      </w:r>
    </w:p>
    <w:p w:rsidR="00D0731F" w:rsidRPr="00D0731F" w:rsidRDefault="00D0731F" w:rsidP="00D0731F">
      <w:pPr>
        <w:pStyle w:val="Zkladntext"/>
        <w:spacing w:after="0" w:line="0" w:lineRule="atLeast"/>
        <w:ind w:left="284"/>
      </w:pPr>
      <w:r w:rsidRPr="00D0731F">
        <w:t>Vytápění</w:t>
      </w:r>
      <w:r w:rsidRPr="00D0731F">
        <w:tab/>
      </w:r>
      <w:r w:rsidRPr="00D0731F">
        <w:tab/>
      </w:r>
      <w:r w:rsidRPr="00D0731F">
        <w:tab/>
      </w:r>
      <w:r w:rsidRPr="00D0731F">
        <w:tab/>
        <w:t xml:space="preserve">  50 kW</w:t>
      </w:r>
      <w:r w:rsidRPr="00D0731F">
        <w:tab/>
      </w:r>
      <w:r w:rsidRPr="00D0731F">
        <w:tab/>
        <w:t xml:space="preserve">  40 kW</w:t>
      </w:r>
      <w:r w:rsidRPr="00D0731F">
        <w:tab/>
      </w:r>
      <w:r w:rsidRPr="00D0731F">
        <w:tab/>
        <w:t>0.8</w:t>
      </w:r>
    </w:p>
    <w:p w:rsidR="00D0731F" w:rsidRPr="00D0731F" w:rsidRDefault="00D0731F" w:rsidP="00D0731F">
      <w:pPr>
        <w:pStyle w:val="Zkladntext"/>
        <w:spacing w:after="0" w:line="0" w:lineRule="atLeast"/>
        <w:ind w:left="284"/>
      </w:pPr>
      <w:r w:rsidRPr="00D0731F">
        <w:t>Výtahy</w:t>
      </w:r>
      <w:r w:rsidRPr="00D0731F">
        <w:tab/>
      </w:r>
      <w:r w:rsidRPr="00D0731F">
        <w:tab/>
      </w:r>
      <w:r w:rsidRPr="00D0731F">
        <w:tab/>
      </w:r>
      <w:r w:rsidRPr="00D0731F">
        <w:tab/>
      </w:r>
      <w:r>
        <w:t xml:space="preserve"> </w:t>
      </w:r>
      <w:r w:rsidRPr="00D0731F">
        <w:t xml:space="preserve"> 60 kW</w:t>
      </w:r>
      <w:r w:rsidRPr="00D0731F">
        <w:tab/>
      </w:r>
      <w:r>
        <w:tab/>
      </w:r>
      <w:r w:rsidRPr="00D0731F">
        <w:t xml:space="preserve">  30 kW</w:t>
      </w:r>
      <w:r w:rsidRPr="00D0731F">
        <w:tab/>
      </w:r>
      <w:r w:rsidRPr="00D0731F">
        <w:tab/>
        <w:t>0.5</w:t>
      </w:r>
    </w:p>
    <w:p w:rsidR="00D0731F" w:rsidRPr="00D0731F" w:rsidRDefault="00D0731F" w:rsidP="00D0731F">
      <w:pPr>
        <w:pStyle w:val="Zkladntext"/>
        <w:spacing w:after="0" w:line="0" w:lineRule="atLeast"/>
        <w:ind w:left="284"/>
      </w:pPr>
      <w:r w:rsidRPr="00D0731F">
        <w:t>Technologie slaboproud</w:t>
      </w:r>
      <w:r w:rsidRPr="00D0731F">
        <w:tab/>
      </w:r>
      <w:r w:rsidRPr="00D0731F">
        <w:tab/>
        <w:t xml:space="preserve">  15 kW</w:t>
      </w:r>
      <w:r w:rsidRPr="00D0731F">
        <w:tab/>
      </w:r>
      <w:r w:rsidRPr="00D0731F">
        <w:tab/>
        <w:t xml:space="preserve">  12 kW</w:t>
      </w:r>
      <w:r w:rsidRPr="00D0731F">
        <w:tab/>
      </w:r>
      <w:r w:rsidRPr="00D0731F">
        <w:tab/>
        <w:t>0.8</w:t>
      </w:r>
    </w:p>
    <w:p w:rsidR="00D0731F" w:rsidRPr="00D0731F" w:rsidRDefault="00D0731F" w:rsidP="00D0731F">
      <w:pPr>
        <w:pStyle w:val="Zkladntext"/>
        <w:spacing w:after="0" w:line="0" w:lineRule="atLeast"/>
        <w:ind w:left="284"/>
      </w:pPr>
      <w:r w:rsidRPr="00D0731F">
        <w:t>Ostatní a rezervy</w:t>
      </w:r>
      <w:r w:rsidRPr="00D0731F">
        <w:tab/>
      </w:r>
      <w:r w:rsidRPr="00D0731F">
        <w:tab/>
        <w:t xml:space="preserve">  </w:t>
      </w:r>
      <w:r w:rsidRPr="00D0731F">
        <w:tab/>
        <w:t xml:space="preserve">  50 kW</w:t>
      </w:r>
      <w:r w:rsidRPr="00D0731F">
        <w:tab/>
      </w:r>
      <w:r w:rsidRPr="00D0731F">
        <w:tab/>
        <w:t xml:space="preserve">  25 kW</w:t>
      </w:r>
      <w:r w:rsidRPr="00D0731F">
        <w:tab/>
      </w:r>
      <w:r w:rsidRPr="00D0731F">
        <w:tab/>
        <w:t>0.5</w:t>
      </w:r>
    </w:p>
    <w:p w:rsidR="00D0731F" w:rsidRPr="00D0731F" w:rsidRDefault="00D0731F" w:rsidP="00D0731F">
      <w:pPr>
        <w:pStyle w:val="Zkladntext"/>
        <w:spacing w:after="0" w:line="0" w:lineRule="atLeast"/>
        <w:ind w:left="284"/>
      </w:pPr>
      <w:r w:rsidRPr="00D0731F">
        <w:t>Celkem</w:t>
      </w:r>
      <w:r w:rsidRPr="00D0731F">
        <w:tab/>
      </w:r>
      <w:r w:rsidRPr="00D0731F">
        <w:tab/>
      </w:r>
      <w:r w:rsidRPr="00D0731F">
        <w:tab/>
        <w:t xml:space="preserve">     </w:t>
      </w:r>
      <w:r w:rsidRPr="00D0731F">
        <w:tab/>
        <w:t>812 kW</w:t>
      </w:r>
      <w:r w:rsidRPr="00D0731F">
        <w:tab/>
        <w:t xml:space="preserve"> </w:t>
      </w:r>
      <w:r w:rsidRPr="00D0731F">
        <w:tab/>
        <w:t>574 kW</w:t>
      </w:r>
    </w:p>
    <w:p w:rsidR="00D0731F" w:rsidRPr="00D0731F" w:rsidRDefault="00D0731F" w:rsidP="00D0731F">
      <w:pPr>
        <w:pStyle w:val="Zkladntext"/>
        <w:spacing w:after="0" w:line="0" w:lineRule="atLeast"/>
        <w:ind w:left="284"/>
      </w:pPr>
      <w:r w:rsidRPr="00D0731F">
        <w:t>Maximální soudobý příkon objektu při ß=0,85 bude 490 kW.</w:t>
      </w:r>
    </w:p>
    <w:p w:rsidR="00D0731F" w:rsidRPr="00D0731F" w:rsidRDefault="00D0731F" w:rsidP="00D0731F">
      <w:pPr>
        <w:pStyle w:val="Zkladntext"/>
        <w:spacing w:after="0" w:line="0" w:lineRule="atLeast"/>
        <w:ind w:left="284"/>
      </w:pPr>
      <w:r w:rsidRPr="00D0731F">
        <w:t>Předpokládaný maximální odebíraný proud bude 710A.</w:t>
      </w:r>
    </w:p>
    <w:p w:rsidR="00D0731F" w:rsidRPr="00D0731F" w:rsidRDefault="00D0731F" w:rsidP="00D0731F">
      <w:pPr>
        <w:pStyle w:val="Nadpis2"/>
        <w:spacing w:before="0" w:after="0" w:line="0" w:lineRule="atLeast"/>
        <w:ind w:left="284"/>
        <w:rPr>
          <w:rFonts w:cs="Times New Roman"/>
          <w:sz w:val="24"/>
          <w:szCs w:val="24"/>
        </w:rPr>
      </w:pPr>
      <w:r w:rsidRPr="00D0731F">
        <w:rPr>
          <w:rFonts w:cs="Times New Roman"/>
          <w:sz w:val="24"/>
          <w:szCs w:val="24"/>
        </w:rPr>
        <w:t xml:space="preserve">Připojení na síť NN </w:t>
      </w:r>
    </w:p>
    <w:p w:rsidR="00D0731F" w:rsidRPr="00D0731F" w:rsidRDefault="00D0731F" w:rsidP="00D0731F">
      <w:pPr>
        <w:spacing w:line="0" w:lineRule="atLeast"/>
        <w:ind w:left="284"/>
        <w:jc w:val="both"/>
      </w:pPr>
      <w:r w:rsidRPr="00D0731F">
        <w:t>V současné době jsou pro původní objekt E2 vedeny dvě samostatné přípojky NN ze stávající odběratelské trafostanice TUL (TS 200). Obě přípojky jsou řešeny dvěma paralelními kabely AYKY 3x240+120. Jedna byla zakončena v rozvodně NN v 1.</w:t>
      </w:r>
      <w:r>
        <w:t xml:space="preserve"> </w:t>
      </w:r>
      <w:r w:rsidRPr="00D0731F">
        <w:t xml:space="preserve">PP a druhá v hlavním rozvaděči R-AD v 1.NP. V rámci demolice objektu budou obě přípojky zkráceny a ukončeny v pojistkových skříních SS202 mimo budoucí staveniště. V průběhu výstavby budou tyto skříně sloužit pro připojení staveništních rozvaděčů. </w:t>
      </w:r>
    </w:p>
    <w:p w:rsidR="00D0731F" w:rsidRPr="00D0731F" w:rsidRDefault="00D0731F" w:rsidP="00D0731F">
      <w:pPr>
        <w:spacing w:line="0" w:lineRule="atLeast"/>
        <w:ind w:left="284"/>
        <w:jc w:val="both"/>
      </w:pPr>
      <w:r w:rsidRPr="00D0731F">
        <w:t xml:space="preserve">Při výstavbě nového objektu budou pojistkové skříně odstraněny a v těchto místech budou v zemi na stávající kabely vedené z TS </w:t>
      </w:r>
      <w:proofErr w:type="spellStart"/>
      <w:r w:rsidRPr="00D0731F">
        <w:t>naspojkovány</w:t>
      </w:r>
      <w:proofErr w:type="spellEnd"/>
      <w:r w:rsidRPr="00D0731F">
        <w:t xml:space="preserve"> nové kabely shodného typu (AYKY 3x240+120). Tyto nové kabely budou následně zavedeny do hlavní </w:t>
      </w:r>
      <w:proofErr w:type="spellStart"/>
      <w:r w:rsidRPr="00D0731F">
        <w:t>elektrorozvodny</w:t>
      </w:r>
      <w:proofErr w:type="spellEnd"/>
      <w:r w:rsidRPr="00D0731F">
        <w:t xml:space="preserve"> řešeného objektu.</w:t>
      </w:r>
    </w:p>
    <w:p w:rsidR="00D0731F" w:rsidRPr="00D0731F" w:rsidRDefault="00D0731F" w:rsidP="00D0731F">
      <w:pPr>
        <w:pStyle w:val="Nadpis2"/>
        <w:spacing w:before="0" w:after="0" w:line="0" w:lineRule="atLeast"/>
        <w:ind w:left="284"/>
        <w:rPr>
          <w:rFonts w:cs="Times New Roman"/>
          <w:sz w:val="24"/>
          <w:szCs w:val="24"/>
        </w:rPr>
      </w:pPr>
      <w:r w:rsidRPr="00D0731F">
        <w:rPr>
          <w:rFonts w:cs="Times New Roman"/>
          <w:sz w:val="24"/>
          <w:szCs w:val="24"/>
        </w:rPr>
        <w:t xml:space="preserve">Odpojení objektu v případě požáru </w:t>
      </w:r>
    </w:p>
    <w:p w:rsidR="00D0731F" w:rsidRPr="00D0731F" w:rsidRDefault="00D0731F" w:rsidP="00D0731F">
      <w:pPr>
        <w:pStyle w:val="Zkladntext"/>
        <w:spacing w:after="0" w:line="0" w:lineRule="atLeast"/>
        <w:ind w:left="284"/>
      </w:pPr>
      <w:r w:rsidRPr="00D0731F">
        <w:t>Pro možnost odpojení objektu od el sítě budou v hlavním vstupu do objektu instalovaná tlačítka CENTRAL a TOTAL STOP. Tlačítkem CENTRAL STOP budou odpojeny veškeré elektroinstalace, mimo instalací sloužícími pro požární zabezpečení stavby. Tlačítkem TOTAL STOP pak veškeré elektroinstalace v objektu.</w:t>
      </w:r>
    </w:p>
    <w:p w:rsidR="00D0731F" w:rsidRPr="00D0731F" w:rsidRDefault="00D0731F" w:rsidP="00D0731F">
      <w:pPr>
        <w:pStyle w:val="Nadpis2"/>
        <w:spacing w:before="0" w:after="0" w:line="0" w:lineRule="atLeast"/>
        <w:ind w:left="284"/>
        <w:rPr>
          <w:rFonts w:cs="Times New Roman"/>
          <w:sz w:val="24"/>
          <w:szCs w:val="24"/>
        </w:rPr>
      </w:pPr>
      <w:bookmarkStart w:id="6" w:name="_Toc53759307"/>
      <w:r w:rsidRPr="00D0731F">
        <w:rPr>
          <w:rFonts w:cs="Times New Roman"/>
          <w:sz w:val="24"/>
          <w:szCs w:val="24"/>
        </w:rPr>
        <w:t>Rozvaděč</w:t>
      </w:r>
      <w:bookmarkEnd w:id="6"/>
      <w:r w:rsidRPr="00D0731F">
        <w:rPr>
          <w:rFonts w:cs="Times New Roman"/>
          <w:sz w:val="24"/>
          <w:szCs w:val="24"/>
        </w:rPr>
        <w:t>e</w:t>
      </w:r>
    </w:p>
    <w:p w:rsidR="00D0731F" w:rsidRPr="00D0731F" w:rsidRDefault="00D0731F" w:rsidP="00D0731F">
      <w:pPr>
        <w:spacing w:line="0" w:lineRule="atLeast"/>
        <w:ind w:left="284"/>
        <w:jc w:val="both"/>
      </w:pPr>
      <w:r w:rsidRPr="00D0731F">
        <w:t xml:space="preserve">V rozvodně </w:t>
      </w:r>
      <w:proofErr w:type="gramStart"/>
      <w:r w:rsidRPr="00D0731F">
        <w:t>NN v 1.PP</w:t>
      </w:r>
      <w:proofErr w:type="gramEnd"/>
      <w:r w:rsidRPr="00D0731F">
        <w:t xml:space="preserve"> objektu budou instalovány dva hlavní rozvaděče. Jeden pro provozní instalace (osvětlení, zásuvkové obvody atd.) a druhý pro technologické instalace (VZT, chlazení, vytápění). Pro každý z rozvaděčů bude vedena jedna z původních přípojek NN, řešená v obou případech dvěma paralelními kabely AYKY 3x240+120.</w:t>
      </w:r>
    </w:p>
    <w:p w:rsidR="00D0731F" w:rsidRPr="00D0731F" w:rsidRDefault="00D0731F" w:rsidP="00D0731F">
      <w:pPr>
        <w:spacing w:line="0" w:lineRule="atLeast"/>
        <w:ind w:left="284"/>
        <w:jc w:val="both"/>
      </w:pPr>
      <w:r w:rsidRPr="00D0731F">
        <w:t>Oba rozvaděče budou propojeny tzv. spojkou sběrnic, která zajistí jejich společný provoz při případné poruše jedné z přípojek NN.</w:t>
      </w:r>
    </w:p>
    <w:p w:rsidR="00D0731F" w:rsidRPr="00D0731F" w:rsidRDefault="00D0731F" w:rsidP="00D0731F">
      <w:pPr>
        <w:spacing w:line="0" w:lineRule="atLeast"/>
        <w:ind w:left="284"/>
        <w:jc w:val="both"/>
      </w:pPr>
      <w:r w:rsidRPr="00D0731F">
        <w:t>Z hlavního rozvaděče budou následně připojeny podružné rozvaděče pro jednotlivá podlaží a pro technologické místnosti VZT a chlazení.</w:t>
      </w:r>
    </w:p>
    <w:p w:rsidR="00D0731F" w:rsidRPr="00D0731F" w:rsidRDefault="00D0731F" w:rsidP="00B91547">
      <w:pPr>
        <w:pStyle w:val="Nadpis2"/>
        <w:spacing w:before="0" w:after="0" w:line="0" w:lineRule="atLeast"/>
        <w:ind w:left="284"/>
        <w:jc w:val="both"/>
        <w:rPr>
          <w:rFonts w:cs="Times New Roman"/>
          <w:sz w:val="24"/>
          <w:szCs w:val="24"/>
        </w:rPr>
      </w:pPr>
      <w:bookmarkStart w:id="7" w:name="_Toc65655502"/>
      <w:r w:rsidRPr="00D0731F">
        <w:rPr>
          <w:rFonts w:cs="Times New Roman"/>
          <w:sz w:val="24"/>
          <w:szCs w:val="24"/>
        </w:rPr>
        <w:t>Osvětlení</w:t>
      </w:r>
    </w:p>
    <w:bookmarkEnd w:id="7"/>
    <w:p w:rsidR="00D0731F" w:rsidRPr="00D0731F" w:rsidRDefault="00D0731F" w:rsidP="00B91547">
      <w:pPr>
        <w:spacing w:line="0" w:lineRule="atLeast"/>
        <w:ind w:left="284"/>
        <w:jc w:val="both"/>
      </w:pPr>
      <w:r w:rsidRPr="00D0731F">
        <w:rPr>
          <w:snapToGrid w:val="0"/>
        </w:rPr>
        <w:t xml:space="preserve">Osvětlení bude navrženo dle ČSN </w:t>
      </w:r>
      <w:r w:rsidRPr="00D0731F">
        <w:t xml:space="preserve">EN 12464-1. Řešeno bude svítidly s LED zdroji. </w:t>
      </w:r>
    </w:p>
    <w:p w:rsidR="00D0731F" w:rsidRPr="00D0731F" w:rsidRDefault="00D0731F" w:rsidP="00B91547">
      <w:pPr>
        <w:pStyle w:val="Nadpis2"/>
        <w:spacing w:before="0" w:after="0" w:line="0" w:lineRule="atLeast"/>
        <w:ind w:left="284"/>
        <w:jc w:val="both"/>
        <w:rPr>
          <w:rFonts w:cs="Times New Roman"/>
          <w:sz w:val="24"/>
          <w:szCs w:val="24"/>
        </w:rPr>
      </w:pPr>
      <w:r w:rsidRPr="00D0731F">
        <w:rPr>
          <w:rFonts w:cs="Times New Roman"/>
          <w:sz w:val="24"/>
          <w:szCs w:val="24"/>
        </w:rPr>
        <w:t>Nouzové osvětlení</w:t>
      </w:r>
    </w:p>
    <w:p w:rsidR="00D0731F" w:rsidRPr="00D0731F" w:rsidRDefault="00D0731F" w:rsidP="00B91547">
      <w:pPr>
        <w:spacing w:line="0" w:lineRule="atLeast"/>
        <w:ind w:left="284"/>
        <w:jc w:val="both"/>
      </w:pPr>
      <w:r w:rsidRPr="00D0731F">
        <w:t>Nouzové osvětlení bude navrženo dle ČSN EN 1838 a bude sloužit k označení únikových směrů a východů z jednotlivých prostor objektu a k zajištění alespoň orientačního osvětlení.</w:t>
      </w:r>
    </w:p>
    <w:p w:rsidR="00D0731F" w:rsidRPr="00D0731F" w:rsidRDefault="00D0731F" w:rsidP="00B91547">
      <w:pPr>
        <w:spacing w:line="0" w:lineRule="atLeast"/>
        <w:ind w:left="284"/>
        <w:jc w:val="both"/>
        <w:rPr>
          <w:snapToGrid w:val="0"/>
        </w:rPr>
      </w:pPr>
      <w:r w:rsidRPr="00D0731F">
        <w:t xml:space="preserve">Řešeno bude samostatnými autonomními nouzovými svítidly s vestavěnými akumulátory. </w:t>
      </w:r>
    </w:p>
    <w:p w:rsidR="00D0731F" w:rsidRPr="00D0731F" w:rsidRDefault="00D0731F" w:rsidP="00B91547">
      <w:pPr>
        <w:pStyle w:val="Nadpis2"/>
        <w:spacing w:before="0" w:after="0" w:line="0" w:lineRule="atLeast"/>
        <w:ind w:left="284"/>
        <w:jc w:val="both"/>
        <w:rPr>
          <w:rFonts w:cs="Times New Roman"/>
          <w:sz w:val="24"/>
          <w:szCs w:val="24"/>
        </w:rPr>
      </w:pPr>
      <w:bookmarkStart w:id="8" w:name="_Toc65655503"/>
      <w:r w:rsidRPr="00D0731F">
        <w:rPr>
          <w:rFonts w:cs="Times New Roman"/>
          <w:sz w:val="24"/>
          <w:szCs w:val="24"/>
        </w:rPr>
        <w:t>Venkovní areálové osvětlení</w:t>
      </w:r>
    </w:p>
    <w:p w:rsidR="00D0731F" w:rsidRPr="00D0731F" w:rsidRDefault="00D0731F" w:rsidP="00B91547">
      <w:pPr>
        <w:spacing w:line="0" w:lineRule="atLeast"/>
        <w:ind w:left="284"/>
        <w:jc w:val="both"/>
        <w:rPr>
          <w:snapToGrid w:val="0"/>
        </w:rPr>
      </w:pPr>
      <w:r w:rsidRPr="00D0731F">
        <w:rPr>
          <w:snapToGrid w:val="0"/>
        </w:rPr>
        <w:t xml:space="preserve">Venkovní prostranství mezi řešenou budovou a stávajícími objekty E1 a E3 bude osvětleno lampami dle standardů TUL. Tyto lampy budou připojeny do stávajících rozvodů venkovního osvětlení, </w:t>
      </w:r>
      <w:proofErr w:type="gramStart"/>
      <w:r w:rsidRPr="00D0731F">
        <w:rPr>
          <w:snapToGrid w:val="0"/>
        </w:rPr>
        <w:t>který</w:t>
      </w:r>
      <w:proofErr w:type="gramEnd"/>
      <w:r w:rsidRPr="00D0731F">
        <w:rPr>
          <w:snapToGrid w:val="0"/>
        </w:rPr>
        <w:t xml:space="preserve"> je veden v prostranství před řešenou budovou.</w:t>
      </w:r>
    </w:p>
    <w:p w:rsidR="00D0731F" w:rsidRPr="00D0731F" w:rsidRDefault="00D0731F" w:rsidP="00B91547">
      <w:pPr>
        <w:pStyle w:val="Nadpis2"/>
        <w:spacing w:before="0" w:after="0" w:line="0" w:lineRule="atLeast"/>
        <w:ind w:left="284"/>
        <w:jc w:val="both"/>
        <w:rPr>
          <w:rFonts w:cs="Times New Roman"/>
          <w:sz w:val="24"/>
          <w:szCs w:val="24"/>
        </w:rPr>
      </w:pPr>
      <w:bookmarkStart w:id="9" w:name="_Hlk33770388"/>
      <w:r w:rsidRPr="00D0731F">
        <w:rPr>
          <w:rFonts w:cs="Times New Roman"/>
          <w:sz w:val="24"/>
          <w:szCs w:val="24"/>
        </w:rPr>
        <w:t>Provedení elektroinstalac</w:t>
      </w:r>
      <w:bookmarkEnd w:id="8"/>
      <w:r w:rsidRPr="00D0731F">
        <w:rPr>
          <w:rFonts w:cs="Times New Roman"/>
          <w:sz w:val="24"/>
          <w:szCs w:val="24"/>
        </w:rPr>
        <w:t>í</w:t>
      </w:r>
    </w:p>
    <w:p w:rsidR="00D0731F" w:rsidRPr="00D0731F" w:rsidRDefault="00D0731F" w:rsidP="00B91547">
      <w:pPr>
        <w:autoSpaceDE w:val="0"/>
        <w:autoSpaceDN w:val="0"/>
        <w:adjustRightInd w:val="0"/>
        <w:spacing w:line="0" w:lineRule="atLeast"/>
        <w:ind w:left="284"/>
        <w:jc w:val="both"/>
      </w:pPr>
      <w:r w:rsidRPr="00D0731F">
        <w:t xml:space="preserve">Provedení elektroinstalací bude řešeno dle požadavků na jednotlivé prostory. Na chráněných únikových cestách a shromažďovacích prostorách musí být použity kabely B2ca, s1, d0. </w:t>
      </w:r>
    </w:p>
    <w:p w:rsidR="00D0731F" w:rsidRPr="00D0731F" w:rsidRDefault="00D0731F" w:rsidP="00B91547">
      <w:pPr>
        <w:autoSpaceDE w:val="0"/>
        <w:autoSpaceDN w:val="0"/>
        <w:adjustRightInd w:val="0"/>
        <w:spacing w:line="0" w:lineRule="atLeast"/>
        <w:ind w:left="284"/>
        <w:jc w:val="both"/>
      </w:pPr>
      <w:r w:rsidRPr="00D0731F">
        <w:t>Pro zajištění funkce zařízení při požáru musí být kabely v provedení B2ca,s1,d0 s funkční integritou P 60- R ( SHZ ), P30-R.</w:t>
      </w:r>
    </w:p>
    <w:bookmarkEnd w:id="9"/>
    <w:p w:rsidR="00D0731F" w:rsidRPr="00D0731F" w:rsidRDefault="00D0731F" w:rsidP="00B91547">
      <w:pPr>
        <w:autoSpaceDE w:val="0"/>
        <w:autoSpaceDN w:val="0"/>
        <w:adjustRightInd w:val="0"/>
        <w:spacing w:line="0" w:lineRule="atLeast"/>
        <w:ind w:left="284"/>
        <w:jc w:val="both"/>
      </w:pPr>
      <w:r w:rsidRPr="00D0731F">
        <w:t xml:space="preserve">V ostatních prostorách pak klasickými kabely CYKY. </w:t>
      </w:r>
    </w:p>
    <w:p w:rsidR="00D0731F" w:rsidRPr="00D0731F" w:rsidRDefault="00D0731F" w:rsidP="00B91547">
      <w:pPr>
        <w:pStyle w:val="Nadpis2"/>
        <w:spacing w:before="0" w:after="0" w:line="0" w:lineRule="atLeast"/>
        <w:ind w:left="284"/>
        <w:jc w:val="both"/>
        <w:rPr>
          <w:rFonts w:cs="Times New Roman"/>
          <w:sz w:val="24"/>
          <w:szCs w:val="24"/>
        </w:rPr>
      </w:pPr>
      <w:proofErr w:type="spellStart"/>
      <w:r w:rsidRPr="00D0731F">
        <w:rPr>
          <w:rFonts w:cs="Times New Roman"/>
          <w:sz w:val="24"/>
          <w:szCs w:val="24"/>
        </w:rPr>
        <w:t>Fotovoltaická</w:t>
      </w:r>
      <w:proofErr w:type="spellEnd"/>
      <w:r w:rsidRPr="00D0731F">
        <w:rPr>
          <w:rFonts w:cs="Times New Roman"/>
          <w:sz w:val="24"/>
          <w:szCs w:val="24"/>
        </w:rPr>
        <w:t xml:space="preserve"> elektrárna</w:t>
      </w:r>
    </w:p>
    <w:p w:rsidR="00D0731F" w:rsidRPr="00D0731F" w:rsidRDefault="00D0731F" w:rsidP="00B91547">
      <w:pPr>
        <w:pStyle w:val="Zkladntext"/>
        <w:spacing w:after="0" w:line="0" w:lineRule="atLeast"/>
        <w:ind w:left="284"/>
        <w:jc w:val="both"/>
      </w:pPr>
      <w:r w:rsidRPr="00D0731F">
        <w:t xml:space="preserve">Na střeše objektu bude instalovaná </w:t>
      </w:r>
      <w:proofErr w:type="spellStart"/>
      <w:r w:rsidRPr="00D0731F">
        <w:t>fotovoltaická</w:t>
      </w:r>
      <w:proofErr w:type="spellEnd"/>
      <w:r w:rsidRPr="00D0731F">
        <w:t xml:space="preserve"> elektrárna (FVE). Dělena bude do dvou samostatných celků tak, aby jedna část dodávala el. </w:t>
      </w:r>
      <w:proofErr w:type="gramStart"/>
      <w:r w:rsidRPr="00D0731F">
        <w:t>energii</w:t>
      </w:r>
      <w:proofErr w:type="gramEnd"/>
      <w:r w:rsidRPr="00D0731F">
        <w:t xml:space="preserve"> do hlavního rozvaděče pro provozní obvody a druhá část pak do rozvaděče pro technologické obvody. Tímto způsobem bude zaručeno, že veškerá vyrobená el. </w:t>
      </w:r>
      <w:proofErr w:type="gramStart"/>
      <w:r w:rsidRPr="00D0731F">
        <w:t>energie</w:t>
      </w:r>
      <w:proofErr w:type="gramEnd"/>
      <w:r w:rsidRPr="00D0731F">
        <w:t xml:space="preserve"> bude zpracována v objektu. </w:t>
      </w:r>
    </w:p>
    <w:p w:rsidR="00D0731F" w:rsidRPr="00D0731F" w:rsidRDefault="00D0731F" w:rsidP="00B91547">
      <w:pPr>
        <w:pStyle w:val="Nadpis2"/>
        <w:spacing w:before="0" w:after="0" w:line="0" w:lineRule="atLeast"/>
        <w:ind w:left="284"/>
        <w:jc w:val="both"/>
        <w:rPr>
          <w:rFonts w:cs="Times New Roman"/>
          <w:sz w:val="24"/>
          <w:szCs w:val="24"/>
        </w:rPr>
      </w:pPr>
      <w:r w:rsidRPr="00D0731F">
        <w:rPr>
          <w:rFonts w:cs="Times New Roman"/>
          <w:sz w:val="24"/>
          <w:szCs w:val="24"/>
        </w:rPr>
        <w:t>Ochrana před bleskem (hromosvod)</w:t>
      </w:r>
    </w:p>
    <w:p w:rsidR="00D0731F" w:rsidRPr="00D0731F" w:rsidRDefault="00D0731F" w:rsidP="00B91547">
      <w:pPr>
        <w:pStyle w:val="Zkladntext"/>
        <w:spacing w:after="0" w:line="0" w:lineRule="atLeast"/>
        <w:ind w:left="284"/>
        <w:jc w:val="both"/>
      </w:pPr>
      <w:r w:rsidRPr="00D0731F">
        <w:t>Návrh ochrany před bleskem bude řešen dle souboru ČSN EN 62305-1 až 4 edice 2.</w:t>
      </w:r>
    </w:p>
    <w:p w:rsidR="00D0731F" w:rsidRPr="00D0731F" w:rsidRDefault="00D0731F" w:rsidP="00B91547">
      <w:pPr>
        <w:spacing w:line="0" w:lineRule="atLeast"/>
        <w:ind w:left="284"/>
        <w:jc w:val="both"/>
        <w:rPr>
          <w:snapToGrid w:val="0"/>
        </w:rPr>
      </w:pPr>
      <w:r w:rsidRPr="00D0731F">
        <w:rPr>
          <w:snapToGrid w:val="0"/>
        </w:rPr>
        <w:t xml:space="preserve">Objekt bude zařazen do třídy LPS III. (systém ochrany před bleskem). </w:t>
      </w:r>
    </w:p>
    <w:p w:rsidR="00D0731F" w:rsidRPr="00D0731F" w:rsidRDefault="00D0731F" w:rsidP="00B91547">
      <w:pPr>
        <w:spacing w:line="0" w:lineRule="atLeast"/>
        <w:ind w:left="284"/>
        <w:jc w:val="both"/>
        <w:rPr>
          <w:snapToGrid w:val="0"/>
        </w:rPr>
      </w:pPr>
      <w:r w:rsidRPr="00D0731F">
        <w:t xml:space="preserve">Vzhledem k instalaci FVE panelů a jejich ochraně bude na objektu instalovaná izolovaná jímací soustava. Tato soustava </w:t>
      </w:r>
      <w:r w:rsidRPr="00D0731F">
        <w:rPr>
          <w:snapToGrid w:val="0"/>
        </w:rPr>
        <w:t xml:space="preserve">bude provedena devíti jímacími tyčemi o výšce 7 metrů, které budou propojeny izolovaným vodičem HVI. Současně bude konstrukce jímacích tyčí propojena drátem </w:t>
      </w:r>
      <w:proofErr w:type="spellStart"/>
      <w:r w:rsidRPr="00D0731F">
        <w:rPr>
          <w:snapToGrid w:val="0"/>
        </w:rPr>
        <w:t>AlMgSi</w:t>
      </w:r>
      <w:proofErr w:type="spellEnd"/>
      <w:r w:rsidRPr="00D0731F">
        <w:rPr>
          <w:snapToGrid w:val="0"/>
        </w:rPr>
        <w:t xml:space="preserve"> Ø 8 mm, který zajistí jejich připojení na vyrovnávač potenciálu. </w:t>
      </w:r>
    </w:p>
    <w:p w:rsidR="00D0731F" w:rsidRPr="00D0731F" w:rsidRDefault="00D0731F" w:rsidP="00B91547">
      <w:pPr>
        <w:spacing w:line="0" w:lineRule="atLeast"/>
        <w:ind w:left="284"/>
        <w:jc w:val="both"/>
        <w:rPr>
          <w:snapToGrid w:val="0"/>
        </w:rPr>
      </w:pPr>
      <w:r w:rsidRPr="00D0731F">
        <w:rPr>
          <w:snapToGrid w:val="0"/>
        </w:rPr>
        <w:t>Svody budou řešeny po povrchu vodičem HVI. Ukončeny budou zkušebními svorkami ve výšce 0,5 metru nad terénem.</w:t>
      </w:r>
    </w:p>
    <w:p w:rsidR="00D0731F" w:rsidRPr="00D0731F" w:rsidRDefault="00D0731F" w:rsidP="00B91547">
      <w:pPr>
        <w:spacing w:line="0" w:lineRule="atLeast"/>
        <w:ind w:left="284"/>
        <w:jc w:val="both"/>
        <w:rPr>
          <w:b/>
        </w:rPr>
      </w:pPr>
      <w:r w:rsidRPr="00D0731F">
        <w:rPr>
          <w:snapToGrid w:val="0"/>
        </w:rPr>
        <w:t xml:space="preserve">Uzemňovací soustava bude provedena jako základová, řešená tuhými pásky </w:t>
      </w:r>
      <w:proofErr w:type="spellStart"/>
      <w:r w:rsidRPr="00D0731F">
        <w:rPr>
          <w:snapToGrid w:val="0"/>
        </w:rPr>
        <w:t>FeZn</w:t>
      </w:r>
      <w:proofErr w:type="spellEnd"/>
      <w:r w:rsidRPr="00D0731F">
        <w:rPr>
          <w:snapToGrid w:val="0"/>
        </w:rPr>
        <w:t xml:space="preserve"> 30x4mm v podkladovém betonu. Ze zemnící soustavy budou provedeny vývody dráty </w:t>
      </w:r>
      <w:proofErr w:type="spellStart"/>
      <w:r w:rsidRPr="00D0731F">
        <w:rPr>
          <w:snapToGrid w:val="0"/>
        </w:rPr>
        <w:t>FeZn</w:t>
      </w:r>
      <w:proofErr w:type="spellEnd"/>
      <w:r w:rsidRPr="00D0731F">
        <w:rPr>
          <w:snapToGrid w:val="0"/>
        </w:rPr>
        <w:t xml:space="preserve"> Ø 10 mm k jednotlivým svodům a pásky </w:t>
      </w:r>
      <w:proofErr w:type="spellStart"/>
      <w:r w:rsidRPr="00D0731F">
        <w:rPr>
          <w:snapToGrid w:val="0"/>
        </w:rPr>
        <w:t>FeZn</w:t>
      </w:r>
      <w:proofErr w:type="spellEnd"/>
      <w:r w:rsidRPr="00D0731F">
        <w:rPr>
          <w:snapToGrid w:val="0"/>
        </w:rPr>
        <w:t xml:space="preserve"> 30/4 ke sběrnám MET. </w:t>
      </w:r>
    </w:p>
    <w:p w:rsidR="00070999" w:rsidRPr="00E20420" w:rsidRDefault="00070999" w:rsidP="00070999">
      <w:pPr>
        <w:pStyle w:val="Zkladntext2"/>
        <w:spacing w:after="0" w:line="0" w:lineRule="atLeast"/>
        <w:rPr>
          <w:b/>
          <w:color w:val="FF0000"/>
        </w:rPr>
      </w:pPr>
      <w:bookmarkStart w:id="10" w:name="_Toc504489955"/>
      <w:bookmarkEnd w:id="5"/>
    </w:p>
    <w:p w:rsidR="00070999" w:rsidRPr="0067034B" w:rsidRDefault="00070999" w:rsidP="00070999">
      <w:pPr>
        <w:pStyle w:val="Zkladntext2"/>
        <w:spacing w:after="0" w:line="0" w:lineRule="atLeast"/>
        <w:rPr>
          <w:b/>
        </w:rPr>
      </w:pPr>
      <w:r w:rsidRPr="0067034B">
        <w:rPr>
          <w:b/>
        </w:rPr>
        <w:t>2.7.</w:t>
      </w:r>
      <w:r w:rsidR="004A6C85">
        <w:rPr>
          <w:b/>
        </w:rPr>
        <w:t>4</w:t>
      </w:r>
      <w:r w:rsidRPr="0067034B">
        <w:rPr>
          <w:b/>
        </w:rPr>
        <w:t xml:space="preserve"> Sla</w:t>
      </w:r>
      <w:r w:rsidR="00666242">
        <w:rPr>
          <w:b/>
        </w:rPr>
        <w:t>boproudé rozvody EPS, PZTS, SKV, SKS</w:t>
      </w:r>
    </w:p>
    <w:p w:rsidR="00252FBA" w:rsidRPr="00666242" w:rsidRDefault="00252FBA" w:rsidP="00666242">
      <w:pPr>
        <w:spacing w:line="0" w:lineRule="atLeast"/>
        <w:ind w:left="284"/>
        <w:jc w:val="both"/>
      </w:pPr>
      <w:r w:rsidRPr="00666242">
        <w:t xml:space="preserve">V rámci stavebních úprav objektu E2 a přístavby </w:t>
      </w:r>
      <w:r w:rsidR="00824C3F">
        <w:t>pětipodlažního</w:t>
      </w:r>
      <w:r w:rsidRPr="00666242">
        <w:t xml:space="preserve"> objektu TUL je uvažováno s následujícími slaboproudými zařízeními: </w:t>
      </w:r>
    </w:p>
    <w:p w:rsidR="00252FBA" w:rsidRPr="00666242" w:rsidRDefault="00252FBA" w:rsidP="00666242">
      <w:pPr>
        <w:pStyle w:val="Odstavecseseznamem"/>
        <w:numPr>
          <w:ilvl w:val="0"/>
          <w:numId w:val="45"/>
        </w:numPr>
        <w:spacing w:after="0" w:line="0" w:lineRule="atLeast"/>
        <w:ind w:left="284" w:firstLine="0"/>
        <w:jc w:val="both"/>
        <w:rPr>
          <w:rFonts w:ascii="Times New Roman" w:hAnsi="Times New Roman"/>
          <w:sz w:val="24"/>
          <w:szCs w:val="24"/>
        </w:rPr>
      </w:pPr>
      <w:r w:rsidRPr="00666242">
        <w:rPr>
          <w:rFonts w:ascii="Times New Roman" w:hAnsi="Times New Roman"/>
          <w:sz w:val="24"/>
          <w:szCs w:val="24"/>
        </w:rPr>
        <w:t>Elektrická požární signalizace – dále už jen jako EPS</w:t>
      </w:r>
    </w:p>
    <w:p w:rsidR="00252FBA" w:rsidRPr="00666242" w:rsidRDefault="00252FBA" w:rsidP="00666242">
      <w:pPr>
        <w:pStyle w:val="Odstavecseseznamem"/>
        <w:numPr>
          <w:ilvl w:val="0"/>
          <w:numId w:val="45"/>
        </w:numPr>
        <w:spacing w:after="0" w:line="0" w:lineRule="atLeast"/>
        <w:ind w:left="284" w:firstLine="0"/>
        <w:jc w:val="both"/>
        <w:rPr>
          <w:rFonts w:ascii="Times New Roman" w:hAnsi="Times New Roman"/>
          <w:sz w:val="24"/>
          <w:szCs w:val="24"/>
        </w:rPr>
      </w:pPr>
      <w:r w:rsidRPr="00666242">
        <w:rPr>
          <w:rFonts w:ascii="Times New Roman" w:hAnsi="Times New Roman"/>
          <w:sz w:val="24"/>
          <w:szCs w:val="24"/>
        </w:rPr>
        <w:t>Poplachový zabezpečovací a tísňový systém – dále už jen jako PZTS</w:t>
      </w:r>
    </w:p>
    <w:p w:rsidR="00252FBA" w:rsidRPr="00666242" w:rsidRDefault="00252FBA" w:rsidP="00666242">
      <w:pPr>
        <w:pStyle w:val="Odstavecseseznamem"/>
        <w:numPr>
          <w:ilvl w:val="0"/>
          <w:numId w:val="45"/>
        </w:numPr>
        <w:spacing w:after="0" w:line="0" w:lineRule="atLeast"/>
        <w:ind w:left="284" w:firstLine="0"/>
        <w:jc w:val="both"/>
        <w:rPr>
          <w:rFonts w:ascii="Times New Roman" w:hAnsi="Times New Roman"/>
          <w:sz w:val="24"/>
          <w:szCs w:val="24"/>
        </w:rPr>
      </w:pPr>
      <w:r w:rsidRPr="00666242">
        <w:rPr>
          <w:rFonts w:ascii="Times New Roman" w:hAnsi="Times New Roman"/>
          <w:sz w:val="24"/>
          <w:szCs w:val="24"/>
        </w:rPr>
        <w:t>Systém kontroly vstupu – dále už jen jako SKV</w:t>
      </w:r>
    </w:p>
    <w:p w:rsidR="00252FBA" w:rsidRPr="00666242" w:rsidRDefault="00252FBA" w:rsidP="00666242">
      <w:pPr>
        <w:pStyle w:val="Odstavecseseznamem"/>
        <w:numPr>
          <w:ilvl w:val="0"/>
          <w:numId w:val="45"/>
        </w:numPr>
        <w:spacing w:after="0" w:line="0" w:lineRule="atLeast"/>
        <w:ind w:left="284" w:firstLine="0"/>
        <w:jc w:val="both"/>
        <w:rPr>
          <w:rFonts w:ascii="Times New Roman" w:hAnsi="Times New Roman"/>
          <w:sz w:val="24"/>
          <w:szCs w:val="24"/>
        </w:rPr>
      </w:pPr>
      <w:r w:rsidRPr="00666242">
        <w:rPr>
          <w:rFonts w:ascii="Times New Roman" w:hAnsi="Times New Roman"/>
          <w:sz w:val="24"/>
          <w:szCs w:val="24"/>
        </w:rPr>
        <w:t>Strukturovaný kabelážní systém – dále už jen jako SKS</w:t>
      </w:r>
    </w:p>
    <w:p w:rsidR="00252FBA" w:rsidRPr="00666242" w:rsidRDefault="00252FBA" w:rsidP="00666242">
      <w:pPr>
        <w:pStyle w:val="Odstavecseseznamem"/>
        <w:spacing w:after="0" w:line="0" w:lineRule="atLeast"/>
        <w:ind w:left="284"/>
        <w:jc w:val="both"/>
        <w:rPr>
          <w:rFonts w:ascii="Times New Roman" w:hAnsi="Times New Roman"/>
          <w:b/>
          <w:bCs/>
          <w:sz w:val="24"/>
          <w:szCs w:val="24"/>
        </w:rPr>
      </w:pPr>
      <w:r w:rsidRPr="00666242">
        <w:rPr>
          <w:rFonts w:ascii="Times New Roman" w:hAnsi="Times New Roman"/>
          <w:b/>
          <w:bCs/>
          <w:sz w:val="24"/>
          <w:szCs w:val="24"/>
        </w:rPr>
        <w:t xml:space="preserve">EPS </w:t>
      </w:r>
    </w:p>
    <w:p w:rsidR="00252FBA" w:rsidRPr="00666242" w:rsidRDefault="00252FBA" w:rsidP="00666242">
      <w:pPr>
        <w:spacing w:line="0" w:lineRule="atLeast"/>
        <w:ind w:left="284"/>
        <w:jc w:val="both"/>
      </w:pPr>
      <w:r w:rsidRPr="00666242">
        <w:t>V celém objektu bude navržen systém EPS na základě platných norem ČSN 730875 a ČSN 34 2710. Ústředna EPS bude umístěna v samostatném požárním úseku v 1.</w:t>
      </w:r>
      <w:r w:rsidR="00666242">
        <w:t xml:space="preserve"> </w:t>
      </w:r>
      <w:r w:rsidRPr="00666242">
        <w:t>PP. U zásahových vstupů bude umístěno obslužné a signalizační tablo. U vstupu do objektu bude KTPO. Systém EPS bude ovládat další návazné zařízení požárně bezpečnostní zařízení. Součástí propojení EPS musí být zařízení dálkového přenosu.</w:t>
      </w:r>
    </w:p>
    <w:p w:rsidR="00252FBA" w:rsidRDefault="00252FBA" w:rsidP="00666242">
      <w:pPr>
        <w:spacing w:line="0" w:lineRule="atLeast"/>
        <w:ind w:left="284"/>
        <w:jc w:val="both"/>
      </w:pPr>
      <w:r w:rsidRPr="00666242">
        <w:t xml:space="preserve">Vzhledem ke stávajícímu systému </w:t>
      </w:r>
      <w:proofErr w:type="gramStart"/>
      <w:r w:rsidRPr="00666242">
        <w:t>provozovaném</w:t>
      </w:r>
      <w:proofErr w:type="gramEnd"/>
      <w:r w:rsidRPr="00666242">
        <w:t xml:space="preserve"> v areálu TUL bude nově navrhovaný systém</w:t>
      </w:r>
      <w:r>
        <w:t xml:space="preserve"> zohledňovat rozšiřování stávající systému, který se propojí pomocí sběrnic</w:t>
      </w:r>
      <w:r w:rsidR="00F547B5">
        <w:t>e</w:t>
      </w:r>
      <w:r>
        <w:t xml:space="preserve">. Součástí rozšíření bude i rozšíření grafické nadstavby. </w:t>
      </w:r>
    </w:p>
    <w:p w:rsidR="00252FBA" w:rsidRDefault="00252FBA" w:rsidP="00666242">
      <w:pPr>
        <w:spacing w:line="0" w:lineRule="atLeast"/>
        <w:ind w:left="284"/>
        <w:jc w:val="both"/>
      </w:pPr>
      <w:r>
        <w:t xml:space="preserve">Další stupeň projektové dokumentace musí zahrnout požadavky Požárně bezpečnostního řešení /PBŘ/. </w:t>
      </w:r>
    </w:p>
    <w:p w:rsidR="00252FBA" w:rsidRPr="00666242" w:rsidRDefault="00252FBA" w:rsidP="00666242">
      <w:pPr>
        <w:pStyle w:val="Odstavecseseznamem"/>
        <w:spacing w:after="0" w:line="0" w:lineRule="atLeast"/>
        <w:ind w:left="284"/>
        <w:jc w:val="both"/>
        <w:rPr>
          <w:rFonts w:ascii="Times New Roman" w:hAnsi="Times New Roman"/>
          <w:b/>
          <w:bCs/>
          <w:sz w:val="24"/>
          <w:szCs w:val="24"/>
        </w:rPr>
      </w:pPr>
      <w:r w:rsidRPr="00666242">
        <w:rPr>
          <w:rFonts w:ascii="Times New Roman" w:hAnsi="Times New Roman"/>
          <w:b/>
          <w:bCs/>
          <w:sz w:val="24"/>
          <w:szCs w:val="24"/>
        </w:rPr>
        <w:t>PZTS + SKV</w:t>
      </w:r>
    </w:p>
    <w:p w:rsidR="00252FBA" w:rsidRDefault="00252FBA" w:rsidP="00666242">
      <w:pPr>
        <w:spacing w:line="0" w:lineRule="atLeast"/>
        <w:ind w:left="284"/>
        <w:jc w:val="both"/>
      </w:pPr>
      <w:r w:rsidRPr="00731428">
        <w:t>V rámci zachování jednotné koncepce TUL bude rozšiřován</w:t>
      </w:r>
      <w:r>
        <w:t xml:space="preserve"> stávající</w:t>
      </w:r>
      <w:r w:rsidRPr="00731428">
        <w:t xml:space="preserve"> systém využívaný v celém areálu. Tento systém sdružuje poplachový zabezpečovací systém a přístupový systém do jednoho</w:t>
      </w:r>
      <w:r>
        <w:t xml:space="preserve">. V dalším stupni projektové dokumentace budou navrženy duální detektory PIR s funkcí </w:t>
      </w:r>
      <w:proofErr w:type="spellStart"/>
      <w:r>
        <w:t>antimasking</w:t>
      </w:r>
      <w:proofErr w:type="spellEnd"/>
      <w:r>
        <w:t xml:space="preserve">, magnetické kontakty, detektory tříštění skla, klávesnice, </w:t>
      </w:r>
      <w:proofErr w:type="spellStart"/>
      <w:r>
        <w:t>expandery</w:t>
      </w:r>
      <w:proofErr w:type="spellEnd"/>
      <w:r>
        <w:t xml:space="preserve">, bezkontaktní snímače a pokud bude nutné dalších doplňkových čidel (např. detektor zaplavení). Součástí rozšíření bude i rozšíření grafické nadstavby. </w:t>
      </w:r>
    </w:p>
    <w:p w:rsidR="00252FBA" w:rsidRDefault="00252FBA" w:rsidP="00666242">
      <w:pPr>
        <w:spacing w:line="0" w:lineRule="atLeast"/>
        <w:ind w:left="284"/>
        <w:jc w:val="both"/>
      </w:pPr>
      <w:r>
        <w:t>Při navrhování dalšího stupně dokumentace je nutné zohlednit veškeré požadavky TUL.</w:t>
      </w:r>
    </w:p>
    <w:p w:rsidR="00252FBA" w:rsidRPr="00666242" w:rsidRDefault="00252FBA" w:rsidP="00666242">
      <w:pPr>
        <w:pStyle w:val="Odstavecseseznamem"/>
        <w:spacing w:after="0" w:line="0" w:lineRule="atLeast"/>
        <w:ind w:left="284"/>
        <w:jc w:val="both"/>
        <w:rPr>
          <w:rFonts w:ascii="Times New Roman" w:hAnsi="Times New Roman"/>
          <w:b/>
          <w:bCs/>
          <w:sz w:val="24"/>
          <w:szCs w:val="24"/>
        </w:rPr>
      </w:pPr>
      <w:r w:rsidRPr="00666242">
        <w:rPr>
          <w:rFonts w:ascii="Times New Roman" w:hAnsi="Times New Roman"/>
          <w:b/>
          <w:bCs/>
          <w:sz w:val="24"/>
          <w:szCs w:val="24"/>
        </w:rPr>
        <w:t>SKS</w:t>
      </w:r>
    </w:p>
    <w:p w:rsidR="00252FBA" w:rsidRDefault="00252FBA" w:rsidP="00666242">
      <w:pPr>
        <w:spacing w:line="0" w:lineRule="atLeast"/>
        <w:ind w:left="284"/>
        <w:jc w:val="both"/>
      </w:pPr>
      <w:r>
        <w:t xml:space="preserve">Celý systém bude navržen na základě požadavků TUL v kategorii 6a nestíněné. Ta bude odpovídat přenosovému protokolu 10 </w:t>
      </w:r>
      <w:proofErr w:type="spellStart"/>
      <w:r>
        <w:t>Gibabit</w:t>
      </w:r>
      <w:proofErr w:type="spellEnd"/>
      <w:r>
        <w:t xml:space="preserve"> </w:t>
      </w:r>
      <w:proofErr w:type="spellStart"/>
      <w:r>
        <w:t>Ethernet</w:t>
      </w:r>
      <w:proofErr w:type="spellEnd"/>
      <w:r>
        <w:t xml:space="preserve"> se šířkou pásma minimálně 500MHz. Veškerá kabeláž bude svedena do jednotlivých </w:t>
      </w:r>
      <w:proofErr w:type="spellStart"/>
      <w:r>
        <w:t>serveroven</w:t>
      </w:r>
      <w:proofErr w:type="spellEnd"/>
      <w:r>
        <w:t xml:space="preserve">, respektive do jednotlivých </w:t>
      </w:r>
      <w:proofErr w:type="gramStart"/>
      <w:r>
        <w:t>datový</w:t>
      </w:r>
      <w:proofErr w:type="gramEnd"/>
      <w:r>
        <w:t xml:space="preserve"> rozvaděčů (tzv. racků). </w:t>
      </w:r>
    </w:p>
    <w:p w:rsidR="00252FBA" w:rsidRDefault="00252FBA" w:rsidP="00666242">
      <w:pPr>
        <w:spacing w:line="0" w:lineRule="atLeast"/>
        <w:ind w:left="284"/>
        <w:jc w:val="both"/>
      </w:pPr>
      <w:r>
        <w:t xml:space="preserve">Pro každého stálého pracovníka bude navrženo 2,5 portu. Pakliže bude znám i telefon, bude přičten jeden port navíc. </w:t>
      </w:r>
    </w:p>
    <w:p w:rsidR="00252FBA" w:rsidRDefault="00252FBA" w:rsidP="00666242">
      <w:pPr>
        <w:spacing w:line="0" w:lineRule="atLeast"/>
        <w:ind w:left="284"/>
        <w:jc w:val="both"/>
      </w:pPr>
      <w:r>
        <w:t xml:space="preserve">V rámci úpravy stavebních objektu E2 bude řešeno optické propojení budovy kabelem </w:t>
      </w:r>
      <w:proofErr w:type="spellStart"/>
      <w:r>
        <w:t>singlemode</w:t>
      </w:r>
      <w:proofErr w:type="spellEnd"/>
      <w:r>
        <w:t xml:space="preserve">. Dále bude řešeno propojení analogových linek. Investor nahrazuje analogové linky a za </w:t>
      </w:r>
      <w:proofErr w:type="spellStart"/>
      <w:r>
        <w:t>VoIP</w:t>
      </w:r>
      <w:proofErr w:type="spellEnd"/>
      <w:r>
        <w:t>. V dalším stavu je nutné koordinovat tento požadavek a zvolit, zda bude stále platný. Při navrhování dalšího stupně dokumentace je nutné zohlednit veškeré požadavky TUL.</w:t>
      </w:r>
    </w:p>
    <w:p w:rsidR="00070999" w:rsidRPr="00E20420" w:rsidRDefault="00070999" w:rsidP="00070999">
      <w:pPr>
        <w:pStyle w:val="Zkladntext2"/>
        <w:spacing w:after="0" w:line="0" w:lineRule="atLeast"/>
        <w:ind w:left="567"/>
        <w:rPr>
          <w:b/>
          <w:color w:val="FF0000"/>
        </w:rPr>
      </w:pPr>
    </w:p>
    <w:bookmarkEnd w:id="10"/>
    <w:p w:rsidR="00070999" w:rsidRPr="00B813B2" w:rsidRDefault="00070999" w:rsidP="00070999">
      <w:pPr>
        <w:rPr>
          <w:b/>
        </w:rPr>
      </w:pPr>
      <w:proofErr w:type="gramStart"/>
      <w:r w:rsidRPr="00B813B2">
        <w:rPr>
          <w:b/>
        </w:rPr>
        <w:t>B.2.8</w:t>
      </w:r>
      <w:proofErr w:type="gramEnd"/>
      <w:r w:rsidRPr="00B813B2">
        <w:rPr>
          <w:b/>
        </w:rPr>
        <w:t>. Požárně bezpečnostní řešení</w:t>
      </w:r>
    </w:p>
    <w:p w:rsidR="00070999" w:rsidRPr="00B813B2" w:rsidRDefault="00070999" w:rsidP="00070999">
      <w:pPr>
        <w:rPr>
          <w:b/>
        </w:rPr>
      </w:pPr>
      <w:r w:rsidRPr="00B813B2">
        <w:t xml:space="preserve">Viz samostatná část projektové </w:t>
      </w:r>
      <w:proofErr w:type="gramStart"/>
      <w:r w:rsidRPr="00B813B2">
        <w:t>dokumentace D.1.3.01</w:t>
      </w:r>
      <w:proofErr w:type="gramEnd"/>
      <w:r w:rsidRPr="00B813B2">
        <w:t xml:space="preserve"> Požárně bezpečností řešení.</w:t>
      </w:r>
    </w:p>
    <w:p w:rsidR="00070999" w:rsidRPr="00E20420" w:rsidRDefault="00070999" w:rsidP="00070999">
      <w:pPr>
        <w:tabs>
          <w:tab w:val="left" w:pos="3453"/>
        </w:tabs>
        <w:ind w:right="-1"/>
        <w:jc w:val="both"/>
        <w:rPr>
          <w:color w:val="FF0000"/>
        </w:rPr>
      </w:pPr>
      <w:r w:rsidRPr="00E20420">
        <w:rPr>
          <w:color w:val="FF0000"/>
        </w:rPr>
        <w:tab/>
      </w:r>
    </w:p>
    <w:p w:rsidR="00070999" w:rsidRPr="00B813B2" w:rsidRDefault="00070999" w:rsidP="00070999">
      <w:pPr>
        <w:spacing w:line="0" w:lineRule="atLeast"/>
        <w:jc w:val="both"/>
        <w:rPr>
          <w:b/>
        </w:rPr>
      </w:pPr>
      <w:proofErr w:type="gramStart"/>
      <w:r w:rsidRPr="00B813B2">
        <w:rPr>
          <w:b/>
        </w:rPr>
        <w:t>B.2.9</w:t>
      </w:r>
      <w:proofErr w:type="gramEnd"/>
      <w:r w:rsidRPr="00B813B2">
        <w:rPr>
          <w:b/>
        </w:rPr>
        <w:t xml:space="preserve"> Úspora energie a tepelná ochrana</w:t>
      </w:r>
    </w:p>
    <w:p w:rsidR="00070999" w:rsidRPr="00B813B2" w:rsidRDefault="00070999" w:rsidP="00A904A1">
      <w:pPr>
        <w:widowControl/>
        <w:shd w:val="clear" w:color="auto" w:fill="FAFAFA"/>
        <w:suppressAutoHyphens w:val="0"/>
        <w:spacing w:line="0" w:lineRule="atLeast"/>
        <w:ind w:left="284"/>
        <w:jc w:val="both"/>
        <w:rPr>
          <w:kern w:val="0"/>
          <w:lang w:eastAsia="cs-CZ"/>
        </w:rPr>
      </w:pPr>
      <w:r w:rsidRPr="00B813B2">
        <w:rPr>
          <w:bCs/>
          <w:kern w:val="0"/>
          <w:lang w:eastAsia="cs-CZ"/>
        </w:rPr>
        <w:t xml:space="preserve">Stavba je navržena v souladu s ČSN 730540-2 </w:t>
      </w:r>
      <w:r w:rsidRPr="00B813B2">
        <w:rPr>
          <w:kern w:val="0"/>
          <w:lang w:eastAsia="cs-CZ"/>
        </w:rPr>
        <w:t xml:space="preserve">Tepelná ochrana budov – část 2: Požadavky říjen 2011. </w:t>
      </w:r>
      <w:r w:rsidRPr="00B813B2">
        <w:rPr>
          <w:bCs/>
          <w:kern w:val="0"/>
          <w:lang w:eastAsia="cs-CZ"/>
        </w:rPr>
        <w:t>Všechny konstrukce splňují požadavky součinitele prostupu tepla.</w:t>
      </w:r>
      <w:r w:rsidR="00187924">
        <w:rPr>
          <w:bCs/>
          <w:kern w:val="0"/>
          <w:lang w:eastAsia="cs-CZ"/>
        </w:rPr>
        <w:t xml:space="preserve"> </w:t>
      </w:r>
      <w:r w:rsidRPr="00AF656A">
        <w:t>Objek</w:t>
      </w:r>
      <w:r>
        <w:t xml:space="preserve">t splňuje </w:t>
      </w:r>
      <w:r w:rsidRPr="00B813B2">
        <w:t>požadavky vyhlášky č.264/2020 Sb., o energetické náročnosti budov a požadavky zákona č. 406/2000</w:t>
      </w:r>
      <w:r w:rsidR="00F547B5">
        <w:t xml:space="preserve"> </w:t>
      </w:r>
      <w:r w:rsidRPr="00B813B2">
        <w:t>Sb., o hospodaření energií, ve znění pozdějších předpisů.</w:t>
      </w:r>
    </w:p>
    <w:p w:rsidR="00070999" w:rsidRPr="00B813B2" w:rsidRDefault="00070999" w:rsidP="00A904A1">
      <w:pPr>
        <w:widowControl/>
        <w:tabs>
          <w:tab w:val="left" w:pos="3600"/>
        </w:tabs>
        <w:suppressAutoHyphens w:val="0"/>
        <w:spacing w:line="0" w:lineRule="atLeast"/>
        <w:ind w:left="284"/>
        <w:jc w:val="both"/>
        <w:rPr>
          <w:kern w:val="0"/>
          <w:lang w:eastAsia="cs-CZ"/>
        </w:rPr>
      </w:pPr>
      <w:r w:rsidRPr="00B813B2">
        <w:rPr>
          <w:kern w:val="0"/>
          <w:lang w:eastAsia="cs-CZ"/>
        </w:rPr>
        <w:t xml:space="preserve">Průkaz energetické náročnosti stavby </w:t>
      </w:r>
      <w:r w:rsidR="004A6C85">
        <w:rPr>
          <w:kern w:val="0"/>
          <w:lang w:eastAsia="cs-CZ"/>
        </w:rPr>
        <w:t>bude</w:t>
      </w:r>
      <w:r w:rsidRPr="00B813B2">
        <w:rPr>
          <w:kern w:val="0"/>
          <w:lang w:eastAsia="cs-CZ"/>
        </w:rPr>
        <w:t xml:space="preserve"> řešen v</w:t>
      </w:r>
      <w:r w:rsidR="004A6C85">
        <w:rPr>
          <w:kern w:val="0"/>
          <w:lang w:eastAsia="cs-CZ"/>
        </w:rPr>
        <w:t> dalším stupni projektové</w:t>
      </w:r>
      <w:r w:rsidRPr="00B813B2">
        <w:rPr>
          <w:kern w:val="0"/>
          <w:lang w:eastAsia="cs-CZ"/>
        </w:rPr>
        <w:t xml:space="preserve"> dokumentace. </w:t>
      </w:r>
    </w:p>
    <w:p w:rsidR="00070999" w:rsidRPr="00C428D8" w:rsidRDefault="00070999" w:rsidP="00070999">
      <w:pPr>
        <w:spacing w:line="0" w:lineRule="atLeast"/>
        <w:jc w:val="both"/>
        <w:rPr>
          <w:b/>
        </w:rPr>
      </w:pPr>
    </w:p>
    <w:p w:rsidR="00070999" w:rsidRPr="00C428D8" w:rsidRDefault="00070999" w:rsidP="00070999">
      <w:pPr>
        <w:pStyle w:val="Nadpis3"/>
        <w:numPr>
          <w:ilvl w:val="0"/>
          <w:numId w:val="0"/>
        </w:numPr>
      </w:pPr>
      <w:proofErr w:type="gramStart"/>
      <w:r w:rsidRPr="00C428D8">
        <w:t>B.2.10</w:t>
      </w:r>
      <w:proofErr w:type="gramEnd"/>
      <w:r w:rsidRPr="00C428D8">
        <w:t xml:space="preserve"> Hygienické požadavky na stavby, požadavky na pracovní a komunální prostředí,</w:t>
      </w:r>
    </w:p>
    <w:p w:rsidR="00070999" w:rsidRPr="00C428D8" w:rsidRDefault="00070999" w:rsidP="00070999">
      <w:pPr>
        <w:rPr>
          <w:b/>
          <w:bCs/>
        </w:rPr>
      </w:pPr>
      <w:r w:rsidRPr="00C428D8">
        <w:t xml:space="preserve"> </w:t>
      </w:r>
      <w:r w:rsidRPr="00C428D8">
        <w:rPr>
          <w:b/>
          <w:bCs/>
        </w:rPr>
        <w:t>zásady řešení parametrů stavby, zásady řešení vlivu stavby na okolí</w:t>
      </w:r>
    </w:p>
    <w:p w:rsidR="00070999" w:rsidRDefault="00070999" w:rsidP="00001FFD">
      <w:pPr>
        <w:pStyle w:val="Zkladntext2"/>
        <w:spacing w:after="0" w:line="0" w:lineRule="atLeast"/>
        <w:ind w:left="284"/>
        <w:jc w:val="both"/>
      </w:pPr>
      <w:r w:rsidRPr="00C428D8">
        <w:t>Všechna pracoviště jsou navržena v souladu s nařízením vlády č.</w:t>
      </w:r>
      <w:r w:rsidR="00F85C09">
        <w:t xml:space="preserve"> </w:t>
      </w:r>
      <w:r w:rsidRPr="00C428D8">
        <w:t>361/2007 Sb., kterým se stanoví podmínky ochrany zdraví při práci.</w:t>
      </w:r>
    </w:p>
    <w:p w:rsidR="00001FFD" w:rsidRPr="00093444" w:rsidRDefault="00001FFD" w:rsidP="00001FFD">
      <w:pPr>
        <w:ind w:left="284"/>
        <w:rPr>
          <w:rFonts w:eastAsia="Lucida Sans Unicode"/>
          <w:b/>
        </w:rPr>
      </w:pPr>
      <w:r w:rsidRPr="00093444">
        <w:rPr>
          <w:rFonts w:eastAsia="Lucida Sans Unicode"/>
          <w:b/>
        </w:rPr>
        <w:t>Topení, větrání, chlazení</w:t>
      </w:r>
    </w:p>
    <w:p w:rsidR="00001FFD" w:rsidRPr="00C24A43" w:rsidRDefault="00001FFD" w:rsidP="00001FFD">
      <w:pPr>
        <w:pStyle w:val="Nadpis1"/>
        <w:spacing w:line="0" w:lineRule="atLeast"/>
        <w:ind w:left="284"/>
        <w:rPr>
          <w:rFonts w:ascii="Arial" w:hAnsi="Arial" w:cs="Arial"/>
          <w:bCs w:val="0"/>
          <w:sz w:val="20"/>
          <w:u w:val="none"/>
        </w:rPr>
      </w:pPr>
      <w:r w:rsidRPr="00C24A43">
        <w:rPr>
          <w:bCs w:val="0"/>
          <w:color w:val="000000"/>
          <w:u w:val="none"/>
        </w:rPr>
        <w:t>Tepelně - technické/návrhové parametry objektu</w:t>
      </w:r>
    </w:p>
    <w:p w:rsidR="00001FFD" w:rsidRPr="00C24A43" w:rsidRDefault="00001FFD" w:rsidP="00001FFD">
      <w:pPr>
        <w:spacing w:line="0" w:lineRule="atLeast"/>
        <w:ind w:left="284"/>
        <w:jc w:val="both"/>
      </w:pPr>
      <w:r w:rsidRPr="00C24A43">
        <w:t>Základní návrhové teplotní parametry:</w:t>
      </w:r>
    </w:p>
    <w:p w:rsidR="00001FFD" w:rsidRPr="00C24A43" w:rsidRDefault="00001FFD" w:rsidP="00001FFD">
      <w:pPr>
        <w:spacing w:line="0" w:lineRule="atLeast"/>
        <w:ind w:left="284"/>
        <w:jc w:val="both"/>
      </w:pPr>
      <w:r w:rsidRPr="00C24A43">
        <w:t>Zimní venkovní výpočtová teplota</w:t>
      </w:r>
      <w:r>
        <w:tab/>
      </w:r>
      <w:r w:rsidR="00770461">
        <w:tab/>
      </w:r>
      <w:r w:rsidR="00770461">
        <w:tab/>
      </w:r>
      <w:r w:rsidRPr="00C24A43">
        <w:tab/>
      </w:r>
      <w:r w:rsidRPr="00C24A43">
        <w:tab/>
        <w:t xml:space="preserve">           -18°C</w:t>
      </w:r>
    </w:p>
    <w:p w:rsidR="00001FFD" w:rsidRPr="00C24A43" w:rsidRDefault="00001FFD" w:rsidP="00001FFD">
      <w:pPr>
        <w:spacing w:line="0" w:lineRule="atLeast"/>
        <w:ind w:left="284"/>
        <w:jc w:val="both"/>
      </w:pPr>
      <w:r w:rsidRPr="00C24A43">
        <w:t>Letní</w:t>
      </w:r>
      <w:r w:rsidR="00770461">
        <w:t xml:space="preserve"> venkovní výpočtová teplota</w:t>
      </w:r>
      <w:r w:rsidR="00770461">
        <w:tab/>
      </w:r>
      <w:r w:rsidR="00770461">
        <w:tab/>
      </w:r>
      <w:r w:rsidR="00770461">
        <w:tab/>
      </w:r>
      <w:r w:rsidR="00770461">
        <w:tab/>
      </w:r>
      <w:r w:rsidRPr="00C24A43">
        <w:tab/>
      </w:r>
      <w:r w:rsidRPr="00C24A43">
        <w:tab/>
        <w:t xml:space="preserve">          +32°C</w:t>
      </w:r>
    </w:p>
    <w:p w:rsidR="00001FFD" w:rsidRPr="00C24A43" w:rsidRDefault="00001FFD" w:rsidP="00001FFD">
      <w:pPr>
        <w:spacing w:line="0" w:lineRule="atLeast"/>
        <w:ind w:left="284"/>
        <w:jc w:val="both"/>
      </w:pPr>
      <w:r w:rsidRPr="00C24A43">
        <w:t>Vnitř</w:t>
      </w:r>
      <w:r w:rsidR="00770461">
        <w:t>ní výpočtová teplota - zima</w:t>
      </w:r>
      <w:r w:rsidR="00770461">
        <w:tab/>
      </w:r>
      <w:r w:rsidR="00770461">
        <w:tab/>
      </w:r>
      <w:r w:rsidR="00770461">
        <w:tab/>
      </w:r>
      <w:r w:rsidR="00770461">
        <w:tab/>
      </w:r>
      <w:r w:rsidRPr="00C24A43">
        <w:tab/>
      </w:r>
      <w:r w:rsidRPr="00C24A43">
        <w:tab/>
        <w:t xml:space="preserve">          +20°C</w:t>
      </w:r>
    </w:p>
    <w:p w:rsidR="00001FFD" w:rsidRPr="00C24A43" w:rsidRDefault="00001FFD" w:rsidP="00001FFD">
      <w:pPr>
        <w:spacing w:line="0" w:lineRule="atLeast"/>
        <w:ind w:left="284"/>
        <w:jc w:val="both"/>
      </w:pPr>
      <w:r w:rsidRPr="00C24A43">
        <w:t>Vnitřn</w:t>
      </w:r>
      <w:r w:rsidR="00770461">
        <w:t>í výpočtová teplota - léto</w:t>
      </w:r>
      <w:r w:rsidR="00770461">
        <w:tab/>
      </w:r>
      <w:r w:rsidR="00770461">
        <w:tab/>
      </w:r>
      <w:r w:rsidR="00770461">
        <w:tab/>
      </w:r>
      <w:r w:rsidR="00770461">
        <w:tab/>
      </w:r>
      <w:r w:rsidR="00770461">
        <w:tab/>
      </w:r>
      <w:r w:rsidRPr="00C24A43">
        <w:tab/>
        <w:t xml:space="preserve">          +26°C</w:t>
      </w:r>
    </w:p>
    <w:p w:rsidR="00001FFD" w:rsidRPr="00C24A43" w:rsidRDefault="00001FFD" w:rsidP="00001FFD">
      <w:pPr>
        <w:pStyle w:val="Zkladntext"/>
        <w:tabs>
          <w:tab w:val="left" w:pos="5954"/>
        </w:tabs>
        <w:spacing w:after="0" w:line="0" w:lineRule="atLeast"/>
        <w:ind w:left="284"/>
      </w:pPr>
      <w:r w:rsidRPr="00C24A43">
        <w:t xml:space="preserve">Intenzity větrání:                </w:t>
      </w:r>
      <w:r w:rsidRPr="00C24A43">
        <w:tab/>
      </w:r>
    </w:p>
    <w:p w:rsidR="00001FFD" w:rsidRPr="00C24A43" w:rsidRDefault="00001FFD" w:rsidP="00001FFD">
      <w:pPr>
        <w:pStyle w:val="Zkladntext"/>
        <w:tabs>
          <w:tab w:val="left" w:pos="5954"/>
        </w:tabs>
        <w:spacing w:after="0" w:line="0" w:lineRule="atLeast"/>
        <w:ind w:left="284"/>
      </w:pPr>
      <w:r w:rsidRPr="00C24A43">
        <w:t xml:space="preserve">- </w:t>
      </w:r>
      <w:r>
        <w:t>soc.</w:t>
      </w:r>
      <w:r w:rsidR="00B91547">
        <w:t xml:space="preserve"> </w:t>
      </w:r>
      <w:r>
        <w:t>zázemí</w:t>
      </w:r>
      <w:r w:rsidR="00B91547">
        <w:t xml:space="preserve">                                                                    </w:t>
      </w:r>
      <w:r w:rsidRPr="00C24A43">
        <w:t>25-50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 xml:space="preserve">na </w:t>
      </w:r>
      <w:proofErr w:type="spellStart"/>
      <w:r w:rsidRPr="00C24A43">
        <w:t>zách</w:t>
      </w:r>
      <w:proofErr w:type="spellEnd"/>
      <w:r w:rsidRPr="00C24A43">
        <w:t>. sedadlo</w:t>
      </w:r>
    </w:p>
    <w:p w:rsidR="00001FFD" w:rsidRPr="00C24A43" w:rsidRDefault="00001FFD" w:rsidP="00001FFD">
      <w:pPr>
        <w:pStyle w:val="Zkladntext"/>
        <w:tabs>
          <w:tab w:val="left" w:pos="5954"/>
        </w:tabs>
        <w:spacing w:after="0" w:line="0" w:lineRule="atLeast"/>
        <w:ind w:left="284"/>
      </w:pPr>
      <w:r w:rsidRPr="00C24A43">
        <w:tab/>
        <w:t>25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na pisoár</w:t>
      </w:r>
    </w:p>
    <w:p w:rsidR="00001FFD" w:rsidRPr="00C24A43" w:rsidRDefault="00001FFD" w:rsidP="00001FFD">
      <w:pPr>
        <w:pStyle w:val="Zkladntext"/>
        <w:tabs>
          <w:tab w:val="left" w:pos="5954"/>
        </w:tabs>
        <w:spacing w:after="0" w:line="0" w:lineRule="atLeast"/>
        <w:ind w:left="284"/>
      </w:pPr>
      <w:r w:rsidRPr="00C24A43">
        <w:tab/>
        <w:t>30 m</w:t>
      </w:r>
      <w:r w:rsidRPr="00C24A43">
        <w:rPr>
          <w:position w:val="6"/>
          <w:vertAlign w:val="superscript"/>
        </w:rPr>
        <w:t>3</w:t>
      </w:r>
      <w:r w:rsidRPr="00C24A43">
        <w:t>h</w:t>
      </w:r>
      <w:r w:rsidRPr="00C24A43">
        <w:rPr>
          <w:position w:val="6"/>
          <w:vertAlign w:val="superscript"/>
        </w:rPr>
        <w:t>-1</w:t>
      </w:r>
      <w:r w:rsidRPr="00C24A43">
        <w:rPr>
          <w:position w:val="6"/>
        </w:rPr>
        <w:t xml:space="preserve"> </w:t>
      </w:r>
      <w:r w:rsidRPr="00C24A43">
        <w:t>na výtok teplé vody</w:t>
      </w:r>
    </w:p>
    <w:p w:rsidR="00001FFD" w:rsidRDefault="00B91547" w:rsidP="00001FFD">
      <w:pPr>
        <w:pStyle w:val="Zkladntext"/>
        <w:tabs>
          <w:tab w:val="left" w:pos="5954"/>
        </w:tabs>
        <w:spacing w:after="0" w:line="0" w:lineRule="atLeast"/>
        <w:ind w:left="284"/>
      </w:pPr>
      <w:r>
        <w:t xml:space="preserve">                                                                                             </w:t>
      </w:r>
      <w:r w:rsidR="00001FFD" w:rsidRPr="00C24A43">
        <w:t>150 m</w:t>
      </w:r>
      <w:r w:rsidR="00001FFD" w:rsidRPr="00C24A43">
        <w:rPr>
          <w:position w:val="6"/>
          <w:vertAlign w:val="superscript"/>
        </w:rPr>
        <w:t>3</w:t>
      </w:r>
      <w:r w:rsidR="00001FFD" w:rsidRPr="00C24A43">
        <w:t>h</w:t>
      </w:r>
      <w:r w:rsidR="00001FFD" w:rsidRPr="00C24A43">
        <w:rPr>
          <w:position w:val="6"/>
          <w:vertAlign w:val="superscript"/>
        </w:rPr>
        <w:t>-1</w:t>
      </w:r>
      <w:r w:rsidR="00001FFD" w:rsidRPr="00C24A43">
        <w:rPr>
          <w:position w:val="6"/>
        </w:rPr>
        <w:t xml:space="preserve"> </w:t>
      </w:r>
      <w:r w:rsidR="00001FFD" w:rsidRPr="00C24A43">
        <w:t>na sprchu</w:t>
      </w:r>
    </w:p>
    <w:p w:rsidR="00001FFD" w:rsidRPr="00C24A43" w:rsidRDefault="00001FFD" w:rsidP="00001FFD">
      <w:pPr>
        <w:pStyle w:val="Zkladntext"/>
        <w:tabs>
          <w:tab w:val="left" w:pos="5954"/>
        </w:tabs>
        <w:spacing w:after="0" w:line="0" w:lineRule="atLeast"/>
        <w:ind w:left="284"/>
      </w:pPr>
    </w:p>
    <w:p w:rsidR="00B91547" w:rsidRDefault="00B91547" w:rsidP="00001FFD">
      <w:pPr>
        <w:pStyle w:val="Zkladntext"/>
        <w:tabs>
          <w:tab w:val="left" w:pos="6521"/>
        </w:tabs>
        <w:spacing w:after="0" w:line="0" w:lineRule="atLeast"/>
        <w:ind w:left="284"/>
      </w:pPr>
    </w:p>
    <w:p w:rsidR="00001FFD" w:rsidRPr="00C24A43" w:rsidRDefault="00001FFD" w:rsidP="00001FFD">
      <w:pPr>
        <w:pStyle w:val="Zkladntext"/>
        <w:tabs>
          <w:tab w:val="left" w:pos="6521"/>
        </w:tabs>
        <w:spacing w:after="0" w:line="0" w:lineRule="atLeast"/>
        <w:ind w:left="284"/>
      </w:pPr>
      <w:r w:rsidRPr="00C24A43">
        <w:t>- zasedac</w:t>
      </w:r>
      <w:r>
        <w:t>í místnosti, knihovna, prodejna,</w:t>
      </w:r>
      <w:r w:rsidRPr="00C24A43">
        <w:t xml:space="preserve"> konferenční místnosti, shromažďovací</w:t>
      </w:r>
      <w:r>
        <w:t xml:space="preserve"> prostor</w:t>
      </w:r>
      <w:r w:rsidRPr="00C24A43">
        <w:tab/>
        <w:t>30 m</w:t>
      </w:r>
      <w:r w:rsidRPr="00C24A43">
        <w:rPr>
          <w:position w:val="6"/>
          <w:vertAlign w:val="superscript"/>
        </w:rPr>
        <w:t>3</w:t>
      </w:r>
      <w:r w:rsidRPr="00C24A43">
        <w:t>h</w:t>
      </w:r>
      <w:r w:rsidRPr="00C24A43">
        <w:rPr>
          <w:position w:val="6"/>
          <w:vertAlign w:val="superscript"/>
        </w:rPr>
        <w:t xml:space="preserve">-1 </w:t>
      </w:r>
      <w:r w:rsidRPr="00C24A43">
        <w:t>os</w:t>
      </w:r>
      <w:r w:rsidRPr="00C24A43">
        <w:rPr>
          <w:vertAlign w:val="superscript"/>
        </w:rPr>
        <w:t>-1</w:t>
      </w:r>
      <w:r w:rsidRPr="00C24A43">
        <w:t>; 6m</w:t>
      </w:r>
      <w:r w:rsidRPr="00C24A43">
        <w:rPr>
          <w:vertAlign w:val="superscript"/>
        </w:rPr>
        <w:t>2</w:t>
      </w:r>
      <w:r w:rsidRPr="00C24A43">
        <w:t>os</w:t>
      </w:r>
      <w:r w:rsidRPr="00C24A43">
        <w:rPr>
          <w:vertAlign w:val="superscript"/>
        </w:rPr>
        <w:t>-1</w:t>
      </w:r>
    </w:p>
    <w:p w:rsidR="00001FFD" w:rsidRPr="00C24A43" w:rsidRDefault="00001FFD" w:rsidP="00001FFD">
      <w:pPr>
        <w:pStyle w:val="Zkladntext"/>
        <w:tabs>
          <w:tab w:val="left" w:pos="6521"/>
        </w:tabs>
        <w:spacing w:after="0" w:line="0" w:lineRule="atLeast"/>
        <w:ind w:left="284"/>
      </w:pPr>
      <w:r w:rsidRPr="00C24A43">
        <w:t>- učebny</w:t>
      </w:r>
      <w:r w:rsidRPr="00C24A43">
        <w:tab/>
        <w:t>30 m</w:t>
      </w:r>
      <w:r w:rsidRPr="00C24A43">
        <w:rPr>
          <w:position w:val="6"/>
          <w:vertAlign w:val="superscript"/>
        </w:rPr>
        <w:t>3</w:t>
      </w:r>
      <w:r w:rsidRPr="00C24A43">
        <w:t>h</w:t>
      </w:r>
      <w:r w:rsidRPr="00C24A43">
        <w:rPr>
          <w:position w:val="6"/>
          <w:vertAlign w:val="superscript"/>
        </w:rPr>
        <w:t xml:space="preserve">-1 </w:t>
      </w:r>
      <w:r>
        <w:t>os</w:t>
      </w:r>
      <w:r w:rsidRPr="00C24A43">
        <w:rPr>
          <w:vertAlign w:val="superscript"/>
        </w:rPr>
        <w:t>-1</w:t>
      </w:r>
    </w:p>
    <w:p w:rsidR="00001FFD" w:rsidRPr="00C24A43" w:rsidRDefault="00001FFD" w:rsidP="00001FFD">
      <w:pPr>
        <w:pStyle w:val="Zkladntext"/>
        <w:tabs>
          <w:tab w:val="left" w:pos="6521"/>
        </w:tabs>
        <w:spacing w:after="0" w:line="0" w:lineRule="atLeast"/>
        <w:ind w:left="284"/>
      </w:pPr>
      <w:r w:rsidRPr="00C24A43">
        <w:t>- kancelář</w:t>
      </w:r>
      <w:r w:rsidRPr="00C24A43">
        <w:tab/>
        <w:t>50 m</w:t>
      </w:r>
      <w:r w:rsidRPr="00C24A43">
        <w:rPr>
          <w:position w:val="6"/>
          <w:vertAlign w:val="superscript"/>
        </w:rPr>
        <w:t>3</w:t>
      </w:r>
      <w:r w:rsidRPr="00C24A43">
        <w:t>h</w:t>
      </w:r>
      <w:r w:rsidRPr="00C24A43">
        <w:rPr>
          <w:position w:val="6"/>
          <w:vertAlign w:val="superscript"/>
        </w:rPr>
        <w:t xml:space="preserve">-1 </w:t>
      </w:r>
      <w:r w:rsidRPr="00C24A43">
        <w:t>os</w:t>
      </w:r>
      <w:r w:rsidRPr="00C24A43">
        <w:rPr>
          <w:vertAlign w:val="superscript"/>
        </w:rPr>
        <w:t>-1</w:t>
      </w:r>
    </w:p>
    <w:p w:rsidR="00001FFD" w:rsidRPr="00C24A43" w:rsidRDefault="00001FFD" w:rsidP="00001FFD">
      <w:pPr>
        <w:pStyle w:val="Zkladntext"/>
        <w:tabs>
          <w:tab w:val="left" w:pos="6521"/>
        </w:tabs>
        <w:spacing w:after="0" w:line="0" w:lineRule="atLeast"/>
        <w:ind w:left="284"/>
        <w:rPr>
          <w:position w:val="6"/>
          <w:vertAlign w:val="superscript"/>
        </w:rPr>
      </w:pPr>
      <w:r w:rsidRPr="00C24A43">
        <w:t>Vlhkost vzduchu se zvlhčováním upravuje tak, aby se relativní vlhkost v prostorách pohybovala celoročně v hygienicky přípustných mezích (min. 30% r.</w:t>
      </w:r>
      <w:r>
        <w:t xml:space="preserve"> </w:t>
      </w:r>
      <w:r w:rsidRPr="00C24A43">
        <w:t>h.).</w:t>
      </w:r>
    </w:p>
    <w:p w:rsidR="00001FFD" w:rsidRPr="00C24A43" w:rsidRDefault="00001FFD" w:rsidP="00001FFD">
      <w:pPr>
        <w:spacing w:line="0" w:lineRule="atLeast"/>
        <w:ind w:left="284"/>
        <w:jc w:val="both"/>
      </w:pPr>
      <w:r w:rsidRPr="00C24A43">
        <w:t>Tepelně-technické parametry:</w:t>
      </w:r>
    </w:p>
    <w:p w:rsidR="00001FFD" w:rsidRPr="00C24A43" w:rsidRDefault="00001FFD" w:rsidP="00001FFD">
      <w:pPr>
        <w:spacing w:line="0" w:lineRule="atLeast"/>
        <w:ind w:left="284"/>
        <w:jc w:val="both"/>
      </w:pPr>
      <w:r w:rsidRPr="00C24A43">
        <w:t>Součini</w:t>
      </w:r>
      <w:r w:rsidR="00770461">
        <w:t>tel prostupu výplní otvorů</w:t>
      </w:r>
      <w:r w:rsidR="00770461">
        <w:tab/>
      </w:r>
      <w:r w:rsidR="00770461">
        <w:tab/>
      </w:r>
      <w:r w:rsidR="00770461">
        <w:tab/>
      </w:r>
      <w:r w:rsidR="00770461">
        <w:tab/>
      </w:r>
      <w:r w:rsidR="00770461">
        <w:tab/>
      </w:r>
      <w:r w:rsidRPr="00C24A43">
        <w:tab/>
        <w:t>1,00 W/m</w:t>
      </w:r>
      <w:r w:rsidRPr="00C24A43">
        <w:rPr>
          <w:vertAlign w:val="superscript"/>
        </w:rPr>
        <w:t>2</w:t>
      </w:r>
      <w:r w:rsidRPr="00C24A43">
        <w:t>K</w:t>
      </w:r>
    </w:p>
    <w:p w:rsidR="00001FFD" w:rsidRDefault="00001FFD" w:rsidP="00001FFD">
      <w:pPr>
        <w:spacing w:line="0" w:lineRule="atLeast"/>
        <w:ind w:left="284"/>
        <w:jc w:val="both"/>
      </w:pPr>
      <w:r>
        <w:t>Součinitel prostupu tepla obvodové stěny</w:t>
      </w:r>
      <w:r>
        <w:tab/>
      </w:r>
      <w:r>
        <w:tab/>
      </w:r>
      <w:r>
        <w:tab/>
      </w:r>
      <w:r w:rsidRPr="00890F2D">
        <w:tab/>
      </w:r>
      <w:r>
        <w:t>0,20 W/m</w:t>
      </w:r>
      <w:r w:rsidRPr="00EA5542">
        <w:rPr>
          <w:vertAlign w:val="superscript"/>
        </w:rPr>
        <w:t>2</w:t>
      </w:r>
      <w:r>
        <w:t>K</w:t>
      </w:r>
    </w:p>
    <w:p w:rsidR="00001FFD" w:rsidRDefault="00001FFD" w:rsidP="00001FFD">
      <w:pPr>
        <w:spacing w:line="0" w:lineRule="atLeast"/>
        <w:ind w:left="284"/>
        <w:jc w:val="both"/>
      </w:pPr>
      <w:r>
        <w:t>Součinitel prostupu tepla fasády (LOP)</w:t>
      </w:r>
      <w:r>
        <w:tab/>
      </w:r>
      <w:r>
        <w:tab/>
      </w:r>
      <w:r>
        <w:tab/>
      </w:r>
      <w:r w:rsidR="00770461">
        <w:tab/>
      </w:r>
      <w:r w:rsidRPr="00890F2D">
        <w:tab/>
      </w:r>
      <w:r>
        <w:t>0,72 W/m</w:t>
      </w:r>
      <w:r w:rsidRPr="00EA5542">
        <w:rPr>
          <w:vertAlign w:val="superscript"/>
        </w:rPr>
        <w:t>2</w:t>
      </w:r>
      <w:r>
        <w:t>K</w:t>
      </w:r>
    </w:p>
    <w:p w:rsidR="00001FFD" w:rsidRDefault="00001FFD" w:rsidP="00001FFD">
      <w:pPr>
        <w:spacing w:line="0" w:lineRule="atLeast"/>
        <w:ind w:left="284"/>
        <w:jc w:val="both"/>
      </w:pPr>
      <w:r>
        <w:t>Součinitel prostupu tepla střechy</w:t>
      </w:r>
      <w:r>
        <w:tab/>
      </w:r>
      <w:r>
        <w:tab/>
      </w:r>
      <w:r>
        <w:tab/>
      </w:r>
      <w:r>
        <w:tab/>
      </w:r>
      <w:r w:rsidR="00770461">
        <w:tab/>
      </w:r>
      <w:r w:rsidRPr="00890F2D">
        <w:tab/>
      </w:r>
      <w:r>
        <w:t>0,16 W/m</w:t>
      </w:r>
      <w:r w:rsidRPr="00EA5542">
        <w:rPr>
          <w:vertAlign w:val="superscript"/>
        </w:rPr>
        <w:t>2</w:t>
      </w:r>
      <w:r>
        <w:t>K</w:t>
      </w:r>
    </w:p>
    <w:p w:rsidR="00001FFD" w:rsidRDefault="00001FFD" w:rsidP="00001FFD">
      <w:pPr>
        <w:spacing w:line="0" w:lineRule="atLeast"/>
        <w:ind w:left="284"/>
        <w:jc w:val="both"/>
      </w:pPr>
      <w:r>
        <w:t>Součinitel prostupu tepla podlahy</w:t>
      </w:r>
      <w:r>
        <w:tab/>
      </w:r>
      <w:r>
        <w:tab/>
      </w:r>
      <w:r>
        <w:tab/>
      </w:r>
      <w:r>
        <w:tab/>
      </w:r>
      <w:r w:rsidR="00770461">
        <w:tab/>
      </w:r>
      <w:r w:rsidRPr="00890F2D">
        <w:tab/>
      </w:r>
      <w:r>
        <w:t>0,30 W/m</w:t>
      </w:r>
      <w:r w:rsidRPr="00EA5542">
        <w:rPr>
          <w:vertAlign w:val="superscript"/>
        </w:rPr>
        <w:t>2</w:t>
      </w:r>
      <w:r>
        <w:t>K</w:t>
      </w:r>
    </w:p>
    <w:p w:rsidR="00001FFD" w:rsidRPr="00890F2D" w:rsidRDefault="00001FFD" w:rsidP="00001FFD">
      <w:pPr>
        <w:ind w:left="284"/>
        <w:jc w:val="both"/>
      </w:pPr>
      <w:r>
        <w:t>Stínící součinitel zasklení</w:t>
      </w:r>
      <w:r>
        <w:tab/>
      </w:r>
      <w:r>
        <w:tab/>
      </w:r>
      <w:r>
        <w:tab/>
      </w:r>
      <w:r w:rsidR="00770461">
        <w:tab/>
      </w:r>
      <w:r w:rsidR="00770461">
        <w:tab/>
      </w:r>
      <w:r w:rsidR="00770461">
        <w:tab/>
      </w:r>
      <w:r>
        <w:tab/>
      </w:r>
      <w:proofErr w:type="spellStart"/>
      <w:r>
        <w:t>Sc</w:t>
      </w:r>
      <w:proofErr w:type="spellEnd"/>
      <w:r>
        <w:t xml:space="preserve"> = 0,15</w:t>
      </w:r>
    </w:p>
    <w:p w:rsidR="00001FFD" w:rsidRPr="00C828EF" w:rsidRDefault="00001FFD" w:rsidP="00001FFD">
      <w:pPr>
        <w:pStyle w:val="Zkladntext"/>
        <w:tabs>
          <w:tab w:val="left" w:pos="6521"/>
        </w:tabs>
        <w:ind w:left="284"/>
        <w:rPr>
          <w:highlight w:val="yellow"/>
        </w:rPr>
      </w:pPr>
      <w:r>
        <w:t>(tento součinitel odpovídá</w:t>
      </w:r>
      <w:r w:rsidRPr="00427CD9">
        <w:t>: sklo</w:t>
      </w:r>
      <w:r>
        <w:t xml:space="preserve"> s reflexní vrstvou</w:t>
      </w:r>
      <w:r w:rsidRPr="00427CD9">
        <w:t>+venkovní žaluzie</w:t>
      </w:r>
      <w:r>
        <w:t>)</w:t>
      </w:r>
    </w:p>
    <w:p w:rsidR="00001FFD" w:rsidRPr="00B54CFF" w:rsidRDefault="00001FFD" w:rsidP="00001FFD">
      <w:pPr>
        <w:spacing w:line="0" w:lineRule="atLeast"/>
        <w:ind w:left="284"/>
        <w:rPr>
          <w:b/>
          <w:bCs/>
        </w:rPr>
      </w:pPr>
      <w:r w:rsidRPr="000B4A52">
        <w:rPr>
          <w:b/>
          <w:bCs/>
        </w:rPr>
        <w:t>Otopná soustava</w:t>
      </w:r>
    </w:p>
    <w:p w:rsidR="00001FFD" w:rsidRDefault="00001FFD" w:rsidP="00001FFD">
      <w:pPr>
        <w:spacing w:line="0" w:lineRule="atLeast"/>
        <w:ind w:left="284"/>
        <w:jc w:val="both"/>
      </w:pPr>
      <w:r>
        <w:t>Teplo bude do vytápěných prostor předáváno pomocí teplovodních topných zařízení. Typy topných zařízení se liší podle typu/smyslu užívání vytápěných prostor. Do prostor kanceláří, učeben, “výukové nemocnice“, soc.</w:t>
      </w:r>
      <w:r w:rsidR="00824C3F">
        <w:t xml:space="preserve"> </w:t>
      </w:r>
      <w:r>
        <w:t xml:space="preserve">zázemí, knihovny a </w:t>
      </w:r>
      <w:r w:rsidR="00F547B5">
        <w:t xml:space="preserve">relaxační </w:t>
      </w:r>
      <w:r>
        <w:t xml:space="preserve">zóny bude teplo předáváno pomocí teplovodních otopných těles nebo podlahových konvektorů. Prostory zasedacích místností a konferenčních místností budou vytápěny teplovzdušně pomocí čtyřtrubkových </w:t>
      </w:r>
      <w:proofErr w:type="spellStart"/>
      <w:r>
        <w:t>fancoilových</w:t>
      </w:r>
      <w:proofErr w:type="spellEnd"/>
      <w:r>
        <w:t xml:space="preserve"> kazetových stropních jednotek s teplovodním výměníkem v režimu vytápění. Shromažďovací prostor a vstup v 1.NP bude vytápěn pomocí teplovodního podlahového vytápění. </w:t>
      </w:r>
    </w:p>
    <w:p w:rsidR="00001FFD" w:rsidRPr="00B54CFF" w:rsidRDefault="00001FFD" w:rsidP="00001FFD">
      <w:pPr>
        <w:spacing w:line="0" w:lineRule="atLeast"/>
        <w:ind w:left="284"/>
        <w:rPr>
          <w:b/>
          <w:bCs/>
        </w:rPr>
      </w:pPr>
      <w:r w:rsidRPr="00B21E38">
        <w:rPr>
          <w:b/>
          <w:bCs/>
        </w:rPr>
        <w:t>Soustava chlazení</w:t>
      </w:r>
    </w:p>
    <w:p w:rsidR="00001FFD" w:rsidRDefault="00001FFD" w:rsidP="00B91547">
      <w:pPr>
        <w:pStyle w:val="Zkladntext"/>
        <w:spacing w:after="0" w:line="0" w:lineRule="atLeast"/>
        <w:ind w:left="284"/>
        <w:jc w:val="both"/>
      </w:pPr>
      <w:r>
        <w:t>Tepelná zátěž prostor</w:t>
      </w:r>
      <w:r w:rsidRPr="00B21E38">
        <w:t xml:space="preserve"> bude</w:t>
      </w:r>
      <w:r>
        <w:t xml:space="preserve"> kompenzována pomocí chladicích zařízení. Chlad bude do chladicího zařízení distribuován chladicí vodou a </w:t>
      </w:r>
      <w:proofErr w:type="gramStart"/>
      <w:r>
        <w:t>daném</w:t>
      </w:r>
      <w:proofErr w:type="gramEnd"/>
      <w:r>
        <w:t xml:space="preserve"> teplotním spádu ze zdroje centrálního zdroje chladu. </w:t>
      </w:r>
      <w:r w:rsidRPr="00A42C02">
        <w:t xml:space="preserve">Typy </w:t>
      </w:r>
      <w:r>
        <w:t>chladicích</w:t>
      </w:r>
      <w:r w:rsidRPr="00A42C02">
        <w:t xml:space="preserve"> zařízení se liší podle typu/smyslu užívání </w:t>
      </w:r>
      <w:r>
        <w:t xml:space="preserve">chlazených </w:t>
      </w:r>
      <w:r w:rsidRPr="00A42C02">
        <w:t>prostor</w:t>
      </w:r>
      <w:r>
        <w:t>.</w:t>
      </w:r>
    </w:p>
    <w:p w:rsidR="00001FFD" w:rsidRDefault="00001FFD" w:rsidP="00B91547">
      <w:pPr>
        <w:spacing w:line="0" w:lineRule="atLeast"/>
        <w:ind w:left="284"/>
        <w:jc w:val="both"/>
      </w:pPr>
      <w:r>
        <w:t xml:space="preserve">Chlazení kanceláří, učeben, </w:t>
      </w:r>
      <w:r w:rsidR="00F547B5">
        <w:t xml:space="preserve">relaxační </w:t>
      </w:r>
      <w:r>
        <w:t xml:space="preserve">zóny, </w:t>
      </w:r>
      <w:r w:rsidRPr="00A42C02">
        <w:t>“výukové nemocnice“</w:t>
      </w:r>
      <w:r>
        <w:t xml:space="preserve"> a knihovny bude zajištěno pomocí indukčních jednotek. </w:t>
      </w:r>
      <w:r w:rsidRPr="00A42C02">
        <w:t xml:space="preserve">Prostory zasedacích místností a konferenčních místností budou </w:t>
      </w:r>
      <w:r>
        <w:t>chlazeny</w:t>
      </w:r>
      <w:r w:rsidRPr="00A42C02">
        <w:t xml:space="preserve"> pomocí 4</w:t>
      </w:r>
      <w:r>
        <w:t xml:space="preserve"> </w:t>
      </w:r>
      <w:r w:rsidRPr="00A42C02">
        <w:t>-</w:t>
      </w:r>
      <w:r>
        <w:t xml:space="preserve"> </w:t>
      </w:r>
      <w:r w:rsidRPr="00A42C02">
        <w:t xml:space="preserve">trubkových </w:t>
      </w:r>
      <w:proofErr w:type="spellStart"/>
      <w:r w:rsidRPr="00A42C02">
        <w:t>fancoilových</w:t>
      </w:r>
      <w:proofErr w:type="spellEnd"/>
      <w:r w:rsidRPr="00A42C02">
        <w:t xml:space="preserve"> kazetových stropních jednotek s</w:t>
      </w:r>
      <w:r>
        <w:t> </w:t>
      </w:r>
      <w:r w:rsidRPr="00A42C02">
        <w:t>výměníkem</w:t>
      </w:r>
      <w:r>
        <w:t xml:space="preserve"> chladu v režimu chlazení</w:t>
      </w:r>
      <w:r w:rsidRPr="00A42C02">
        <w:t xml:space="preserve">. </w:t>
      </w:r>
      <w:r>
        <w:t xml:space="preserve">Shromažďovací prostor v 1.NP bude chlazen pomocí podlahového vytápění v režimu chlazení. </w:t>
      </w:r>
    </w:p>
    <w:p w:rsidR="00001FFD" w:rsidRPr="00B54CFF" w:rsidRDefault="00001FFD" w:rsidP="00001FFD">
      <w:pPr>
        <w:spacing w:line="0" w:lineRule="atLeast"/>
        <w:ind w:left="284"/>
        <w:jc w:val="both"/>
        <w:rPr>
          <w:b/>
          <w:bCs/>
        </w:rPr>
      </w:pPr>
      <w:r>
        <w:rPr>
          <w:b/>
          <w:bCs/>
        </w:rPr>
        <w:t>Větrání</w:t>
      </w:r>
    </w:p>
    <w:p w:rsidR="00001FFD" w:rsidRDefault="00001FFD" w:rsidP="00001FFD">
      <w:pPr>
        <w:pStyle w:val="Zkladntext"/>
        <w:spacing w:after="0" w:line="0" w:lineRule="atLeast"/>
        <w:ind w:left="284"/>
        <w:jc w:val="both"/>
      </w:pPr>
      <w:r>
        <w:t xml:space="preserve">Budova bude nuceně větrána pomocí sestavných centrálních vzduchotechnických jednotek umístěných ve strojovnách v 5.NP objektu. Přiváděný vzduch bude vzduchotechnickými jednotkami upravován (ohříván, chlazen, zvlhčován) na požadovanou teplotu (vlhkost) a přiváděn do větraných prostor pomocí indukčních jednotek (kanceláře, </w:t>
      </w:r>
      <w:proofErr w:type="gramStart"/>
      <w:r>
        <w:t xml:space="preserve">učebny,.), </w:t>
      </w:r>
      <w:proofErr w:type="spellStart"/>
      <w:r>
        <w:t>fancoilů</w:t>
      </w:r>
      <w:proofErr w:type="spellEnd"/>
      <w:proofErr w:type="gramEnd"/>
      <w:r>
        <w:t xml:space="preserve"> (zasedací místnosti, konferenční místnosti,.), vířivých </w:t>
      </w:r>
      <w:proofErr w:type="spellStart"/>
      <w:r>
        <w:t>anemostatů</w:t>
      </w:r>
      <w:proofErr w:type="spellEnd"/>
      <w:r>
        <w:t xml:space="preserve"> a dýz s dlouhým dosahem (shromažďovací prostor), podle toho, do kterého prostoru je vzduch přiváděn. Odvod vzduchu bude řešen z větraných prostor přes perforovaný podhled nebo typové výustě. Prostory sociálního zázemí budou podtlakově odvětrány v rámci centrálních vzduchotechnických jednotek nebo pomocí samostatných odtahových ventilátorů. Sání vzduch pro centrální vzduchotechnické jednotky bude řešeno z fasády objektu (v úrovni 5.NP) případně ze střechy objektu. Výfuk odpadního vzduchu ze vzduchotechnických jednotek bude řešen na střechu objektu. Centrální vzduchotechnické jednotky budou vybaveny zpětným získáváním tepla, filtrací, parním zvlhčováním a budou napojeny na centrální zdroj tepla a chladu. Mimo nuceného větrání bude objekt větrán i řízeným přirozeným větráním. Okna na perimetru budovy budou s el. </w:t>
      </w:r>
      <w:proofErr w:type="gramStart"/>
      <w:r>
        <w:t>ovládáním</w:t>
      </w:r>
      <w:proofErr w:type="gramEnd"/>
      <w:r>
        <w:t xml:space="preserve"> pro možnost centrálně řízeného přirozeného větrání za vhodných teplotních a klimatických podmínek, především pro možnost nočního předchlazení prostor venkovním vzduchem. Dále pro přirození větrání bude využit prostor atria, </w:t>
      </w:r>
      <w:r w:rsidR="004A6C85">
        <w:t xml:space="preserve">kde budou osazeny el. </w:t>
      </w:r>
      <w:proofErr w:type="gramStart"/>
      <w:r w:rsidR="004A6C85">
        <w:t>ovládané</w:t>
      </w:r>
      <w:proofErr w:type="gramEnd"/>
      <w:r w:rsidR="004A6C85">
        <w:t xml:space="preserve"> </w:t>
      </w:r>
      <w:r>
        <w:t>otvíravé světlíky na části prosklení.</w:t>
      </w:r>
    </w:p>
    <w:p w:rsidR="00070999" w:rsidRPr="00C428D8" w:rsidRDefault="00070999" w:rsidP="00070999">
      <w:pPr>
        <w:pStyle w:val="Zkladntext2"/>
        <w:spacing w:after="0" w:line="0" w:lineRule="atLeast"/>
        <w:jc w:val="both"/>
      </w:pPr>
    </w:p>
    <w:p w:rsidR="00070999" w:rsidRPr="00C428D8" w:rsidRDefault="00070999" w:rsidP="00070999">
      <w:pPr>
        <w:pStyle w:val="Nadpis3"/>
        <w:numPr>
          <w:ilvl w:val="0"/>
          <w:numId w:val="0"/>
        </w:numPr>
      </w:pPr>
      <w:proofErr w:type="gramStart"/>
      <w:r w:rsidRPr="00C428D8">
        <w:t>B.2.11</w:t>
      </w:r>
      <w:proofErr w:type="gramEnd"/>
      <w:r w:rsidRPr="00C428D8">
        <w:t xml:space="preserve"> Ochrana stavby před negativními účinky vnějšího prostředí                      </w:t>
      </w:r>
    </w:p>
    <w:p w:rsidR="00070999" w:rsidRPr="00C428D8" w:rsidRDefault="00070999" w:rsidP="00070999">
      <w:pPr>
        <w:tabs>
          <w:tab w:val="left" w:pos="4533"/>
        </w:tabs>
        <w:ind w:left="567"/>
        <w:jc w:val="both"/>
        <w:rPr>
          <w:b/>
          <w:bCs/>
        </w:rPr>
      </w:pPr>
    </w:p>
    <w:p w:rsidR="00070999" w:rsidRPr="00C428D8" w:rsidRDefault="00070999" w:rsidP="00070999">
      <w:pPr>
        <w:tabs>
          <w:tab w:val="left" w:pos="4533"/>
        </w:tabs>
        <w:ind w:left="567"/>
        <w:jc w:val="both"/>
        <w:rPr>
          <w:b/>
          <w:bCs/>
        </w:rPr>
      </w:pPr>
      <w:r w:rsidRPr="00C428D8">
        <w:rPr>
          <w:b/>
          <w:bCs/>
        </w:rPr>
        <w:t xml:space="preserve">a) Ochrana před pronikáním radonu z podloží </w:t>
      </w:r>
    </w:p>
    <w:p w:rsidR="00070999" w:rsidRPr="00C428D8" w:rsidRDefault="00A904A1" w:rsidP="00070999">
      <w:pPr>
        <w:tabs>
          <w:tab w:val="left" w:pos="3600"/>
        </w:tabs>
        <w:ind w:left="567"/>
        <w:rPr>
          <w:b/>
          <w:bCs/>
        </w:rPr>
      </w:pPr>
      <w:r>
        <w:t xml:space="preserve">Ve stávajícím měřeném objektu bylo zjištěno překročení směrné hodnoty 400 </w:t>
      </w:r>
      <w:proofErr w:type="spellStart"/>
      <w:r>
        <w:t>Bq</w:t>
      </w:r>
      <w:proofErr w:type="spellEnd"/>
      <w:r>
        <w:t>/</w:t>
      </w:r>
      <w:r w:rsidRPr="00A904A1">
        <w:t>m</w:t>
      </w:r>
      <w:r>
        <w:rPr>
          <w:vertAlign w:val="superscript"/>
        </w:rPr>
        <w:t>3</w:t>
      </w:r>
      <w:r>
        <w:t xml:space="preserve">. Je třeba provést zásah ke snížení přírodního ozáření osob. Návrh protiradonových opatření bude řešen v dalším projekčním stupni. </w:t>
      </w:r>
    </w:p>
    <w:p w:rsidR="00070999" w:rsidRPr="00C428D8" w:rsidRDefault="00070999" w:rsidP="00070999">
      <w:pPr>
        <w:tabs>
          <w:tab w:val="left" w:pos="4533"/>
        </w:tabs>
        <w:ind w:left="567"/>
        <w:jc w:val="both"/>
        <w:rPr>
          <w:b/>
          <w:bCs/>
        </w:rPr>
      </w:pPr>
    </w:p>
    <w:p w:rsidR="00070999" w:rsidRPr="00C428D8" w:rsidRDefault="00070999" w:rsidP="00070999">
      <w:pPr>
        <w:tabs>
          <w:tab w:val="left" w:pos="4533"/>
        </w:tabs>
        <w:ind w:left="567"/>
        <w:jc w:val="both"/>
        <w:rPr>
          <w:b/>
          <w:bCs/>
        </w:rPr>
      </w:pPr>
      <w:r w:rsidRPr="00C428D8">
        <w:rPr>
          <w:b/>
          <w:bCs/>
        </w:rPr>
        <w:t>b) Ochrana před bludnými proudy</w:t>
      </w:r>
    </w:p>
    <w:p w:rsidR="00070999" w:rsidRPr="00C428D8" w:rsidRDefault="00070999" w:rsidP="00070999">
      <w:pPr>
        <w:tabs>
          <w:tab w:val="left" w:pos="4533"/>
        </w:tabs>
        <w:ind w:left="567"/>
        <w:jc w:val="both"/>
        <w:rPr>
          <w:b/>
          <w:bCs/>
        </w:rPr>
      </w:pPr>
      <w:r w:rsidRPr="00C428D8">
        <w:t>Ochrana proti bludným proudům není řešena.</w:t>
      </w:r>
    </w:p>
    <w:p w:rsidR="00070999" w:rsidRDefault="00070999" w:rsidP="00070999">
      <w:pPr>
        <w:tabs>
          <w:tab w:val="left" w:pos="4473"/>
        </w:tabs>
        <w:ind w:left="567"/>
        <w:jc w:val="both"/>
        <w:rPr>
          <w:b/>
          <w:bCs/>
        </w:rPr>
      </w:pPr>
    </w:p>
    <w:p w:rsidR="00070999" w:rsidRPr="00C428D8" w:rsidRDefault="00070999" w:rsidP="00070999">
      <w:pPr>
        <w:tabs>
          <w:tab w:val="left" w:pos="4473"/>
        </w:tabs>
        <w:ind w:left="567"/>
        <w:jc w:val="both"/>
        <w:rPr>
          <w:b/>
          <w:bCs/>
        </w:rPr>
      </w:pPr>
      <w:r w:rsidRPr="00C428D8">
        <w:rPr>
          <w:b/>
          <w:bCs/>
        </w:rPr>
        <w:t>c) Ochrana před technickou seizmicitou</w:t>
      </w:r>
    </w:p>
    <w:p w:rsidR="00070999" w:rsidRDefault="00A904A1" w:rsidP="00070999">
      <w:pPr>
        <w:tabs>
          <w:tab w:val="left" w:pos="4473"/>
        </w:tabs>
        <w:ind w:left="567"/>
        <w:jc w:val="both"/>
      </w:pPr>
      <w:r>
        <w:t>Technologická z</w:t>
      </w:r>
      <w:r w:rsidR="00070999" w:rsidRPr="00C428D8">
        <w:t xml:space="preserve">ařízení </w:t>
      </w:r>
      <w:r>
        <w:t>objektu E2 TUL -</w:t>
      </w:r>
      <w:r w:rsidR="00070999" w:rsidRPr="00C428D8">
        <w:t xml:space="preserve"> jednotky vzduchotechniky</w:t>
      </w:r>
      <w:r>
        <w:t>, jednotky chlazení a další</w:t>
      </w:r>
      <w:r w:rsidR="00070999" w:rsidRPr="00C428D8">
        <w:t xml:space="preserve"> jsou zdrojem technické seizmicity, jejich osazení na stavební konstrukce </w:t>
      </w:r>
      <w:r>
        <w:t xml:space="preserve">bude </w:t>
      </w:r>
      <w:r w:rsidR="00070999" w:rsidRPr="00C428D8">
        <w:t>přes tlumící podložky</w:t>
      </w:r>
      <w:r>
        <w:t xml:space="preserve"> a silentbloky</w:t>
      </w:r>
      <w:r w:rsidR="00070999" w:rsidRPr="00C428D8">
        <w:t xml:space="preserve">. </w:t>
      </w:r>
    </w:p>
    <w:p w:rsidR="00A904A1" w:rsidRPr="00C428D8" w:rsidRDefault="00A904A1" w:rsidP="00070999">
      <w:pPr>
        <w:tabs>
          <w:tab w:val="left" w:pos="4473"/>
        </w:tabs>
        <w:ind w:left="567"/>
        <w:jc w:val="both"/>
        <w:rPr>
          <w:b/>
          <w:bCs/>
        </w:rPr>
      </w:pPr>
    </w:p>
    <w:p w:rsidR="00070999" w:rsidRPr="00C428D8" w:rsidRDefault="00070999" w:rsidP="00070999">
      <w:pPr>
        <w:tabs>
          <w:tab w:val="left" w:pos="4473"/>
        </w:tabs>
        <w:ind w:left="567"/>
        <w:jc w:val="both"/>
        <w:rPr>
          <w:b/>
          <w:bCs/>
        </w:rPr>
      </w:pPr>
      <w:r w:rsidRPr="00C428D8">
        <w:rPr>
          <w:b/>
          <w:bCs/>
        </w:rPr>
        <w:t>d) ochrana před hlukem</w:t>
      </w:r>
    </w:p>
    <w:p w:rsidR="00070999" w:rsidRPr="00C428D8" w:rsidRDefault="00070999" w:rsidP="00070999">
      <w:pPr>
        <w:ind w:left="567"/>
        <w:jc w:val="both"/>
        <w:rPr>
          <w:b/>
          <w:bCs/>
        </w:rPr>
      </w:pPr>
      <w:r w:rsidRPr="00C428D8">
        <w:t>Při provádění stavebních prací nebude překročena povolená denní expozice hluku dle vyhlášky č.</w:t>
      </w:r>
      <w:r w:rsidR="00A904A1">
        <w:t xml:space="preserve"> </w:t>
      </w:r>
      <w:r w:rsidRPr="00C428D8">
        <w:t>272/2011 Sb.</w:t>
      </w:r>
    </w:p>
    <w:p w:rsidR="00070999" w:rsidRPr="00C428D8" w:rsidRDefault="00070999" w:rsidP="00070999">
      <w:pPr>
        <w:tabs>
          <w:tab w:val="left" w:pos="4473"/>
        </w:tabs>
        <w:ind w:left="567"/>
        <w:jc w:val="both"/>
        <w:rPr>
          <w:b/>
          <w:bCs/>
        </w:rPr>
      </w:pPr>
    </w:p>
    <w:p w:rsidR="00070999" w:rsidRPr="00C428D8" w:rsidRDefault="00070999" w:rsidP="00070999">
      <w:pPr>
        <w:tabs>
          <w:tab w:val="left" w:pos="4473"/>
        </w:tabs>
        <w:ind w:left="567"/>
        <w:jc w:val="both"/>
        <w:rPr>
          <w:b/>
          <w:bCs/>
        </w:rPr>
      </w:pPr>
      <w:r w:rsidRPr="00C428D8">
        <w:rPr>
          <w:b/>
          <w:bCs/>
        </w:rPr>
        <w:t>e) Protipovodňová opatření</w:t>
      </w:r>
    </w:p>
    <w:p w:rsidR="00070999" w:rsidRPr="00C428D8" w:rsidRDefault="00A904A1" w:rsidP="00070999">
      <w:pPr>
        <w:tabs>
          <w:tab w:val="left" w:pos="5040"/>
        </w:tabs>
        <w:ind w:left="567"/>
        <w:jc w:val="both"/>
      </w:pPr>
      <w:r>
        <w:t>Objekt E2 TUL se nachází mimo povodňová území.</w:t>
      </w:r>
    </w:p>
    <w:p w:rsidR="00070999" w:rsidRPr="00E20420" w:rsidRDefault="00070999" w:rsidP="00070999">
      <w:pPr>
        <w:tabs>
          <w:tab w:val="left" w:pos="5040"/>
        </w:tabs>
        <w:ind w:left="426"/>
        <w:jc w:val="both"/>
        <w:rPr>
          <w:color w:val="FF0000"/>
        </w:rPr>
      </w:pPr>
    </w:p>
    <w:p w:rsidR="00070999" w:rsidRPr="00C428D8" w:rsidRDefault="00070999" w:rsidP="00070999">
      <w:pPr>
        <w:pStyle w:val="Nadpis3"/>
        <w:numPr>
          <w:ilvl w:val="0"/>
          <w:numId w:val="0"/>
        </w:numPr>
        <w:rPr>
          <w:u w:val="single"/>
        </w:rPr>
      </w:pPr>
      <w:proofErr w:type="gramStart"/>
      <w:r w:rsidRPr="00C428D8">
        <w:rPr>
          <w:u w:val="single"/>
        </w:rPr>
        <w:t>B.3 Připojení</w:t>
      </w:r>
      <w:proofErr w:type="gramEnd"/>
      <w:r w:rsidRPr="00C428D8">
        <w:rPr>
          <w:u w:val="single"/>
        </w:rPr>
        <w:t xml:space="preserve"> na technickou infrastrukturu</w:t>
      </w:r>
    </w:p>
    <w:p w:rsidR="009B093C" w:rsidRDefault="009B093C" w:rsidP="009B093C">
      <w:pPr>
        <w:spacing w:line="0" w:lineRule="atLeast"/>
        <w:ind w:left="567"/>
        <w:jc w:val="both"/>
        <w:rPr>
          <w:b/>
          <w:bCs/>
        </w:rPr>
      </w:pPr>
    </w:p>
    <w:p w:rsidR="009B093C" w:rsidRPr="00F044D8" w:rsidRDefault="009B093C" w:rsidP="009B093C">
      <w:pPr>
        <w:spacing w:line="0" w:lineRule="atLeast"/>
        <w:ind w:left="567"/>
        <w:jc w:val="both"/>
        <w:rPr>
          <w:b/>
          <w:bCs/>
        </w:rPr>
      </w:pPr>
      <w:r>
        <w:rPr>
          <w:b/>
          <w:bCs/>
        </w:rPr>
        <w:t>Dešťová a s</w:t>
      </w:r>
      <w:r w:rsidRPr="00F044D8">
        <w:rPr>
          <w:b/>
          <w:bCs/>
        </w:rPr>
        <w:t>plašková kanalizace</w:t>
      </w:r>
    </w:p>
    <w:p w:rsidR="009B093C" w:rsidRDefault="009B093C" w:rsidP="009B093C">
      <w:pPr>
        <w:spacing w:line="0" w:lineRule="atLeast"/>
        <w:ind w:left="567"/>
        <w:jc w:val="both"/>
      </w:pPr>
      <w:r w:rsidRPr="00480C4D">
        <w:t>V novém areálu</w:t>
      </w:r>
      <w:r>
        <w:t xml:space="preserve"> budovy knihovny E2</w:t>
      </w:r>
      <w:r w:rsidRPr="00480C4D">
        <w:t>, je n</w:t>
      </w:r>
      <w:r>
        <w:t>avržena nová dešťová kanalizace</w:t>
      </w:r>
      <w:r w:rsidRPr="00480C4D">
        <w:t xml:space="preserve"> pro odvodnění dešťových vod ze střechy objektu a nových zpevněných ploch. </w:t>
      </w:r>
      <w:r>
        <w:t>Odvod dešťových vod je rozdělen do dvou částí s napojením do dvou stávajících kanalizačních přípojek. Obě stávající kanalizační přípojky jsou svedeny do veřejné kanalizace DN 300 v ulici Bendlova.</w:t>
      </w:r>
    </w:p>
    <w:p w:rsidR="009B093C" w:rsidRDefault="009B093C" w:rsidP="009B093C">
      <w:pPr>
        <w:spacing w:line="0" w:lineRule="atLeast"/>
        <w:ind w:left="567"/>
        <w:jc w:val="both"/>
      </w:pPr>
      <w:r>
        <w:t>V první části (p. č. 2857/3) bude proveden odvod dešťových vod ze střechy do záchytné jímky o objemu 19,5 m</w:t>
      </w:r>
      <w:r>
        <w:rPr>
          <w:vertAlign w:val="superscript"/>
        </w:rPr>
        <w:t>3</w:t>
      </w:r>
      <w:r>
        <w:t>, ze které budou dešťové vody využívány pro zpětné splachování WC. Přepad ze záchytné jímky je napojen do retenční nádrže RN1 o objemu 27,8 m</w:t>
      </w:r>
      <w:r>
        <w:rPr>
          <w:vertAlign w:val="superscript"/>
        </w:rPr>
        <w:t>3</w:t>
      </w:r>
      <w:r>
        <w:t>. V druhé části (p. č. 2861/2) budou dešťové vody svedeny do záchytné jímky o objemu 24,5 m</w:t>
      </w:r>
      <w:r>
        <w:rPr>
          <w:vertAlign w:val="superscript"/>
        </w:rPr>
        <w:t>3</w:t>
      </w:r>
      <w:r>
        <w:t xml:space="preserve"> pro zpětnou zálivku zeleně na nové zelené střeše objektu, přepad bude z jímky veden do retenční nádrže RN2 o objemu 29,3 m</w:t>
      </w:r>
      <w:r>
        <w:rPr>
          <w:vertAlign w:val="superscript"/>
        </w:rPr>
        <w:t>3</w:t>
      </w:r>
      <w:r>
        <w:t xml:space="preserve">. </w:t>
      </w:r>
    </w:p>
    <w:p w:rsidR="009B093C" w:rsidRDefault="009B093C" w:rsidP="009B093C">
      <w:pPr>
        <w:spacing w:line="0" w:lineRule="atLeast"/>
        <w:ind w:left="567"/>
        <w:jc w:val="both"/>
      </w:pPr>
      <w:r>
        <w:t>V obou případech budou dešťové vody z retenčních nádrží čerpány v množství 5 l/s. Čerpání bude prováděno do uklidňovací šachty s následným napojením do kanalizační šachty stávající přípojky jednotné kanalizace. Do nových retenčních nádrží budou dále napojeny dešťové vody z přilehlých zpevněných ploch. Sběr dešťových vod z nových zpevněných ploch bude prováděn dvěma novými odvodňovacími žlaby.</w:t>
      </w:r>
    </w:p>
    <w:p w:rsidR="009B093C" w:rsidRDefault="009B093C" w:rsidP="009B093C">
      <w:pPr>
        <w:spacing w:line="0" w:lineRule="atLeast"/>
        <w:ind w:left="567"/>
        <w:jc w:val="both"/>
      </w:pPr>
      <w:r w:rsidRPr="00480C4D">
        <w:t xml:space="preserve">Retenční </w:t>
      </w:r>
      <w:r>
        <w:t xml:space="preserve">a akumulační </w:t>
      </w:r>
      <w:r w:rsidRPr="00480C4D">
        <w:t>nádrž</w:t>
      </w:r>
      <w:r>
        <w:t>e</w:t>
      </w:r>
      <w:r w:rsidRPr="00480C4D">
        <w:t xml:space="preserve">, </w:t>
      </w:r>
      <w:r>
        <w:t>jsou navrženy</w:t>
      </w:r>
      <w:r w:rsidRPr="00480C4D">
        <w:t xml:space="preserve"> jako podzemní s umí</w:t>
      </w:r>
      <w:r>
        <w:t xml:space="preserve">stěním pod zpevněními plochami. Nádrže jsou navrženy </w:t>
      </w:r>
      <w:r w:rsidRPr="00480C4D">
        <w:t xml:space="preserve">ze systémových plastových boxů s hydroizolačním souvrstvím (PVC fólie, </w:t>
      </w:r>
      <w:proofErr w:type="spellStart"/>
      <w:r w:rsidRPr="00480C4D">
        <w:t>geotext</w:t>
      </w:r>
      <w:r>
        <w:t>ilie</w:t>
      </w:r>
      <w:proofErr w:type="spellEnd"/>
      <w:r w:rsidRPr="00480C4D">
        <w:t xml:space="preserve">). </w:t>
      </w:r>
      <w:r>
        <w:t>Regulovaný odtok z retenční nádrže nebo zpětné využití dešťových vod z akumulačních nádrží je řešeno samostatnými čerpacími stanicemi.</w:t>
      </w:r>
    </w:p>
    <w:p w:rsidR="00005FF4" w:rsidRDefault="00005FF4" w:rsidP="009B093C">
      <w:pPr>
        <w:pStyle w:val="Seznam"/>
        <w:spacing w:after="0" w:line="0" w:lineRule="atLeast"/>
        <w:ind w:left="567"/>
        <w:jc w:val="both"/>
        <w:rPr>
          <w:b/>
          <w:bCs/>
        </w:rPr>
      </w:pPr>
    </w:p>
    <w:p w:rsidR="009B093C" w:rsidRPr="00F044D8" w:rsidRDefault="009B093C" w:rsidP="009B093C">
      <w:pPr>
        <w:pStyle w:val="Seznam"/>
        <w:spacing w:after="0" w:line="0" w:lineRule="atLeast"/>
        <w:ind w:left="567"/>
        <w:jc w:val="both"/>
        <w:rPr>
          <w:b/>
          <w:bCs/>
        </w:rPr>
      </w:pPr>
      <w:r w:rsidRPr="00F044D8">
        <w:rPr>
          <w:b/>
          <w:bCs/>
        </w:rPr>
        <w:t>Vodovod</w:t>
      </w:r>
    </w:p>
    <w:p w:rsidR="009B093C" w:rsidRPr="00F044D8" w:rsidRDefault="009B093C" w:rsidP="009B093C">
      <w:pPr>
        <w:spacing w:line="0" w:lineRule="atLeast"/>
        <w:ind w:left="567"/>
        <w:jc w:val="both"/>
      </w:pPr>
      <w:r>
        <w:t>Objekt E2 TUL</w:t>
      </w:r>
      <w:r w:rsidRPr="00F044D8">
        <w:t xml:space="preserve"> je napojen stávající vodovodní přípojkou </w:t>
      </w:r>
      <w:r>
        <w:t>DN 65, která</w:t>
      </w:r>
      <w:r w:rsidRPr="00F044D8">
        <w:t xml:space="preserve"> je ukončena nad podlahou </w:t>
      </w:r>
      <w:proofErr w:type="gramStart"/>
      <w:r w:rsidRPr="00F044D8">
        <w:t>kotelny (1.PP</w:t>
      </w:r>
      <w:proofErr w:type="gramEnd"/>
      <w:r w:rsidRPr="00F044D8">
        <w:t xml:space="preserve">), zde také osazena stávající fakturační vodoměrná sestava. Za vodoměrnou sestavou </w:t>
      </w:r>
      <w:r>
        <w:t>bude osazen hlavní uzávěr vody</w:t>
      </w:r>
      <w:r w:rsidRPr="00F044D8">
        <w:t>. Nový pitný a po</w:t>
      </w:r>
      <w:r>
        <w:t>žární vodovod bude</w:t>
      </w:r>
      <w:r w:rsidRPr="00F044D8">
        <w:t xml:space="preserve"> nově veden do celého objektu.  </w:t>
      </w:r>
    </w:p>
    <w:p w:rsidR="009B093C" w:rsidRPr="00F044D8" w:rsidRDefault="009B093C" w:rsidP="009B093C">
      <w:pPr>
        <w:pStyle w:val="Seznam"/>
        <w:spacing w:after="0" w:line="0" w:lineRule="atLeast"/>
        <w:ind w:left="567"/>
        <w:jc w:val="both"/>
        <w:rPr>
          <w:b/>
          <w:bCs/>
        </w:rPr>
      </w:pPr>
      <w:r w:rsidRPr="00F044D8">
        <w:rPr>
          <w:b/>
          <w:bCs/>
        </w:rPr>
        <w:t>Elektro</w:t>
      </w:r>
    </w:p>
    <w:p w:rsidR="009B093C" w:rsidRPr="005C56D0" w:rsidRDefault="009B093C" w:rsidP="009B093C">
      <w:pPr>
        <w:spacing w:line="240" w:lineRule="atLeast"/>
        <w:ind w:left="567"/>
        <w:jc w:val="both"/>
      </w:pPr>
      <w:r w:rsidRPr="005C56D0">
        <w:t>Pro připojení objektu budou použity stávající dvě samostatné přípojky NN ze stávající odběratelské trafostanice TUL (TS 200</w:t>
      </w:r>
      <w:r>
        <w:t>, p. č. st. 256/1</w:t>
      </w:r>
      <w:r w:rsidRPr="005C56D0">
        <w:t xml:space="preserve">). Obě přípojky jsou řešeny dvěma paralelními kabely AYKY 3x240+120. Jedna byla zakončena v rozvodně </w:t>
      </w:r>
      <w:proofErr w:type="gramStart"/>
      <w:r w:rsidRPr="005C56D0">
        <w:t>NN v 1.PP</w:t>
      </w:r>
      <w:proofErr w:type="gramEnd"/>
      <w:r w:rsidRPr="005C56D0">
        <w:t xml:space="preserve"> a druhá v hlavním rozvaděči R-AD v 1.NP. V rámci demolice objektu budou obě přípojky zkráceny a ukončeny v pojistkových skříních SS202 mimo budoucí staveniště. V průběhu výstavby budou tyto skříně sloužit pro připojení staveništních rozvaděčů. </w:t>
      </w:r>
    </w:p>
    <w:p w:rsidR="009B093C" w:rsidRPr="00CC04F8" w:rsidRDefault="009B093C" w:rsidP="009B093C">
      <w:pPr>
        <w:spacing w:line="240" w:lineRule="atLeast"/>
        <w:ind w:left="567"/>
        <w:jc w:val="both"/>
      </w:pPr>
      <w:r w:rsidRPr="005C56D0">
        <w:t xml:space="preserve">Při výstavbě nového objektu budou pojistkové skříně odstraněny a v těchto místech budou v zemi na stávající kabely vedené z TS </w:t>
      </w:r>
      <w:proofErr w:type="spellStart"/>
      <w:r w:rsidRPr="005C56D0">
        <w:t>naspojkovány</w:t>
      </w:r>
      <w:proofErr w:type="spellEnd"/>
      <w:r w:rsidRPr="005C56D0">
        <w:t xml:space="preserve"> nové kabely shodného typu (AYKY 3x240+120). Tyto nové kabely budou následně zavedeny do hlavní </w:t>
      </w:r>
      <w:proofErr w:type="spellStart"/>
      <w:r w:rsidRPr="005C56D0">
        <w:t>e</w:t>
      </w:r>
      <w:r>
        <w:t>lektrorozvodny</w:t>
      </w:r>
      <w:proofErr w:type="spellEnd"/>
      <w:r>
        <w:t xml:space="preserve"> řešeného objektu.</w:t>
      </w:r>
      <w:r>
        <w:rPr>
          <w:b/>
          <w:bCs/>
        </w:rPr>
        <w:t xml:space="preserve"> </w:t>
      </w:r>
    </w:p>
    <w:p w:rsidR="009B093C" w:rsidRPr="00F044D8" w:rsidRDefault="009B093C" w:rsidP="009B093C">
      <w:pPr>
        <w:pStyle w:val="Zkladntext"/>
        <w:shd w:val="clear" w:color="auto" w:fill="FFFFFF"/>
        <w:spacing w:after="0" w:line="0" w:lineRule="atLeast"/>
        <w:jc w:val="both"/>
        <w:rPr>
          <w:b/>
          <w:bCs/>
        </w:rPr>
      </w:pPr>
      <w:r>
        <w:rPr>
          <w:b/>
          <w:bCs/>
        </w:rPr>
        <w:t xml:space="preserve">         Teplovod</w:t>
      </w:r>
      <w:r w:rsidRPr="00F044D8">
        <w:rPr>
          <w:b/>
          <w:bCs/>
        </w:rPr>
        <w:t xml:space="preserve"> </w:t>
      </w:r>
    </w:p>
    <w:p w:rsidR="009B093C" w:rsidRDefault="009B093C" w:rsidP="009B093C">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 xml:space="preserve">    Objekt bude napojen na stávající t</w:t>
      </w:r>
      <w:r w:rsidRPr="00ED2080">
        <w:rPr>
          <w:rFonts w:ascii="Times New Roman" w:hAnsi="Times New Roman"/>
          <w:sz w:val="24"/>
          <w:szCs w:val="24"/>
        </w:rPr>
        <w:t>eplovod (2x DN 250), který je vedený pod stropem</w:t>
      </w:r>
    </w:p>
    <w:p w:rsidR="009B093C" w:rsidRDefault="009B093C" w:rsidP="009B093C">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 xml:space="preserve">   </w:t>
      </w:r>
      <w:r w:rsidRPr="00ED2080">
        <w:rPr>
          <w:rFonts w:ascii="Times New Roman" w:hAnsi="Times New Roman"/>
          <w:sz w:val="24"/>
          <w:szCs w:val="24"/>
        </w:rPr>
        <w:t xml:space="preserve"> chodby objektu E2</w:t>
      </w:r>
      <w:r>
        <w:rPr>
          <w:rFonts w:ascii="Times New Roman" w:hAnsi="Times New Roman"/>
          <w:sz w:val="24"/>
          <w:szCs w:val="24"/>
        </w:rPr>
        <w:t>. Teplovod</w:t>
      </w:r>
      <w:r w:rsidRPr="00ED2080">
        <w:rPr>
          <w:rFonts w:ascii="Times New Roman" w:hAnsi="Times New Roman"/>
          <w:sz w:val="24"/>
          <w:szCs w:val="24"/>
        </w:rPr>
        <w:t xml:space="preserve"> bude v rámci budoucích stavebních úprav objektu přeložen. </w:t>
      </w:r>
    </w:p>
    <w:p w:rsidR="00070999" w:rsidRPr="00C428D8" w:rsidRDefault="00070999" w:rsidP="00A904A1">
      <w:pPr>
        <w:pStyle w:val="Seznam"/>
        <w:spacing w:after="0" w:line="0" w:lineRule="atLeast"/>
        <w:jc w:val="both"/>
        <w:rPr>
          <w:highlight w:val="yellow"/>
        </w:rPr>
      </w:pPr>
      <w:bookmarkStart w:id="11" w:name="OLE_LINK28"/>
    </w:p>
    <w:p w:rsidR="00070999" w:rsidRPr="00C428D8" w:rsidRDefault="00070999" w:rsidP="00070999">
      <w:pPr>
        <w:pStyle w:val="Nadpis3"/>
        <w:numPr>
          <w:ilvl w:val="0"/>
          <w:numId w:val="0"/>
        </w:numPr>
        <w:rPr>
          <w:u w:val="single"/>
        </w:rPr>
      </w:pPr>
      <w:proofErr w:type="gramStart"/>
      <w:r w:rsidRPr="00C428D8">
        <w:rPr>
          <w:u w:val="single"/>
        </w:rPr>
        <w:t>B.4 Dopravní</w:t>
      </w:r>
      <w:proofErr w:type="gramEnd"/>
      <w:r w:rsidRPr="00C428D8">
        <w:rPr>
          <w:u w:val="single"/>
        </w:rPr>
        <w:t xml:space="preserve"> řešení</w:t>
      </w:r>
    </w:p>
    <w:p w:rsidR="00070999" w:rsidRPr="00C428D8" w:rsidRDefault="00070999" w:rsidP="00070999"/>
    <w:p w:rsidR="00070999" w:rsidRPr="00C428D8" w:rsidRDefault="00070999" w:rsidP="00070999">
      <w:pPr>
        <w:ind w:left="567"/>
        <w:rPr>
          <w:b/>
          <w:bCs/>
        </w:rPr>
      </w:pPr>
      <w:r w:rsidRPr="00C428D8">
        <w:rPr>
          <w:b/>
          <w:bCs/>
        </w:rPr>
        <w:t>a) Popis dopravního řešení</w:t>
      </w:r>
    </w:p>
    <w:p w:rsidR="00AE538E" w:rsidRDefault="00AE538E" w:rsidP="00AE538E">
      <w:pPr>
        <w:spacing w:line="0" w:lineRule="atLeast"/>
        <w:ind w:left="567"/>
        <w:jc w:val="both"/>
      </w:pPr>
      <w:r>
        <w:t>Objekt</w:t>
      </w:r>
      <w:r w:rsidRPr="00F044D8">
        <w:t xml:space="preserve"> při běžném provozu nevyžaduje dopravní obslužnost. </w:t>
      </w:r>
      <w:r>
        <w:t>Hlavní p</w:t>
      </w:r>
      <w:r w:rsidRPr="00F044D8">
        <w:t xml:space="preserve">řístup do prostoru </w:t>
      </w:r>
      <w:r>
        <w:t>objektu E2 je</w:t>
      </w:r>
      <w:r w:rsidRPr="00F044D8">
        <w:t xml:space="preserve"> pro pěší</w:t>
      </w:r>
      <w:r>
        <w:t xml:space="preserve"> z prostoru Univerzitního náměstí</w:t>
      </w:r>
      <w:r w:rsidRPr="00F044D8">
        <w:t xml:space="preserve">. </w:t>
      </w:r>
    </w:p>
    <w:p w:rsidR="00AE538E" w:rsidRPr="00F044D8" w:rsidRDefault="00AE538E" w:rsidP="00AE538E">
      <w:pPr>
        <w:spacing w:line="0" w:lineRule="atLeast"/>
        <w:ind w:left="567"/>
        <w:jc w:val="both"/>
      </w:pPr>
      <w:r>
        <w:t xml:space="preserve">Doprava v klidu je řešena v samostatném odstavci této zprávy. </w:t>
      </w:r>
      <w:r w:rsidRPr="00F044D8">
        <w:t xml:space="preserve">Pro případ </w:t>
      </w:r>
      <w:r>
        <w:t xml:space="preserve">servisu, údržby objektu je možný </w:t>
      </w:r>
      <w:r w:rsidRPr="00F044D8">
        <w:t xml:space="preserve">pro lehké nákladní auto z ulice </w:t>
      </w:r>
      <w:r>
        <w:t>Bendlovy</w:t>
      </w:r>
      <w:r w:rsidRPr="00F044D8">
        <w:t xml:space="preserve">.     </w:t>
      </w:r>
    </w:p>
    <w:p w:rsidR="00070999" w:rsidRPr="00C428D8" w:rsidRDefault="00070999" w:rsidP="00070999">
      <w:pPr>
        <w:ind w:left="567"/>
      </w:pPr>
    </w:p>
    <w:p w:rsidR="00070999" w:rsidRPr="00C428D8" w:rsidRDefault="00070999" w:rsidP="00070999">
      <w:pPr>
        <w:ind w:left="567"/>
        <w:rPr>
          <w:b/>
          <w:bCs/>
        </w:rPr>
      </w:pPr>
      <w:r w:rsidRPr="00C428D8">
        <w:t xml:space="preserve"> </w:t>
      </w:r>
      <w:r w:rsidRPr="00C428D8">
        <w:rPr>
          <w:b/>
          <w:bCs/>
        </w:rPr>
        <w:t>b) Napojení území na stávající dopravní infrastrukturu</w:t>
      </w:r>
    </w:p>
    <w:p w:rsidR="00070999" w:rsidRPr="00C428D8" w:rsidRDefault="00070999" w:rsidP="00070999">
      <w:pPr>
        <w:ind w:left="567"/>
        <w:jc w:val="both"/>
      </w:pPr>
      <w:r w:rsidRPr="00C428D8">
        <w:t>Bude zachováno stávající.</w:t>
      </w:r>
      <w:bookmarkEnd w:id="11"/>
    </w:p>
    <w:p w:rsidR="00070999" w:rsidRPr="00C428D8" w:rsidRDefault="00070999" w:rsidP="00070999">
      <w:pPr>
        <w:ind w:left="567"/>
        <w:rPr>
          <w:b/>
          <w:bCs/>
        </w:rPr>
      </w:pPr>
    </w:p>
    <w:p w:rsidR="00070999" w:rsidRDefault="00070999" w:rsidP="00070999">
      <w:pPr>
        <w:ind w:left="567"/>
        <w:rPr>
          <w:b/>
          <w:bCs/>
        </w:rPr>
      </w:pPr>
      <w:r w:rsidRPr="00C428D8">
        <w:rPr>
          <w:b/>
          <w:bCs/>
        </w:rPr>
        <w:t>c) Doprava v</w:t>
      </w:r>
      <w:r w:rsidR="0003542F">
        <w:rPr>
          <w:b/>
          <w:bCs/>
        </w:rPr>
        <w:t> </w:t>
      </w:r>
      <w:r w:rsidRPr="00C428D8">
        <w:rPr>
          <w:b/>
          <w:bCs/>
        </w:rPr>
        <w:t>klidu</w:t>
      </w:r>
    </w:p>
    <w:p w:rsidR="0003542F" w:rsidRDefault="0003542F" w:rsidP="00070999">
      <w:pPr>
        <w:ind w:left="567"/>
        <w:rPr>
          <w:b/>
          <w:bCs/>
        </w:rPr>
      </w:pPr>
      <w:r>
        <w:rPr>
          <w:b/>
          <w:bCs/>
        </w:rPr>
        <w:t>Podrobné posouzení</w:t>
      </w:r>
      <w:r w:rsidR="00000F72">
        <w:rPr>
          <w:b/>
          <w:bCs/>
        </w:rPr>
        <w:t xml:space="preserve"> dopravy v klidu viz příloha </w:t>
      </w:r>
      <w:r>
        <w:rPr>
          <w:b/>
          <w:bCs/>
        </w:rPr>
        <w:t>Souhrnné zprávy.</w:t>
      </w:r>
    </w:p>
    <w:p w:rsidR="00637591" w:rsidRPr="00C428D8" w:rsidRDefault="00637591" w:rsidP="00070999">
      <w:pPr>
        <w:ind w:left="567"/>
        <w:rPr>
          <w:b/>
          <w:bCs/>
        </w:rPr>
      </w:pPr>
      <w:r>
        <w:rPr>
          <w:b/>
          <w:bCs/>
        </w:rPr>
        <w:t>Podklady</w:t>
      </w:r>
    </w:p>
    <w:p w:rsidR="00637591" w:rsidRDefault="00637591" w:rsidP="00637591">
      <w:pPr>
        <w:spacing w:line="0" w:lineRule="atLeast"/>
        <w:ind w:left="567"/>
        <w:jc w:val="both"/>
        <w:rPr>
          <w:rFonts w:eastAsia="Arial"/>
          <w:bCs/>
        </w:rPr>
      </w:pPr>
      <w:r>
        <w:rPr>
          <w:rFonts w:eastAsia="Arial"/>
          <w:bCs/>
        </w:rPr>
        <w:t>Cílem posouzení dopravy v klidu areálu Technické univerzity v Liberci je zjištění požadovaného, normového množství parkovacích míst s ohledem na stávající počet parkovacích míst v areálu univerzity a jeho okol</w:t>
      </w:r>
      <w:r w:rsidR="00B91547">
        <w:rPr>
          <w:rFonts w:eastAsia="Arial"/>
          <w:bCs/>
        </w:rPr>
        <w:t xml:space="preserve">í. </w:t>
      </w:r>
      <w:r>
        <w:rPr>
          <w:rFonts w:eastAsia="Arial"/>
          <w:bCs/>
        </w:rPr>
        <w:t xml:space="preserve">Posouzení bylo provedeno dle platné normy ČSN 73 6110 včetně změn. </w:t>
      </w:r>
    </w:p>
    <w:p w:rsidR="00637591" w:rsidRDefault="00637591" w:rsidP="00637591">
      <w:pPr>
        <w:spacing w:line="0" w:lineRule="atLeast"/>
        <w:ind w:left="567"/>
        <w:jc w:val="both"/>
        <w:rPr>
          <w:bCs/>
        </w:rPr>
      </w:pPr>
      <w:r>
        <w:rPr>
          <w:bCs/>
        </w:rPr>
        <w:t>Posouzení stávající dopravy v klidu areálu TUL vychází z podkladů rektorátu univerzity. Níže je uveden přehled jednotlivých druhů staveb a účelových jednotek univerzity ve členění v souladu s ČSN 73 6110:</w:t>
      </w:r>
    </w:p>
    <w:p w:rsidR="00637591" w:rsidRDefault="00637591" w:rsidP="00637591">
      <w:pPr>
        <w:spacing w:line="0" w:lineRule="atLeast"/>
        <w:ind w:left="567"/>
        <w:jc w:val="both"/>
        <w:rPr>
          <w:bCs/>
        </w:rPr>
      </w:pPr>
      <w:r>
        <w:rPr>
          <w:bCs/>
        </w:rPr>
        <w:t>- Školství:</w:t>
      </w:r>
    </w:p>
    <w:p w:rsidR="00637591" w:rsidRDefault="00637591" w:rsidP="00637591">
      <w:pPr>
        <w:spacing w:line="0" w:lineRule="atLeast"/>
        <w:ind w:left="567"/>
        <w:jc w:val="both"/>
        <w:rPr>
          <w:bCs/>
        </w:rPr>
      </w:pPr>
      <w:r>
        <w:rPr>
          <w:bCs/>
        </w:rPr>
        <w:tab/>
        <w:t>- vysoká škola</w:t>
      </w:r>
      <w:r>
        <w:rPr>
          <w:bCs/>
        </w:rPr>
        <w:tab/>
      </w:r>
      <w:r>
        <w:rPr>
          <w:bCs/>
        </w:rPr>
        <w:tab/>
        <w:t>- počet studentů:</w:t>
      </w:r>
      <w:r>
        <w:rPr>
          <w:bCs/>
        </w:rPr>
        <w:tab/>
      </w:r>
      <w:r>
        <w:rPr>
          <w:bCs/>
        </w:rPr>
        <w:tab/>
        <w:t>6.620</w:t>
      </w:r>
    </w:p>
    <w:p w:rsidR="00637591" w:rsidRDefault="00637591" w:rsidP="00637591">
      <w:pPr>
        <w:spacing w:line="0" w:lineRule="atLeast"/>
        <w:ind w:left="567"/>
        <w:jc w:val="both"/>
        <w:rPr>
          <w:bCs/>
        </w:rPr>
      </w:pPr>
      <w:r>
        <w:rPr>
          <w:bCs/>
        </w:rPr>
        <w:tab/>
        <w:t>- mateřská školka</w:t>
      </w:r>
      <w:r>
        <w:rPr>
          <w:bCs/>
        </w:rPr>
        <w:tab/>
        <w:t>- počet dětí:</w:t>
      </w:r>
      <w:r>
        <w:rPr>
          <w:bCs/>
        </w:rPr>
        <w:tab/>
      </w:r>
      <w:r>
        <w:rPr>
          <w:bCs/>
        </w:rPr>
        <w:tab/>
      </w:r>
      <w:r>
        <w:rPr>
          <w:bCs/>
        </w:rPr>
        <w:tab/>
        <w:t>58</w:t>
      </w:r>
    </w:p>
    <w:p w:rsidR="00637591" w:rsidRDefault="00637591" w:rsidP="00637591">
      <w:pPr>
        <w:spacing w:line="0" w:lineRule="atLeast"/>
        <w:ind w:left="567"/>
        <w:jc w:val="both"/>
        <w:rPr>
          <w:bCs/>
        </w:rPr>
      </w:pPr>
      <w:r>
        <w:rPr>
          <w:bCs/>
        </w:rPr>
        <w:t>- Stravování:</w:t>
      </w:r>
    </w:p>
    <w:p w:rsidR="00637591" w:rsidRDefault="00637591" w:rsidP="00637591">
      <w:pPr>
        <w:spacing w:line="0" w:lineRule="atLeast"/>
        <w:ind w:left="567"/>
        <w:jc w:val="both"/>
        <w:rPr>
          <w:bCs/>
        </w:rPr>
      </w:pPr>
      <w:r>
        <w:rPr>
          <w:bCs/>
        </w:rPr>
        <w:tab/>
        <w:t>- bufet</w:t>
      </w:r>
      <w:r>
        <w:rPr>
          <w:bCs/>
        </w:rPr>
        <w:tab/>
      </w:r>
      <w:r>
        <w:rPr>
          <w:bCs/>
        </w:rPr>
        <w:tab/>
      </w:r>
      <w:r>
        <w:rPr>
          <w:bCs/>
        </w:rPr>
        <w:tab/>
        <w:t>- plocha pro hosty:</w:t>
      </w:r>
      <w:r>
        <w:rPr>
          <w:bCs/>
        </w:rPr>
        <w:tab/>
      </w:r>
      <w:r>
        <w:rPr>
          <w:bCs/>
        </w:rPr>
        <w:tab/>
        <w:t>120 m</w:t>
      </w:r>
      <w:r>
        <w:rPr>
          <w:bCs/>
          <w:vertAlign w:val="superscript"/>
        </w:rPr>
        <w:t>2</w:t>
      </w:r>
    </w:p>
    <w:p w:rsidR="00637591" w:rsidRDefault="00637591" w:rsidP="00637591">
      <w:pPr>
        <w:spacing w:line="0" w:lineRule="atLeast"/>
        <w:ind w:left="567"/>
        <w:jc w:val="both"/>
        <w:rPr>
          <w:bCs/>
          <w:vertAlign w:val="superscript"/>
        </w:rPr>
      </w:pPr>
      <w:r>
        <w:rPr>
          <w:bCs/>
        </w:rPr>
        <w:tab/>
        <w:t>- kavárna</w:t>
      </w:r>
      <w:r>
        <w:rPr>
          <w:bCs/>
        </w:rPr>
        <w:tab/>
      </w:r>
      <w:r>
        <w:rPr>
          <w:bCs/>
        </w:rPr>
        <w:tab/>
        <w:t>- plocha pro hosty:</w:t>
      </w:r>
      <w:r>
        <w:rPr>
          <w:bCs/>
        </w:rPr>
        <w:tab/>
      </w:r>
      <w:r>
        <w:rPr>
          <w:bCs/>
        </w:rPr>
        <w:tab/>
        <w:t>90 m</w:t>
      </w:r>
      <w:r>
        <w:rPr>
          <w:bCs/>
          <w:vertAlign w:val="superscript"/>
        </w:rPr>
        <w:t>2</w:t>
      </w:r>
    </w:p>
    <w:p w:rsidR="00637591" w:rsidRPr="00CC6916" w:rsidRDefault="00637591" w:rsidP="00637591">
      <w:pPr>
        <w:spacing w:line="0" w:lineRule="atLeast"/>
        <w:ind w:left="567"/>
        <w:jc w:val="both"/>
        <w:rPr>
          <w:bCs/>
        </w:rPr>
      </w:pPr>
      <w:r>
        <w:rPr>
          <w:bCs/>
        </w:rPr>
        <w:t>- Obchod:</w:t>
      </w:r>
    </w:p>
    <w:p w:rsidR="00637591" w:rsidRPr="00CC6916" w:rsidRDefault="00637591" w:rsidP="00637591">
      <w:pPr>
        <w:spacing w:line="0" w:lineRule="atLeast"/>
        <w:ind w:left="567"/>
        <w:jc w:val="both"/>
        <w:rPr>
          <w:bCs/>
        </w:rPr>
      </w:pPr>
      <w:r>
        <w:rPr>
          <w:bCs/>
        </w:rPr>
        <w:tab/>
        <w:t>- prodej skript</w:t>
      </w:r>
      <w:r>
        <w:rPr>
          <w:bCs/>
        </w:rPr>
        <w:tab/>
      </w:r>
      <w:r>
        <w:rPr>
          <w:bCs/>
        </w:rPr>
        <w:tab/>
        <w:t>- prodejní plocha:</w:t>
      </w:r>
      <w:r>
        <w:rPr>
          <w:bCs/>
        </w:rPr>
        <w:tab/>
      </w:r>
      <w:r>
        <w:rPr>
          <w:bCs/>
        </w:rPr>
        <w:tab/>
        <w:t>50 m</w:t>
      </w:r>
      <w:r>
        <w:rPr>
          <w:bCs/>
          <w:vertAlign w:val="superscript"/>
        </w:rPr>
        <w:t>2</w:t>
      </w:r>
    </w:p>
    <w:p w:rsidR="00637591" w:rsidRDefault="00637591" w:rsidP="00637591">
      <w:pPr>
        <w:spacing w:line="0" w:lineRule="atLeast"/>
        <w:ind w:left="567"/>
        <w:jc w:val="both"/>
        <w:rPr>
          <w:rFonts w:eastAsia="Arial"/>
          <w:bCs/>
        </w:rPr>
      </w:pPr>
      <w:r>
        <w:rPr>
          <w:rFonts w:eastAsia="Arial"/>
          <w:bCs/>
        </w:rPr>
        <w:t>Stávající počty parkova</w:t>
      </w:r>
      <w:r w:rsidR="00B91547">
        <w:rPr>
          <w:rFonts w:eastAsia="Arial"/>
          <w:bCs/>
        </w:rPr>
        <w:t>cích míst vychází</w:t>
      </w:r>
      <w:r>
        <w:rPr>
          <w:bCs/>
        </w:rPr>
        <w:t xml:space="preserve"> z podkladů rektorátu univerzity. </w:t>
      </w:r>
      <w:r>
        <w:rPr>
          <w:rFonts w:eastAsia="Arial"/>
          <w:bCs/>
        </w:rPr>
        <w:t>Parkovací místa jsou situována zejména v jeho střední části, tedy uzavřené části areálu. Jsou jak podzemní, tak nadzemní. Další parkovací místa jsou umístěna na ostatních místech podél ulic sousedících s budovami TUL. Celkem je k dispozici 302 parkovacích míst v níže uvedeném rozložení:</w:t>
      </w:r>
    </w:p>
    <w:p w:rsidR="00637591" w:rsidRDefault="00637591" w:rsidP="00637591">
      <w:pPr>
        <w:spacing w:line="0" w:lineRule="atLeast"/>
        <w:ind w:left="567"/>
        <w:jc w:val="both"/>
        <w:rPr>
          <w:rFonts w:eastAsia="Arial"/>
          <w:bCs/>
        </w:rPr>
      </w:pPr>
      <w:r>
        <w:rPr>
          <w:rFonts w:eastAsia="Arial"/>
          <w:bCs/>
        </w:rPr>
        <w:tab/>
        <w:t xml:space="preserve">- v uzavřené části areálu </w:t>
      </w:r>
      <w:r w:rsidR="00B91547">
        <w:rPr>
          <w:rFonts w:eastAsia="Arial"/>
          <w:bCs/>
        </w:rPr>
        <w:t>TUL:</w:t>
      </w:r>
      <w:r w:rsidR="00B91547">
        <w:rPr>
          <w:rFonts w:eastAsia="Arial"/>
          <w:bCs/>
        </w:rPr>
        <w:tab/>
      </w:r>
      <w:r w:rsidR="00B91547">
        <w:rPr>
          <w:rFonts w:eastAsia="Arial"/>
          <w:bCs/>
        </w:rPr>
        <w:tab/>
        <w:t>108 míst</w:t>
      </w:r>
    </w:p>
    <w:p w:rsidR="00637591" w:rsidRDefault="00637591" w:rsidP="00637591">
      <w:pPr>
        <w:spacing w:line="0" w:lineRule="atLeast"/>
        <w:ind w:left="567"/>
        <w:jc w:val="both"/>
        <w:rPr>
          <w:rFonts w:eastAsia="Arial"/>
          <w:bCs/>
        </w:rPr>
      </w:pPr>
      <w:r>
        <w:rPr>
          <w:rFonts w:eastAsia="Arial"/>
          <w:bCs/>
        </w:rPr>
        <w:tab/>
        <w:t>- na pozemcích TUL mimo uzavřený are</w:t>
      </w:r>
      <w:r w:rsidR="00B91547">
        <w:rPr>
          <w:rFonts w:eastAsia="Arial"/>
          <w:bCs/>
        </w:rPr>
        <w:t>ál:</w:t>
      </w:r>
      <w:r w:rsidR="00B91547">
        <w:rPr>
          <w:rFonts w:eastAsia="Arial"/>
          <w:bCs/>
        </w:rPr>
        <w:tab/>
        <w:t>181 míst</w:t>
      </w:r>
    </w:p>
    <w:p w:rsidR="00637591" w:rsidRDefault="00637591" w:rsidP="00637591">
      <w:pPr>
        <w:spacing w:line="0" w:lineRule="atLeast"/>
        <w:ind w:left="567"/>
        <w:jc w:val="both"/>
        <w:rPr>
          <w:rFonts w:eastAsia="Arial"/>
          <w:bCs/>
        </w:rPr>
      </w:pPr>
      <w:r>
        <w:rPr>
          <w:rFonts w:eastAsia="Arial"/>
          <w:bCs/>
        </w:rPr>
        <w:tab/>
        <w:t xml:space="preserve">- vyhrazená stání na pozemcích </w:t>
      </w:r>
      <w:r w:rsidR="00B91547">
        <w:rPr>
          <w:rFonts w:eastAsia="Arial"/>
          <w:bCs/>
        </w:rPr>
        <w:t>místa:</w:t>
      </w:r>
      <w:r w:rsidR="00B91547">
        <w:rPr>
          <w:rFonts w:eastAsia="Arial"/>
          <w:bCs/>
        </w:rPr>
        <w:tab/>
        <w:t xml:space="preserve">  13 míst </w:t>
      </w:r>
    </w:p>
    <w:p w:rsidR="00187924" w:rsidRDefault="00187924" w:rsidP="00637591">
      <w:pPr>
        <w:spacing w:line="0" w:lineRule="atLeast"/>
        <w:ind w:left="567"/>
        <w:jc w:val="both"/>
        <w:rPr>
          <w:b/>
          <w:bCs/>
        </w:rPr>
      </w:pPr>
    </w:p>
    <w:p w:rsidR="00637591" w:rsidRDefault="00637591" w:rsidP="00637591">
      <w:pPr>
        <w:spacing w:line="0" w:lineRule="atLeast"/>
        <w:ind w:left="567"/>
        <w:jc w:val="both"/>
        <w:rPr>
          <w:b/>
          <w:bCs/>
        </w:rPr>
      </w:pPr>
      <w:r>
        <w:rPr>
          <w:b/>
          <w:bCs/>
        </w:rPr>
        <w:t xml:space="preserve">Výpočet normového počtu stání </w:t>
      </w:r>
    </w:p>
    <w:p w:rsidR="00637591" w:rsidRPr="00C742EC" w:rsidRDefault="00637591" w:rsidP="00637591">
      <w:pPr>
        <w:spacing w:line="0" w:lineRule="atLeast"/>
        <w:ind w:left="567"/>
        <w:jc w:val="both"/>
      </w:pPr>
      <w:r>
        <w:t xml:space="preserve">Výpočet potřebných parkovacích míst </w:t>
      </w:r>
      <w:r w:rsidRPr="00C742EC">
        <w:t>je proveden v souladu s vyhláškou č.</w:t>
      </w:r>
      <w:r>
        <w:t xml:space="preserve"> </w:t>
      </w:r>
      <w:r w:rsidRPr="00C742EC">
        <w:t>268/2009</w:t>
      </w:r>
      <w:r>
        <w:t xml:space="preserve"> Sb.</w:t>
      </w:r>
      <w:r w:rsidRPr="00C742EC">
        <w:t xml:space="preserve"> o technických požadavcích na stavby a ČSN 73 6110 „Projektování místní komunikací“. </w:t>
      </w:r>
    </w:p>
    <w:p w:rsidR="00637591" w:rsidRPr="00C742EC" w:rsidRDefault="00637591" w:rsidP="00637591">
      <w:pPr>
        <w:spacing w:line="0" w:lineRule="atLeast"/>
        <w:ind w:left="567"/>
        <w:jc w:val="both"/>
      </w:pPr>
      <w:r w:rsidRPr="00C742EC">
        <w:t>Celkový počet stání (N) pro posuzovanou stavbu se určí ze vztahu:</w:t>
      </w:r>
    </w:p>
    <w:p w:rsidR="00637591" w:rsidRPr="00C742EC" w:rsidRDefault="00637591" w:rsidP="00637591">
      <w:pPr>
        <w:spacing w:line="0" w:lineRule="atLeast"/>
        <w:ind w:left="567"/>
        <w:jc w:val="both"/>
        <w:rPr>
          <w:vertAlign w:val="subscript"/>
        </w:rPr>
      </w:pPr>
      <w:r w:rsidRPr="00C742EC">
        <w:t xml:space="preserve">N = </w:t>
      </w:r>
      <w:proofErr w:type="spellStart"/>
      <w:r w:rsidRPr="00C742EC">
        <w:t>O</w:t>
      </w:r>
      <w:r w:rsidRPr="00C742EC">
        <w:rPr>
          <w:vertAlign w:val="subscript"/>
        </w:rPr>
        <w:t>o</w:t>
      </w:r>
      <w:proofErr w:type="spellEnd"/>
      <w:r w:rsidRPr="00C742EC">
        <w:t xml:space="preserve"> . </w:t>
      </w:r>
      <w:proofErr w:type="spellStart"/>
      <w:r w:rsidRPr="00C742EC">
        <w:t>k</w:t>
      </w:r>
      <w:r w:rsidRPr="00C742EC">
        <w:rPr>
          <w:vertAlign w:val="subscript"/>
        </w:rPr>
        <w:t>a</w:t>
      </w:r>
      <w:proofErr w:type="spellEnd"/>
      <w:r w:rsidRPr="00C742EC">
        <w:t xml:space="preserve"> + </w:t>
      </w:r>
      <w:proofErr w:type="gramStart"/>
      <w:r w:rsidRPr="00C742EC">
        <w:t>P</w:t>
      </w:r>
      <w:r w:rsidRPr="00C742EC">
        <w:rPr>
          <w:vertAlign w:val="subscript"/>
        </w:rPr>
        <w:t>o</w:t>
      </w:r>
      <w:r w:rsidRPr="00C742EC">
        <w:t xml:space="preserve"> . </w:t>
      </w:r>
      <w:proofErr w:type="spellStart"/>
      <w:r w:rsidRPr="00C742EC">
        <w:t>k</w:t>
      </w:r>
      <w:r w:rsidRPr="00C742EC">
        <w:rPr>
          <w:vertAlign w:val="subscript"/>
        </w:rPr>
        <w:t>a</w:t>
      </w:r>
      <w:proofErr w:type="spellEnd"/>
      <w:proofErr w:type="gramEnd"/>
      <w:r w:rsidRPr="00C742EC">
        <w:rPr>
          <w:vertAlign w:val="subscript"/>
        </w:rPr>
        <w:t xml:space="preserve"> </w:t>
      </w:r>
      <w:r w:rsidRPr="00C742EC">
        <w:t xml:space="preserve">. </w:t>
      </w:r>
      <w:proofErr w:type="spellStart"/>
      <w:r w:rsidRPr="00C742EC">
        <w:t>k</w:t>
      </w:r>
      <w:r w:rsidRPr="00C742EC">
        <w:rPr>
          <w:vertAlign w:val="subscript"/>
        </w:rPr>
        <w:t>p</w:t>
      </w:r>
      <w:proofErr w:type="spellEnd"/>
    </w:p>
    <w:p w:rsidR="00637591" w:rsidRDefault="00637591" w:rsidP="00637591">
      <w:pPr>
        <w:spacing w:line="0" w:lineRule="atLeast"/>
        <w:ind w:left="567"/>
        <w:jc w:val="both"/>
      </w:pPr>
      <w:proofErr w:type="spellStart"/>
      <w:r w:rsidRPr="00C742EC">
        <w:t>O</w:t>
      </w:r>
      <w:r w:rsidRPr="00C742EC">
        <w:rPr>
          <w:vertAlign w:val="subscript"/>
        </w:rPr>
        <w:t>o</w:t>
      </w:r>
      <w:proofErr w:type="spellEnd"/>
      <w:r w:rsidRPr="00C742EC">
        <w:t xml:space="preserve"> </w:t>
      </w:r>
      <w:proofErr w:type="gramStart"/>
      <w:r w:rsidRPr="00C742EC">
        <w:t xml:space="preserve">…... </w:t>
      </w:r>
      <w:r w:rsidRPr="00C742EC">
        <w:tab/>
        <w:t>základní</w:t>
      </w:r>
      <w:proofErr w:type="gramEnd"/>
      <w:r w:rsidRPr="00C742EC">
        <w:t xml:space="preserve"> počet odstavných </w:t>
      </w:r>
    </w:p>
    <w:p w:rsidR="00637591" w:rsidRPr="00C742EC" w:rsidRDefault="00637591" w:rsidP="00637591">
      <w:pPr>
        <w:spacing w:line="0" w:lineRule="atLeast"/>
        <w:ind w:left="567"/>
        <w:jc w:val="both"/>
      </w:pPr>
      <w:r w:rsidRPr="00C742EC">
        <w:t>P</w:t>
      </w:r>
      <w:r w:rsidRPr="00C742EC">
        <w:rPr>
          <w:vertAlign w:val="subscript"/>
        </w:rPr>
        <w:t>o</w:t>
      </w:r>
      <w:r w:rsidRPr="00C742EC">
        <w:t xml:space="preserve"> ……</w:t>
      </w:r>
      <w:r w:rsidRPr="00C742EC">
        <w:tab/>
        <w:t>základní počet parkovacích stání pro jednotlivé oblasti.</w:t>
      </w:r>
    </w:p>
    <w:p w:rsidR="00637591" w:rsidRPr="00C742EC" w:rsidRDefault="00637591" w:rsidP="00637591">
      <w:pPr>
        <w:spacing w:line="0" w:lineRule="atLeast"/>
        <w:ind w:left="567"/>
        <w:jc w:val="both"/>
      </w:pPr>
      <w:proofErr w:type="spellStart"/>
      <w:r w:rsidRPr="00C742EC">
        <w:t>k</w:t>
      </w:r>
      <w:r w:rsidRPr="00C742EC">
        <w:rPr>
          <w:vertAlign w:val="subscript"/>
        </w:rPr>
        <w:t>a</w:t>
      </w:r>
      <w:proofErr w:type="spellEnd"/>
      <w:r w:rsidRPr="00C742EC">
        <w:t xml:space="preserve"> ……</w:t>
      </w:r>
      <w:r w:rsidRPr="00C742EC">
        <w:tab/>
        <w:t xml:space="preserve">stupeň vlivu automobilizace, </w:t>
      </w:r>
      <w:proofErr w:type="spellStart"/>
      <w:r w:rsidRPr="00C742EC">
        <w:t>k</w:t>
      </w:r>
      <w:r w:rsidRPr="00C742EC">
        <w:rPr>
          <w:vertAlign w:val="subscript"/>
        </w:rPr>
        <w:t>a</w:t>
      </w:r>
      <w:proofErr w:type="spellEnd"/>
      <w:r w:rsidRPr="00C742EC">
        <w:t xml:space="preserve"> = 1,0</w:t>
      </w:r>
    </w:p>
    <w:p w:rsidR="00637591" w:rsidRPr="00C742EC" w:rsidRDefault="00637591" w:rsidP="00637591">
      <w:pPr>
        <w:spacing w:line="0" w:lineRule="atLeast"/>
        <w:ind w:left="567"/>
        <w:jc w:val="both"/>
      </w:pPr>
      <w:proofErr w:type="spellStart"/>
      <w:r w:rsidRPr="00C742EC">
        <w:t>k</w:t>
      </w:r>
      <w:r w:rsidRPr="00C742EC">
        <w:rPr>
          <w:vertAlign w:val="subscript"/>
        </w:rPr>
        <w:t>p</w:t>
      </w:r>
      <w:proofErr w:type="spellEnd"/>
      <w:r w:rsidRPr="00C742EC">
        <w:t xml:space="preserve"> ……</w:t>
      </w:r>
      <w:r w:rsidRPr="00C742EC">
        <w:tab/>
        <w:t>součinitel redukce stání</w:t>
      </w:r>
      <w:r>
        <w:t>,</w:t>
      </w:r>
      <w:r w:rsidRPr="00C742EC">
        <w:t xml:space="preserve"> </w:t>
      </w:r>
      <w:r>
        <w:t>d</w:t>
      </w:r>
      <w:r w:rsidRPr="00C742EC">
        <w:t xml:space="preserve">le tabulky 30 a 31 </w:t>
      </w:r>
    </w:p>
    <w:p w:rsidR="00637591" w:rsidRDefault="00637591" w:rsidP="00637591">
      <w:pPr>
        <w:spacing w:line="0" w:lineRule="atLeast"/>
        <w:ind w:left="567"/>
        <w:jc w:val="both"/>
        <w:rPr>
          <w:rFonts w:eastAsia="Arial"/>
          <w:bCs/>
        </w:rPr>
      </w:pPr>
    </w:p>
    <w:p w:rsidR="00637591" w:rsidRPr="00ED1ABD" w:rsidRDefault="00637591" w:rsidP="00702B7A">
      <w:pPr>
        <w:spacing w:line="0" w:lineRule="atLeast"/>
        <w:ind w:left="567"/>
        <w:jc w:val="both"/>
        <w:rPr>
          <w:b/>
        </w:rPr>
      </w:pPr>
      <w:r>
        <w:rPr>
          <w:b/>
        </w:rPr>
        <w:t>Výpočet celkového počtu stání</w:t>
      </w:r>
    </w:p>
    <w:p w:rsidR="00637591" w:rsidRDefault="00637591" w:rsidP="00702B7A">
      <w:pPr>
        <w:spacing w:line="0" w:lineRule="atLeast"/>
        <w:ind w:left="567"/>
        <w:jc w:val="both"/>
      </w:pPr>
      <w:r>
        <w:t>- Celkový počet parkovacích míst se určí ze vztahu:</w:t>
      </w:r>
    </w:p>
    <w:p w:rsidR="00637591" w:rsidRPr="00C427B1" w:rsidRDefault="00637591" w:rsidP="00702B7A">
      <w:pPr>
        <w:spacing w:line="0" w:lineRule="atLeast"/>
        <w:ind w:left="567"/>
        <w:jc w:val="both"/>
      </w:pPr>
      <w:r>
        <w:t>N = (</w:t>
      </w:r>
      <w:proofErr w:type="spellStart"/>
      <w:r w:rsidRPr="00C742EC">
        <w:t>P</w:t>
      </w:r>
      <w:r w:rsidRPr="00C742EC">
        <w:rPr>
          <w:vertAlign w:val="subscript"/>
        </w:rPr>
        <w:t>o,</w:t>
      </w:r>
      <w:r>
        <w:rPr>
          <w:vertAlign w:val="subscript"/>
        </w:rPr>
        <w:t>VŠ</w:t>
      </w:r>
      <w:proofErr w:type="spellEnd"/>
      <w:r>
        <w:rPr>
          <w:vertAlign w:val="subscript"/>
        </w:rPr>
        <w:t xml:space="preserve"> </w:t>
      </w:r>
      <w:r>
        <w:t xml:space="preserve">+ </w:t>
      </w:r>
      <w:proofErr w:type="spellStart"/>
      <w:proofErr w:type="gramStart"/>
      <w:r w:rsidRPr="00C742EC">
        <w:t>P</w:t>
      </w:r>
      <w:r w:rsidRPr="00C742EC">
        <w:rPr>
          <w:vertAlign w:val="subscript"/>
        </w:rPr>
        <w:t>o,</w:t>
      </w:r>
      <w:r>
        <w:rPr>
          <w:vertAlign w:val="subscript"/>
        </w:rPr>
        <w:t>MŠ</w:t>
      </w:r>
      <w:proofErr w:type="spellEnd"/>
      <w:proofErr w:type="gramEnd"/>
      <w:r>
        <w:rPr>
          <w:vertAlign w:val="subscript"/>
        </w:rPr>
        <w:t xml:space="preserve"> </w:t>
      </w:r>
      <w:r>
        <w:t xml:space="preserve">+ </w:t>
      </w:r>
      <w:proofErr w:type="spellStart"/>
      <w:r w:rsidRPr="00C742EC">
        <w:t>P</w:t>
      </w:r>
      <w:r w:rsidRPr="00C742EC">
        <w:rPr>
          <w:vertAlign w:val="subscript"/>
        </w:rPr>
        <w:t>o,</w:t>
      </w:r>
      <w:r>
        <w:rPr>
          <w:vertAlign w:val="subscript"/>
        </w:rPr>
        <w:t>bufet</w:t>
      </w:r>
      <w:proofErr w:type="spellEnd"/>
      <w:r>
        <w:rPr>
          <w:vertAlign w:val="subscript"/>
        </w:rPr>
        <w:t xml:space="preserve"> </w:t>
      </w:r>
      <w:r>
        <w:t xml:space="preserve">+ </w:t>
      </w:r>
      <w:proofErr w:type="spellStart"/>
      <w:r w:rsidRPr="00C742EC">
        <w:t>P</w:t>
      </w:r>
      <w:r w:rsidRPr="00C742EC">
        <w:rPr>
          <w:vertAlign w:val="subscript"/>
        </w:rPr>
        <w:t>o,</w:t>
      </w:r>
      <w:r>
        <w:rPr>
          <w:vertAlign w:val="subscript"/>
        </w:rPr>
        <w:t>kavárna</w:t>
      </w:r>
      <w:proofErr w:type="spellEnd"/>
      <w:r>
        <w:rPr>
          <w:vertAlign w:val="subscript"/>
        </w:rPr>
        <w:t xml:space="preserve"> </w:t>
      </w:r>
      <w:r>
        <w:t xml:space="preserve">+ </w:t>
      </w:r>
      <w:proofErr w:type="spellStart"/>
      <w:r w:rsidRPr="00C742EC">
        <w:t>P</w:t>
      </w:r>
      <w:r w:rsidRPr="00C742EC">
        <w:rPr>
          <w:vertAlign w:val="subscript"/>
        </w:rPr>
        <w:t>o,</w:t>
      </w:r>
      <w:r>
        <w:rPr>
          <w:vertAlign w:val="subscript"/>
        </w:rPr>
        <w:t>obchod</w:t>
      </w:r>
      <w:proofErr w:type="spellEnd"/>
      <w:r>
        <w:t xml:space="preserve"> ) * </w:t>
      </w:r>
      <w:proofErr w:type="spellStart"/>
      <w:r w:rsidRPr="00C742EC">
        <w:t>k</w:t>
      </w:r>
      <w:r w:rsidRPr="00C742EC">
        <w:rPr>
          <w:vertAlign w:val="subscript"/>
        </w:rPr>
        <w:t>a</w:t>
      </w:r>
      <w:proofErr w:type="spellEnd"/>
      <w:r>
        <w:t xml:space="preserve"> * </w:t>
      </w:r>
      <w:proofErr w:type="spellStart"/>
      <w:r w:rsidRPr="00C742EC">
        <w:t>k</w:t>
      </w:r>
      <w:r w:rsidRPr="00C742EC">
        <w:rPr>
          <w:vertAlign w:val="subscript"/>
        </w:rPr>
        <w:t>p</w:t>
      </w:r>
      <w:proofErr w:type="spellEnd"/>
    </w:p>
    <w:p w:rsidR="00637591" w:rsidRPr="00702B7A" w:rsidRDefault="00637591" w:rsidP="00702B7A">
      <w:pPr>
        <w:spacing w:line="0" w:lineRule="atLeast"/>
        <w:ind w:left="567"/>
        <w:jc w:val="both"/>
      </w:pPr>
      <w:r w:rsidRPr="00C427B1">
        <w:t xml:space="preserve">N = </w:t>
      </w:r>
      <w:r>
        <w:t xml:space="preserve">(1104 + 12 + 20 + 15 + 1) * 1,0 * 0,25 = </w:t>
      </w:r>
      <w:r w:rsidRPr="00702B7A">
        <w:t>288 míst</w:t>
      </w:r>
    </w:p>
    <w:p w:rsidR="00637591" w:rsidRPr="00702B7A" w:rsidRDefault="00637591" w:rsidP="00702B7A">
      <w:pPr>
        <w:spacing w:line="0" w:lineRule="atLeast"/>
        <w:ind w:left="567"/>
        <w:jc w:val="both"/>
        <w:rPr>
          <w:rFonts w:eastAsia="Arial"/>
          <w:bCs/>
        </w:rPr>
      </w:pPr>
      <w:r w:rsidRPr="00702B7A">
        <w:rPr>
          <w:rFonts w:eastAsia="Arial"/>
          <w:bCs/>
        </w:rPr>
        <w:t>Dle provedeného posouzení dopravy v klidu je normový počet parkovacích stání 288 &lt; 302 stávající počet parkovacích stání.</w:t>
      </w:r>
    </w:p>
    <w:p w:rsidR="00637591" w:rsidRPr="0003542F" w:rsidRDefault="00702B7A" w:rsidP="00702B7A">
      <w:pPr>
        <w:spacing w:line="0" w:lineRule="atLeast"/>
        <w:ind w:left="567"/>
        <w:jc w:val="both"/>
        <w:rPr>
          <w:rFonts w:eastAsia="Arial"/>
          <w:b/>
        </w:rPr>
      </w:pPr>
      <w:r w:rsidRPr="0003542F">
        <w:rPr>
          <w:rFonts w:eastAsia="Arial"/>
          <w:b/>
          <w:bCs/>
        </w:rPr>
        <w:t>Závěr</w:t>
      </w:r>
    </w:p>
    <w:p w:rsidR="00637591" w:rsidRPr="00702B7A" w:rsidRDefault="00637591" w:rsidP="00702B7A">
      <w:pPr>
        <w:suppressAutoHyphens w:val="0"/>
        <w:spacing w:line="0" w:lineRule="atLeast"/>
        <w:ind w:left="567"/>
        <w:jc w:val="both"/>
        <w:rPr>
          <w:lang w:eastAsia="cs-CZ"/>
        </w:rPr>
      </w:pPr>
      <w:r w:rsidRPr="00702B7A">
        <w:rPr>
          <w:lang w:eastAsia="cs-CZ"/>
        </w:rPr>
        <w:t>Posouzení dopravy v klidu prokázalo, že stávající počet parkovacích míst v areálu Technické univerzity v Liberci je vyšší než normový počet parkovacích míst. Stávající počet parkovacích míst vyhovuje s rezervou 14 parkovacích míst.</w:t>
      </w:r>
    </w:p>
    <w:p w:rsidR="00637591" w:rsidRDefault="00637591" w:rsidP="00702B7A">
      <w:pPr>
        <w:suppressAutoHyphens w:val="0"/>
        <w:spacing w:line="0" w:lineRule="atLeast"/>
        <w:jc w:val="both"/>
        <w:rPr>
          <w:lang w:eastAsia="cs-CZ"/>
        </w:rPr>
      </w:pPr>
    </w:p>
    <w:p w:rsidR="00070999" w:rsidRPr="00C428D8" w:rsidRDefault="00070999" w:rsidP="00070999">
      <w:pPr>
        <w:pStyle w:val="Zkladntext"/>
        <w:tabs>
          <w:tab w:val="left" w:pos="709"/>
        </w:tabs>
        <w:spacing w:after="0" w:line="0" w:lineRule="atLeast"/>
        <w:ind w:left="567"/>
        <w:rPr>
          <w:b/>
          <w:bCs/>
        </w:rPr>
      </w:pPr>
      <w:r w:rsidRPr="00C428D8">
        <w:rPr>
          <w:b/>
          <w:bCs/>
        </w:rPr>
        <w:t>d) Pěší a cyklistické stezky</w:t>
      </w:r>
    </w:p>
    <w:p w:rsidR="00070999" w:rsidRPr="00C428D8" w:rsidRDefault="00070999" w:rsidP="00070999">
      <w:pPr>
        <w:pStyle w:val="Zkladntext"/>
        <w:tabs>
          <w:tab w:val="left" w:pos="709"/>
        </w:tabs>
        <w:spacing w:after="0" w:line="0" w:lineRule="atLeast"/>
        <w:ind w:left="567"/>
      </w:pPr>
      <w:r w:rsidRPr="00C428D8">
        <w:t xml:space="preserve"> Pěší a cyklistické </w:t>
      </w:r>
      <w:r w:rsidR="00890356">
        <w:t>stezky nejsou v rámci stavby objektu E2 TUL navrženy.</w:t>
      </w:r>
    </w:p>
    <w:p w:rsidR="00070999" w:rsidRPr="00E20420" w:rsidRDefault="00070999" w:rsidP="00070999">
      <w:pPr>
        <w:pStyle w:val="Zkladntext"/>
        <w:spacing w:after="0" w:line="0" w:lineRule="atLeast"/>
        <w:rPr>
          <w:color w:val="FF0000"/>
        </w:rPr>
      </w:pPr>
    </w:p>
    <w:p w:rsidR="00070999" w:rsidRPr="00C428D8" w:rsidRDefault="00070999" w:rsidP="00070999">
      <w:pPr>
        <w:pStyle w:val="Nadpis3"/>
        <w:numPr>
          <w:ilvl w:val="0"/>
          <w:numId w:val="0"/>
        </w:numPr>
        <w:rPr>
          <w:b w:val="0"/>
          <w:bCs w:val="0"/>
        </w:rPr>
      </w:pPr>
      <w:proofErr w:type="gramStart"/>
      <w:r w:rsidRPr="00C428D8">
        <w:rPr>
          <w:u w:val="single"/>
        </w:rPr>
        <w:t>B.5 Řešení</w:t>
      </w:r>
      <w:proofErr w:type="gramEnd"/>
      <w:r w:rsidRPr="00C428D8">
        <w:rPr>
          <w:u w:val="single"/>
        </w:rPr>
        <w:t xml:space="preserve"> vegetace a souvisejících terénních úprav</w:t>
      </w:r>
      <w:r w:rsidRPr="00C428D8">
        <w:rPr>
          <w:b w:val="0"/>
          <w:bCs w:val="0"/>
        </w:rPr>
        <w:t xml:space="preserve">  </w:t>
      </w:r>
    </w:p>
    <w:p w:rsidR="00070999" w:rsidRPr="00C428D8" w:rsidRDefault="00070999" w:rsidP="00070999">
      <w:pPr>
        <w:ind w:left="567"/>
        <w:rPr>
          <w:b/>
          <w:bCs/>
        </w:rPr>
      </w:pPr>
    </w:p>
    <w:p w:rsidR="00070999" w:rsidRPr="00C428D8" w:rsidRDefault="00070999" w:rsidP="00070999">
      <w:pPr>
        <w:ind w:left="426"/>
        <w:rPr>
          <w:b/>
          <w:bCs/>
        </w:rPr>
      </w:pPr>
      <w:r w:rsidRPr="00C428D8">
        <w:rPr>
          <w:b/>
          <w:bCs/>
        </w:rPr>
        <w:t xml:space="preserve">  a) Terénní úpravy</w:t>
      </w:r>
    </w:p>
    <w:p w:rsidR="00070999" w:rsidRPr="00C428D8" w:rsidRDefault="00070999" w:rsidP="00070999">
      <w:pPr>
        <w:jc w:val="both"/>
      </w:pPr>
      <w:r w:rsidRPr="00C428D8">
        <w:t xml:space="preserve">         Terénní úpravy spočívají v dorovnání terénu po provedení základových konstrukcí.</w:t>
      </w:r>
    </w:p>
    <w:p w:rsidR="00070999" w:rsidRPr="00C428D8" w:rsidRDefault="00070999" w:rsidP="00070999">
      <w:pPr>
        <w:tabs>
          <w:tab w:val="left" w:pos="1874"/>
        </w:tabs>
        <w:ind w:firstLine="360"/>
      </w:pPr>
      <w:r w:rsidRPr="00C428D8">
        <w:tab/>
      </w:r>
    </w:p>
    <w:p w:rsidR="00070999" w:rsidRPr="00C428D8" w:rsidRDefault="00070999" w:rsidP="00070999">
      <w:pPr>
        <w:ind w:left="567"/>
        <w:rPr>
          <w:b/>
          <w:bCs/>
        </w:rPr>
      </w:pPr>
      <w:r w:rsidRPr="00C428D8">
        <w:rPr>
          <w:b/>
          <w:bCs/>
        </w:rPr>
        <w:t>b) Použité vegetační prvky</w:t>
      </w:r>
    </w:p>
    <w:p w:rsidR="00070999" w:rsidRPr="00C428D8" w:rsidRDefault="00070999" w:rsidP="00070999">
      <w:pPr>
        <w:ind w:left="567"/>
        <w:jc w:val="both"/>
        <w:rPr>
          <w:bCs/>
        </w:rPr>
      </w:pPr>
      <w:r w:rsidRPr="00C428D8">
        <w:rPr>
          <w:bCs/>
        </w:rPr>
        <w:t>Extenzivní střecha bude řešena jako systémová včetně rostlinného materiálu. Vysazené rostliny budou zavlažovány automatickým systémem.</w:t>
      </w:r>
      <w:r w:rsidR="00000F72" w:rsidRPr="00000F72">
        <w:rPr>
          <w:bCs/>
        </w:rPr>
        <w:t xml:space="preserve"> </w:t>
      </w:r>
      <w:r w:rsidR="00000F72" w:rsidRPr="00C428D8">
        <w:rPr>
          <w:bCs/>
        </w:rPr>
        <w:t xml:space="preserve">Výsadba rostlin je řešena v rámci objektu </w:t>
      </w:r>
      <w:r w:rsidR="00000F72">
        <w:rPr>
          <w:bCs/>
        </w:rPr>
        <w:t>S</w:t>
      </w:r>
      <w:r w:rsidR="00000F72" w:rsidRPr="00C428D8">
        <w:rPr>
          <w:bCs/>
        </w:rPr>
        <w:t>O-0</w:t>
      </w:r>
      <w:r w:rsidR="00000F72">
        <w:rPr>
          <w:bCs/>
        </w:rPr>
        <w:t>3</w:t>
      </w:r>
      <w:r w:rsidR="00000F72" w:rsidRPr="00C428D8">
        <w:rPr>
          <w:bCs/>
        </w:rPr>
        <w:t xml:space="preserve"> Venkovní úpravy.</w:t>
      </w:r>
      <w:r w:rsidRPr="00C428D8">
        <w:rPr>
          <w:bCs/>
        </w:rPr>
        <w:t xml:space="preserve"> Na provedených terénních úpravách bude</w:t>
      </w:r>
      <w:r w:rsidR="00000F72">
        <w:rPr>
          <w:bCs/>
        </w:rPr>
        <w:t xml:space="preserve"> na zbytkových plochách</w:t>
      </w:r>
      <w:r w:rsidRPr="00C428D8">
        <w:rPr>
          <w:bCs/>
        </w:rPr>
        <w:t xml:space="preserve"> založen trávník.</w:t>
      </w:r>
    </w:p>
    <w:p w:rsidR="00070999" w:rsidRPr="00C428D8" w:rsidRDefault="00070999" w:rsidP="00070999">
      <w:pPr>
        <w:ind w:left="567"/>
        <w:jc w:val="both"/>
        <w:rPr>
          <w:bCs/>
        </w:rPr>
      </w:pPr>
    </w:p>
    <w:p w:rsidR="00070999" w:rsidRPr="00C428D8" w:rsidRDefault="00070999" w:rsidP="00070999">
      <w:pPr>
        <w:pStyle w:val="Zkladntext"/>
        <w:spacing w:after="0" w:line="0" w:lineRule="atLeast"/>
        <w:ind w:left="567"/>
        <w:rPr>
          <w:b/>
        </w:rPr>
      </w:pPr>
      <w:r w:rsidRPr="00C428D8">
        <w:rPr>
          <w:b/>
        </w:rPr>
        <w:t>c) Biotechnická opatření</w:t>
      </w:r>
    </w:p>
    <w:p w:rsidR="00070999" w:rsidRPr="00833951" w:rsidRDefault="00070999" w:rsidP="00070999">
      <w:pPr>
        <w:spacing w:line="0" w:lineRule="atLeast"/>
        <w:ind w:left="567"/>
        <w:jc w:val="both"/>
        <w:rPr>
          <w:lang w:eastAsia="cs-CZ"/>
        </w:rPr>
      </w:pPr>
      <w:r w:rsidRPr="00833951">
        <w:rPr>
          <w:lang w:eastAsia="cs-CZ"/>
        </w:rPr>
        <w:t xml:space="preserve">Vegetační úpravy jsou navrženy na volných zbytkových plochách. Jedná se o založení trávníku. </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lang w:eastAsia="ar-SA"/>
        </w:rPr>
      </w:pPr>
      <w:r w:rsidRPr="00833951">
        <w:rPr>
          <w:rFonts w:ascii="Times New Roman" w:hAnsi="Times New Roman"/>
          <w:sz w:val="24"/>
          <w:szCs w:val="24"/>
        </w:rPr>
        <w:t>Normy, které musí být dodržovány v průběhu prací:</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rPr>
      </w:pPr>
      <w:r w:rsidRPr="00833951">
        <w:rPr>
          <w:rFonts w:ascii="Times New Roman" w:hAnsi="Times New Roman"/>
          <w:sz w:val="24"/>
          <w:szCs w:val="24"/>
        </w:rPr>
        <w:t>ČSN 83 9011 Technologie vegetačních úprav v krajině – Práce s půdou</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rPr>
      </w:pPr>
      <w:r w:rsidRPr="00833951">
        <w:rPr>
          <w:rFonts w:ascii="Times New Roman" w:hAnsi="Times New Roman"/>
          <w:sz w:val="24"/>
          <w:szCs w:val="24"/>
        </w:rPr>
        <w:t>ČSN 83 9021 Technologie vegetačních úprav v krajině – Rostliny a jejich výsadba</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rPr>
      </w:pPr>
      <w:r w:rsidRPr="00833951">
        <w:rPr>
          <w:rFonts w:ascii="Times New Roman" w:hAnsi="Times New Roman"/>
          <w:sz w:val="24"/>
          <w:szCs w:val="24"/>
        </w:rPr>
        <w:t>ČSN 83 9041 Technologie vegetačních úprav v krajině – Technicko-biologické způsoby stabilizace terénu</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rPr>
      </w:pPr>
      <w:r w:rsidRPr="00833951">
        <w:rPr>
          <w:rFonts w:ascii="Times New Roman" w:hAnsi="Times New Roman"/>
          <w:sz w:val="24"/>
          <w:szCs w:val="24"/>
        </w:rPr>
        <w:t>ČSN 83 9051 Technologie vegetačních úprav v krajině – Rozvojová a udržovací péče o vegetační prvky</w:t>
      </w:r>
    </w:p>
    <w:p w:rsidR="00070999" w:rsidRPr="00833951" w:rsidRDefault="00070999" w:rsidP="00070999">
      <w:pPr>
        <w:pStyle w:val="Odstavecseseznamem"/>
        <w:autoSpaceDE w:val="0"/>
        <w:autoSpaceDN w:val="0"/>
        <w:adjustRightInd w:val="0"/>
        <w:spacing w:line="0" w:lineRule="atLeast"/>
        <w:ind w:left="567"/>
        <w:jc w:val="both"/>
        <w:rPr>
          <w:rFonts w:ascii="Times New Roman" w:hAnsi="Times New Roman"/>
          <w:sz w:val="24"/>
          <w:szCs w:val="24"/>
        </w:rPr>
      </w:pPr>
      <w:r w:rsidRPr="00833951">
        <w:rPr>
          <w:rFonts w:ascii="Times New Roman" w:hAnsi="Times New Roman"/>
          <w:sz w:val="24"/>
          <w:szCs w:val="24"/>
        </w:rPr>
        <w:t>ČSN 83 9061 Technologie vegetačních ú</w:t>
      </w:r>
      <w:r w:rsidR="00000F72">
        <w:rPr>
          <w:rFonts w:ascii="Times New Roman" w:hAnsi="Times New Roman"/>
          <w:sz w:val="24"/>
          <w:szCs w:val="24"/>
        </w:rPr>
        <w:t>prav v krajině – Ochrana stromů</w:t>
      </w:r>
      <w:r w:rsidRPr="00833951">
        <w:rPr>
          <w:rFonts w:ascii="Times New Roman" w:hAnsi="Times New Roman"/>
          <w:sz w:val="24"/>
          <w:szCs w:val="24"/>
        </w:rPr>
        <w:t>,</w:t>
      </w:r>
      <w:r w:rsidR="00000F72">
        <w:rPr>
          <w:rFonts w:ascii="Times New Roman" w:hAnsi="Times New Roman"/>
          <w:sz w:val="24"/>
          <w:szCs w:val="24"/>
        </w:rPr>
        <w:t xml:space="preserve"> </w:t>
      </w:r>
      <w:r w:rsidRPr="00833951">
        <w:rPr>
          <w:rFonts w:ascii="Times New Roman" w:hAnsi="Times New Roman"/>
          <w:sz w:val="24"/>
          <w:szCs w:val="24"/>
        </w:rPr>
        <w:t>porostů a vegetačních ploch při stavebních pracích</w:t>
      </w:r>
    </w:p>
    <w:p w:rsidR="00070999" w:rsidRPr="00C428D8" w:rsidRDefault="00070999" w:rsidP="00070999">
      <w:pPr>
        <w:pStyle w:val="Nadpis3"/>
        <w:numPr>
          <w:ilvl w:val="0"/>
          <w:numId w:val="0"/>
        </w:numPr>
        <w:rPr>
          <w:u w:val="single"/>
        </w:rPr>
      </w:pPr>
      <w:proofErr w:type="gramStart"/>
      <w:r w:rsidRPr="00C428D8">
        <w:rPr>
          <w:u w:val="single"/>
        </w:rPr>
        <w:t>B.6 Popis</w:t>
      </w:r>
      <w:proofErr w:type="gramEnd"/>
      <w:r w:rsidRPr="00C428D8">
        <w:rPr>
          <w:u w:val="single"/>
        </w:rPr>
        <w:t xml:space="preserve"> vlivů stavby na životní prostředí a jeho ochrana</w:t>
      </w:r>
    </w:p>
    <w:p w:rsidR="00070999" w:rsidRPr="00C428D8" w:rsidRDefault="00070999" w:rsidP="00070999">
      <w:pPr>
        <w:pStyle w:val="Nadpis3"/>
        <w:numPr>
          <w:ilvl w:val="0"/>
          <w:numId w:val="0"/>
        </w:numPr>
        <w:rPr>
          <w:b w:val="0"/>
          <w:bCs w:val="0"/>
        </w:rPr>
      </w:pPr>
      <w:r w:rsidRPr="00C428D8">
        <w:t xml:space="preserve">  </w:t>
      </w:r>
      <w:r w:rsidRPr="00C428D8">
        <w:rPr>
          <w:b w:val="0"/>
          <w:bCs w:val="0"/>
        </w:rPr>
        <w:t xml:space="preserve">   </w:t>
      </w:r>
    </w:p>
    <w:p w:rsidR="00070999" w:rsidRPr="00C428D8" w:rsidRDefault="00070999" w:rsidP="00070999">
      <w:pPr>
        <w:ind w:left="567"/>
        <w:rPr>
          <w:b/>
          <w:bCs/>
        </w:rPr>
      </w:pPr>
      <w:r w:rsidRPr="00C428D8">
        <w:rPr>
          <w:b/>
          <w:bCs/>
        </w:rPr>
        <w:t>a) Vliv stavby na životní prostředí</w:t>
      </w:r>
    </w:p>
    <w:p w:rsidR="00070999" w:rsidRPr="00C428D8" w:rsidRDefault="00070999" w:rsidP="00070999">
      <w:pPr>
        <w:autoSpaceDE w:val="0"/>
        <w:ind w:left="567"/>
        <w:jc w:val="both"/>
        <w:rPr>
          <w:spacing w:val="5"/>
          <w:szCs w:val="20"/>
        </w:rPr>
      </w:pPr>
      <w:r w:rsidRPr="00C428D8">
        <w:t>Realizace stavby nemá podstatný negativní vliv na životní prostředí. S</w:t>
      </w:r>
      <w:r w:rsidRPr="00C428D8">
        <w:rPr>
          <w:spacing w:val="5"/>
          <w:szCs w:val="20"/>
        </w:rPr>
        <w:t>tavební práce a doprovodná činnost související se stavbou bude prováděna v souladu s nařízením vlády č.272/2011 Sb. tak, aby byly dodrženy předepsané hladiny hluku.</w:t>
      </w:r>
    </w:p>
    <w:p w:rsidR="00070999" w:rsidRPr="00C428D8" w:rsidRDefault="00070999" w:rsidP="00070999">
      <w:pPr>
        <w:pStyle w:val="Zkladntext"/>
        <w:spacing w:after="0"/>
        <w:ind w:left="567"/>
        <w:jc w:val="both"/>
        <w:rPr>
          <w:spacing w:val="5"/>
          <w:szCs w:val="20"/>
        </w:rPr>
      </w:pPr>
      <w:r w:rsidRPr="00C428D8">
        <w:rPr>
          <w:spacing w:val="5"/>
          <w:szCs w:val="20"/>
        </w:rPr>
        <w:t xml:space="preserve">Zhotovitel stavby je povinen během realizace stavby zajišťovat pořádek na staveništi a neznečišťovat veřejná prostranství. Dále je povinen důsledně dodržovat použití vymezených ploch pro tuto stavbu a po jejím ukončení ji předat jejím majitelům. Po ukončení stavby je zhotovitel povinen do 1 měsíce provést úklid všech ploch, které pro realizaci stavby používal a uvést tyto do původního stavu.  </w:t>
      </w:r>
    </w:p>
    <w:p w:rsidR="00070999" w:rsidRPr="00C428D8" w:rsidRDefault="00070999" w:rsidP="00070999">
      <w:pPr>
        <w:ind w:left="567"/>
        <w:jc w:val="both"/>
        <w:rPr>
          <w:sz w:val="20"/>
        </w:rPr>
      </w:pPr>
      <w:r w:rsidRPr="00C428D8">
        <w:rPr>
          <w:bCs/>
        </w:rPr>
        <w:t xml:space="preserve">Stavba bude provedena v souladu s požadavky orgánu ochrany přírody. </w:t>
      </w:r>
    </w:p>
    <w:p w:rsidR="00070999" w:rsidRPr="00C428D8" w:rsidRDefault="00070999" w:rsidP="00070999">
      <w:pPr>
        <w:ind w:left="567"/>
        <w:rPr>
          <w:b/>
          <w:bCs/>
        </w:rPr>
      </w:pPr>
    </w:p>
    <w:p w:rsidR="00070999" w:rsidRPr="00C428D8" w:rsidRDefault="00070999" w:rsidP="00070999">
      <w:pPr>
        <w:ind w:left="567"/>
        <w:rPr>
          <w:b/>
          <w:bCs/>
        </w:rPr>
      </w:pPr>
      <w:r w:rsidRPr="00C428D8">
        <w:rPr>
          <w:b/>
          <w:bCs/>
        </w:rPr>
        <w:t xml:space="preserve"> b) Vliv stavby na přírodu a krajinu</w:t>
      </w:r>
    </w:p>
    <w:p w:rsidR="00070999" w:rsidRPr="00C428D8" w:rsidRDefault="00070999" w:rsidP="00070999">
      <w:pPr>
        <w:ind w:left="567"/>
        <w:jc w:val="both"/>
      </w:pPr>
      <w:r w:rsidRPr="00C428D8">
        <w:t>Při realizaci stavby nedojde ke kácení vzrostlých dřevin, nejsou ohroženy památné stromy, není dotčena ochrana rostlin a živočichů.</w:t>
      </w:r>
    </w:p>
    <w:p w:rsidR="00070999" w:rsidRPr="00C428D8" w:rsidRDefault="00070999" w:rsidP="00070999">
      <w:pPr>
        <w:ind w:left="567"/>
        <w:rPr>
          <w:b/>
          <w:bCs/>
          <w:sz w:val="18"/>
        </w:rPr>
      </w:pPr>
    </w:p>
    <w:p w:rsidR="00070999" w:rsidRPr="00C428D8" w:rsidRDefault="00070999" w:rsidP="00070999">
      <w:pPr>
        <w:ind w:left="567"/>
        <w:rPr>
          <w:b/>
          <w:bCs/>
        </w:rPr>
      </w:pPr>
      <w:r w:rsidRPr="00C428D8">
        <w:rPr>
          <w:b/>
          <w:bCs/>
        </w:rPr>
        <w:t>c) Vliv stavby na soustavu chráněných území Natura 2000</w:t>
      </w:r>
    </w:p>
    <w:p w:rsidR="00070999" w:rsidRPr="00C428D8" w:rsidRDefault="00070999" w:rsidP="00070999">
      <w:pPr>
        <w:ind w:left="567"/>
      </w:pPr>
      <w:r w:rsidRPr="00C428D8">
        <w:t>Stavba nemá vliv na soustavu chráněných území Natura 2000.</w:t>
      </w:r>
    </w:p>
    <w:p w:rsidR="00070999" w:rsidRPr="00C428D8" w:rsidRDefault="00070999" w:rsidP="00070999">
      <w:pPr>
        <w:ind w:left="567"/>
      </w:pPr>
    </w:p>
    <w:p w:rsidR="00070999" w:rsidRPr="00C428D8" w:rsidRDefault="00070999" w:rsidP="00070999">
      <w:pPr>
        <w:ind w:left="567"/>
        <w:jc w:val="both"/>
        <w:rPr>
          <w:b/>
          <w:bCs/>
        </w:rPr>
      </w:pPr>
      <w:r w:rsidRPr="00C428D8">
        <w:rPr>
          <w:b/>
          <w:bCs/>
        </w:rPr>
        <w:t>d) Způsob zohlednění podmínek závazného stanoviska posouzení vlivu záměru na životní prostředí, je-li podkladem</w:t>
      </w:r>
    </w:p>
    <w:p w:rsidR="00070999" w:rsidRPr="00C428D8" w:rsidRDefault="00070999" w:rsidP="00070999">
      <w:pPr>
        <w:pStyle w:val="Zkladntext"/>
        <w:spacing w:after="0"/>
        <w:ind w:left="567"/>
        <w:jc w:val="both"/>
        <w:rPr>
          <w:spacing w:val="5"/>
          <w:szCs w:val="20"/>
        </w:rPr>
      </w:pPr>
      <w:r w:rsidRPr="00C428D8">
        <w:rPr>
          <w:spacing w:val="5"/>
          <w:szCs w:val="20"/>
        </w:rPr>
        <w:t xml:space="preserve">Stavba nepodléhá zjišťovacímu řízení podle zákona č. 100/2001 Sb. O posuzování vlivu stavby na životní prostředí.  </w:t>
      </w:r>
    </w:p>
    <w:p w:rsidR="00070999" w:rsidRPr="00C428D8" w:rsidRDefault="00070999" w:rsidP="00070999">
      <w:pPr>
        <w:pStyle w:val="Zkladntext"/>
        <w:spacing w:after="0"/>
        <w:ind w:left="567"/>
        <w:jc w:val="both"/>
        <w:rPr>
          <w:spacing w:val="5"/>
          <w:szCs w:val="20"/>
        </w:rPr>
      </w:pPr>
    </w:p>
    <w:p w:rsidR="00070999" w:rsidRPr="00C428D8" w:rsidRDefault="00070999" w:rsidP="00070999">
      <w:pPr>
        <w:ind w:left="567"/>
        <w:jc w:val="both"/>
        <w:rPr>
          <w:b/>
          <w:bCs/>
        </w:rPr>
      </w:pPr>
      <w:r w:rsidRPr="00C428D8">
        <w:rPr>
          <w:b/>
          <w:bCs/>
          <w:iCs/>
        </w:rPr>
        <w:t>e)</w:t>
      </w:r>
      <w:r w:rsidRPr="00C428D8">
        <w:rPr>
          <w:b/>
          <w:bCs/>
        </w:rPr>
        <w:t xml:space="preserve"> v případě záměrů spadajících do režimu zákona o integrované prevenci základní parametry způsobu naplnění závěrů o nejlepších dostupných technikách nebo integrované povolení, bylo-li vydáno,</w:t>
      </w:r>
    </w:p>
    <w:p w:rsidR="00070999" w:rsidRPr="00C428D8" w:rsidRDefault="00070999" w:rsidP="00070999">
      <w:pPr>
        <w:pStyle w:val="Zkladntext"/>
        <w:spacing w:after="0"/>
        <w:ind w:left="567"/>
        <w:jc w:val="both"/>
        <w:rPr>
          <w:spacing w:val="5"/>
          <w:szCs w:val="20"/>
        </w:rPr>
      </w:pPr>
      <w:r w:rsidRPr="00C428D8">
        <w:rPr>
          <w:spacing w:val="5"/>
          <w:szCs w:val="20"/>
        </w:rPr>
        <w:t>Záměr nespadá do režimu zákona o integrované prevenci.</w:t>
      </w:r>
    </w:p>
    <w:p w:rsidR="00070999" w:rsidRPr="00C428D8" w:rsidRDefault="00070999" w:rsidP="00070999">
      <w:pPr>
        <w:ind w:left="567"/>
        <w:rPr>
          <w:b/>
          <w:bCs/>
        </w:rPr>
      </w:pPr>
    </w:p>
    <w:p w:rsidR="00070999" w:rsidRPr="00C428D8" w:rsidRDefault="00070999" w:rsidP="00070999">
      <w:pPr>
        <w:ind w:left="567"/>
      </w:pPr>
      <w:r w:rsidRPr="00C428D8">
        <w:rPr>
          <w:b/>
          <w:bCs/>
        </w:rPr>
        <w:t xml:space="preserve">f) Navrhovaná ochranná a bezpečnostní pásma </w:t>
      </w:r>
    </w:p>
    <w:p w:rsidR="00070999" w:rsidRPr="00C428D8" w:rsidRDefault="00070999" w:rsidP="00070999">
      <w:pPr>
        <w:pStyle w:val="Zkladntext"/>
        <w:spacing w:after="0" w:line="0" w:lineRule="atLeast"/>
        <w:ind w:left="567"/>
        <w:jc w:val="both"/>
      </w:pPr>
      <w:r w:rsidRPr="00C428D8">
        <w:t xml:space="preserve">Stavba </w:t>
      </w:r>
      <w:r w:rsidR="00256FF7">
        <w:t>objektu E2 TUL</w:t>
      </w:r>
      <w:r w:rsidRPr="00C428D8">
        <w:t xml:space="preserve"> nevyžaduje vyhlášení nových ochranných a bezpečnostních pásem.  </w:t>
      </w:r>
    </w:p>
    <w:p w:rsidR="00070999" w:rsidRPr="00E20420" w:rsidRDefault="00070999" w:rsidP="00070999">
      <w:pPr>
        <w:pStyle w:val="arial"/>
        <w:ind w:left="426"/>
        <w:jc w:val="both"/>
        <w:rPr>
          <w:color w:val="FF0000"/>
        </w:rPr>
      </w:pPr>
    </w:p>
    <w:p w:rsidR="00070999" w:rsidRPr="00C428D8" w:rsidRDefault="00070999" w:rsidP="00070999">
      <w:pPr>
        <w:jc w:val="both"/>
        <w:rPr>
          <w:b/>
          <w:bCs/>
          <w:u w:val="single"/>
        </w:rPr>
      </w:pPr>
      <w:proofErr w:type="gramStart"/>
      <w:r w:rsidRPr="00C428D8">
        <w:rPr>
          <w:b/>
          <w:bCs/>
          <w:u w:val="single"/>
        </w:rPr>
        <w:t>B.7 Ochrana</w:t>
      </w:r>
      <w:proofErr w:type="gramEnd"/>
      <w:r w:rsidRPr="00C428D8">
        <w:rPr>
          <w:b/>
          <w:bCs/>
          <w:u w:val="single"/>
        </w:rPr>
        <w:t xml:space="preserve"> obyvatelstva</w:t>
      </w:r>
    </w:p>
    <w:p w:rsidR="00070999" w:rsidRPr="00C428D8" w:rsidRDefault="00070999" w:rsidP="00070999">
      <w:pPr>
        <w:ind w:left="360"/>
        <w:jc w:val="both"/>
      </w:pPr>
      <w:r w:rsidRPr="00C428D8">
        <w:t>Výstavba objektů nevyžaduje opatření civilní ochrany.</w:t>
      </w:r>
    </w:p>
    <w:p w:rsidR="00070999" w:rsidRPr="00C428D8" w:rsidRDefault="00070999" w:rsidP="00070999">
      <w:pPr>
        <w:rPr>
          <w:b/>
          <w:bCs/>
        </w:rPr>
      </w:pPr>
    </w:p>
    <w:p w:rsidR="00070999" w:rsidRDefault="00070999" w:rsidP="00070999">
      <w:pPr>
        <w:pStyle w:val="Nadpis1"/>
        <w:numPr>
          <w:ilvl w:val="0"/>
          <w:numId w:val="0"/>
        </w:numPr>
      </w:pPr>
      <w:proofErr w:type="gramStart"/>
      <w:r w:rsidRPr="00C428D8">
        <w:t>B.8 Zásady</w:t>
      </w:r>
      <w:proofErr w:type="gramEnd"/>
      <w:r w:rsidRPr="00C428D8">
        <w:t xml:space="preserve"> organizace výstavby</w:t>
      </w:r>
    </w:p>
    <w:p w:rsidR="00AD7288" w:rsidRPr="00AD7288" w:rsidRDefault="00AD7288" w:rsidP="00AD7288"/>
    <w:p w:rsidR="00AD7288" w:rsidRPr="00C428D8" w:rsidRDefault="00AD7288" w:rsidP="00AD7288">
      <w:pPr>
        <w:spacing w:line="0" w:lineRule="atLeast"/>
        <w:rPr>
          <w:b/>
          <w:bCs/>
        </w:rPr>
      </w:pPr>
      <w:proofErr w:type="gramStart"/>
      <w:r>
        <w:rPr>
          <w:b/>
          <w:bCs/>
        </w:rPr>
        <w:t>a</w:t>
      </w:r>
      <w:r w:rsidRPr="00C428D8">
        <w:rPr>
          <w:b/>
          <w:bCs/>
        </w:rPr>
        <w:t>)  Napojení</w:t>
      </w:r>
      <w:proofErr w:type="gramEnd"/>
      <w:r w:rsidRPr="00C428D8">
        <w:rPr>
          <w:b/>
          <w:bCs/>
        </w:rPr>
        <w:t xml:space="preserve"> staveniště na stávající dopravní a technickou infrastrukturu</w:t>
      </w:r>
    </w:p>
    <w:p w:rsidR="007E6AD0" w:rsidRDefault="00AD7288" w:rsidP="00AD7288">
      <w:r w:rsidRPr="00C428D8">
        <w:rPr>
          <w:b/>
          <w:bCs/>
        </w:rPr>
        <w:t xml:space="preserve">     </w:t>
      </w:r>
      <w:r w:rsidRPr="00C428D8">
        <w:t>Dopravní a technická infrastruktura bude zachována stávající.</w:t>
      </w:r>
      <w:r w:rsidR="007E6AD0">
        <w:t xml:space="preserve"> Jako staveniště budou sloužit</w:t>
      </w:r>
    </w:p>
    <w:p w:rsidR="00AD7288" w:rsidRPr="00C428D8" w:rsidRDefault="007E6AD0" w:rsidP="00AD7288">
      <w:r>
        <w:t xml:space="preserve">     pozemky p. č. </w:t>
      </w:r>
      <w:r w:rsidR="00AD7288" w:rsidRPr="00C428D8">
        <w:t xml:space="preserve"> </w:t>
      </w:r>
      <w:r>
        <w:t xml:space="preserve">2857/3 a 2861/2. Vjezd na staveniště bude z Bendlovy ulice. </w:t>
      </w:r>
    </w:p>
    <w:p w:rsidR="00AD7288" w:rsidRDefault="00AD7288" w:rsidP="00AD7288"/>
    <w:p w:rsidR="00AD7288" w:rsidRPr="00C428D8" w:rsidRDefault="00AD7288" w:rsidP="00AD7288">
      <w:pPr>
        <w:jc w:val="both"/>
        <w:rPr>
          <w:b/>
          <w:bCs/>
        </w:rPr>
      </w:pPr>
      <w:proofErr w:type="gramStart"/>
      <w:r>
        <w:rPr>
          <w:b/>
          <w:bCs/>
        </w:rPr>
        <w:t>b</w:t>
      </w:r>
      <w:r w:rsidRPr="00C428D8">
        <w:rPr>
          <w:b/>
          <w:bCs/>
        </w:rPr>
        <w:t>)  Ochrana</w:t>
      </w:r>
      <w:proofErr w:type="gramEnd"/>
      <w:r w:rsidRPr="00C428D8">
        <w:rPr>
          <w:b/>
          <w:bCs/>
        </w:rPr>
        <w:t xml:space="preserve"> okolí staveniště a požadavky na související asanace, demolice, kácení dřevin              </w:t>
      </w:r>
    </w:p>
    <w:p w:rsidR="00AD7288" w:rsidRPr="00C428D8" w:rsidRDefault="00AD7288" w:rsidP="00AD7288">
      <w:pPr>
        <w:ind w:left="426"/>
        <w:jc w:val="both"/>
      </w:pPr>
      <w:r w:rsidRPr="00C428D8">
        <w:t xml:space="preserve">V okolí staveniště se </w:t>
      </w:r>
      <w:r w:rsidR="00813D54">
        <w:t>ne</w:t>
      </w:r>
      <w:r w:rsidRPr="00C428D8">
        <w:t>nacházejí objekty, které by vyžadovaly zvláštní ochranu. Stavba nevyžaduje související asanace a demolice</w:t>
      </w:r>
      <w:r w:rsidR="00813D54">
        <w:t xml:space="preserve">, resp. demolice stávajícího objektu dílen </w:t>
      </w:r>
      <w:r w:rsidR="00890356">
        <w:t xml:space="preserve">a mateřské školy </w:t>
      </w:r>
      <w:r w:rsidR="00813D54">
        <w:t>je řešena samostatnou dokumentací a samostatným řízením o odstranění stavby</w:t>
      </w:r>
      <w:r w:rsidRPr="00C428D8">
        <w:t>. Při realizaci není nutné kácení dřevin.</w:t>
      </w:r>
    </w:p>
    <w:p w:rsidR="00AD7288" w:rsidRDefault="00AD7288" w:rsidP="00AD7288"/>
    <w:p w:rsidR="00AD7288" w:rsidRPr="00C428D8" w:rsidRDefault="00AD7288" w:rsidP="00AD7288">
      <w:pPr>
        <w:pStyle w:val="Nadpis10"/>
        <w:keepNext w:val="0"/>
        <w:numPr>
          <w:ilvl w:val="0"/>
          <w:numId w:val="0"/>
        </w:numPr>
        <w:spacing w:before="0"/>
        <w:outlineLvl w:val="9"/>
        <w:rPr>
          <w:rFonts w:ascii="Times New Roman" w:hAnsi="Times New Roman"/>
          <w:szCs w:val="24"/>
        </w:rPr>
      </w:pPr>
      <w:proofErr w:type="gramStart"/>
      <w:r>
        <w:rPr>
          <w:rFonts w:ascii="Times New Roman" w:hAnsi="Times New Roman"/>
          <w:szCs w:val="24"/>
        </w:rPr>
        <w:t>c</w:t>
      </w:r>
      <w:r w:rsidRPr="00C428D8">
        <w:rPr>
          <w:rFonts w:ascii="Times New Roman" w:hAnsi="Times New Roman"/>
          <w:szCs w:val="24"/>
        </w:rPr>
        <w:t>)  Maximální</w:t>
      </w:r>
      <w:proofErr w:type="gramEnd"/>
      <w:r w:rsidRPr="00C428D8">
        <w:rPr>
          <w:rFonts w:ascii="Times New Roman" w:hAnsi="Times New Roman"/>
          <w:szCs w:val="24"/>
        </w:rPr>
        <w:t xml:space="preserve"> </w:t>
      </w:r>
      <w:r>
        <w:rPr>
          <w:rFonts w:ascii="Times New Roman" w:hAnsi="Times New Roman"/>
          <w:szCs w:val="24"/>
        </w:rPr>
        <w:t xml:space="preserve">dočasné a trvalé </w:t>
      </w:r>
      <w:r w:rsidRPr="00C428D8">
        <w:rPr>
          <w:rFonts w:ascii="Times New Roman" w:hAnsi="Times New Roman"/>
          <w:szCs w:val="24"/>
        </w:rPr>
        <w:t>zábory pro staveniště</w:t>
      </w:r>
    </w:p>
    <w:p w:rsidR="00AD7288" w:rsidRDefault="00AD7288" w:rsidP="00AD7288">
      <w:pPr>
        <w:pStyle w:val="Zkladntext"/>
        <w:spacing w:after="0" w:line="0" w:lineRule="atLeast"/>
        <w:ind w:left="284"/>
      </w:pPr>
      <w:r w:rsidRPr="00C428D8">
        <w:t xml:space="preserve"> Zábor pro staveniště bude proveden v prostoru stávající</w:t>
      </w:r>
      <w:r w:rsidR="00813D54">
        <w:t xml:space="preserve">ho objektu E2 (prostor po demolici) a na pozemcích p. č. </w:t>
      </w:r>
      <w:r w:rsidR="00813D54" w:rsidRPr="00C428D8">
        <w:t xml:space="preserve"> </w:t>
      </w:r>
      <w:r w:rsidR="00813D54">
        <w:t xml:space="preserve">2857/3 a 2861/2. </w:t>
      </w:r>
      <w:r w:rsidRPr="00C428D8">
        <w:t>Všechny ploch</w:t>
      </w:r>
      <w:r w:rsidR="00813D54">
        <w:t>y uvažované pro staveniště jsou ve vlastnictví stavebníka. Dočasný zábor bude v šířce cca 3 m od obrysu objektu směrem do Bendlovy ulice (p. č. 6026). Provoz v Bendlově ulici nebude omezen.</w:t>
      </w:r>
    </w:p>
    <w:p w:rsidR="00AD7288" w:rsidRDefault="00AD7288" w:rsidP="00AD7288"/>
    <w:p w:rsidR="00AD7288" w:rsidRPr="00C428D8" w:rsidRDefault="00AD7288" w:rsidP="00AD7288">
      <w:pPr>
        <w:pStyle w:val="Nadpis10"/>
        <w:keepNext w:val="0"/>
        <w:numPr>
          <w:ilvl w:val="0"/>
          <w:numId w:val="0"/>
        </w:numPr>
        <w:spacing w:before="0"/>
        <w:outlineLvl w:val="9"/>
        <w:rPr>
          <w:rFonts w:ascii="Times New Roman" w:hAnsi="Times New Roman"/>
          <w:szCs w:val="24"/>
        </w:rPr>
      </w:pPr>
      <w:r>
        <w:rPr>
          <w:rFonts w:ascii="Times New Roman" w:hAnsi="Times New Roman"/>
          <w:szCs w:val="24"/>
        </w:rPr>
        <w:t>d</w:t>
      </w:r>
      <w:r w:rsidRPr="00C428D8">
        <w:rPr>
          <w:rFonts w:ascii="Times New Roman" w:hAnsi="Times New Roman"/>
          <w:szCs w:val="24"/>
        </w:rPr>
        <w:t xml:space="preserve">) Požadavky na bezbariérové </w:t>
      </w:r>
      <w:proofErr w:type="spellStart"/>
      <w:r w:rsidRPr="00C428D8">
        <w:rPr>
          <w:rFonts w:ascii="Times New Roman" w:hAnsi="Times New Roman"/>
          <w:szCs w:val="24"/>
        </w:rPr>
        <w:t>obchozí</w:t>
      </w:r>
      <w:proofErr w:type="spellEnd"/>
      <w:r w:rsidRPr="00C428D8">
        <w:rPr>
          <w:rFonts w:ascii="Times New Roman" w:hAnsi="Times New Roman"/>
          <w:szCs w:val="24"/>
        </w:rPr>
        <w:t xml:space="preserve"> trasy,</w:t>
      </w:r>
    </w:p>
    <w:p w:rsidR="00AD7288" w:rsidRPr="00C428D8" w:rsidRDefault="00AD7288" w:rsidP="00AD7288">
      <w:pPr>
        <w:pStyle w:val="Zkladntext"/>
        <w:spacing w:after="0" w:line="0" w:lineRule="atLeast"/>
        <w:ind w:left="284"/>
      </w:pPr>
      <w:r w:rsidRPr="00C428D8">
        <w:t>Stavba nezasahuje do bezbariérových</w:t>
      </w:r>
      <w:r w:rsidR="007E6AD0">
        <w:t xml:space="preserve"> tras, není požadavek na </w:t>
      </w:r>
      <w:proofErr w:type="spellStart"/>
      <w:r w:rsidR="007E6AD0">
        <w:t>obchozí</w:t>
      </w:r>
      <w:proofErr w:type="spellEnd"/>
      <w:r w:rsidR="007E6AD0">
        <w:t xml:space="preserve"> trasy.</w:t>
      </w:r>
    </w:p>
    <w:p w:rsidR="00AD7288" w:rsidRPr="00E20420" w:rsidRDefault="00AD7288" w:rsidP="007E6AD0">
      <w:pPr>
        <w:pStyle w:val="Zkladntext"/>
        <w:spacing w:after="0"/>
        <w:jc w:val="both"/>
        <w:rPr>
          <w:color w:val="FF0000"/>
          <w:spacing w:val="5"/>
          <w:szCs w:val="22"/>
        </w:rPr>
      </w:pPr>
    </w:p>
    <w:p w:rsidR="00AD7288" w:rsidRPr="00600414" w:rsidRDefault="00AD7288" w:rsidP="00AD7288">
      <w:pPr>
        <w:pStyle w:val="Zkladntext"/>
        <w:spacing w:after="0" w:line="0" w:lineRule="atLeast"/>
        <w:rPr>
          <w:b/>
          <w:bCs/>
        </w:rPr>
      </w:pPr>
      <w:proofErr w:type="gramStart"/>
      <w:r>
        <w:rPr>
          <w:b/>
          <w:bCs/>
        </w:rPr>
        <w:t>e</w:t>
      </w:r>
      <w:r w:rsidRPr="00600414">
        <w:rPr>
          <w:b/>
          <w:bCs/>
        </w:rPr>
        <w:t>)  Bilance</w:t>
      </w:r>
      <w:proofErr w:type="gramEnd"/>
      <w:r w:rsidRPr="00600414">
        <w:rPr>
          <w:b/>
          <w:bCs/>
        </w:rPr>
        <w:t xml:space="preserve"> zemních prací, požadavky na přísun nebo </w:t>
      </w:r>
      <w:proofErr w:type="spellStart"/>
      <w:r w:rsidRPr="00600414">
        <w:rPr>
          <w:b/>
          <w:bCs/>
        </w:rPr>
        <w:t>deponie</w:t>
      </w:r>
      <w:proofErr w:type="spellEnd"/>
      <w:r w:rsidRPr="00600414">
        <w:rPr>
          <w:b/>
          <w:bCs/>
        </w:rPr>
        <w:t xml:space="preserve"> zemin</w:t>
      </w:r>
    </w:p>
    <w:p w:rsidR="00AD7288" w:rsidRPr="009F4535" w:rsidRDefault="00AD7288" w:rsidP="009F4535">
      <w:pPr>
        <w:tabs>
          <w:tab w:val="left" w:pos="142"/>
        </w:tabs>
        <w:spacing w:line="0" w:lineRule="atLeast"/>
        <w:ind w:left="284"/>
        <w:jc w:val="both"/>
      </w:pPr>
      <w:r w:rsidRPr="009F4535">
        <w:t>Zemní práce budou malého rozsahu</w:t>
      </w:r>
      <w:r w:rsidR="0059303C">
        <w:t xml:space="preserve"> – výkop pro základové patky a pasy</w:t>
      </w:r>
      <w:r w:rsidRPr="009F4535">
        <w:t xml:space="preserve">. Na staveništi bude zřízena dočasná </w:t>
      </w:r>
      <w:proofErr w:type="spellStart"/>
      <w:r w:rsidRPr="009F4535">
        <w:t>deponie</w:t>
      </w:r>
      <w:proofErr w:type="spellEnd"/>
      <w:r w:rsidRPr="009F4535">
        <w:t xml:space="preserve"> pro výkopek. Tento bude použit pro zasypání výkopů po realizaci základů a kanalizace. </w:t>
      </w:r>
    </w:p>
    <w:p w:rsidR="004A6C85" w:rsidRDefault="004A6C85" w:rsidP="00070999">
      <w:pPr>
        <w:pStyle w:val="Nadpis1"/>
        <w:numPr>
          <w:ilvl w:val="0"/>
          <w:numId w:val="0"/>
        </w:numPr>
      </w:pPr>
    </w:p>
    <w:p w:rsidR="00070999" w:rsidRPr="00600414" w:rsidRDefault="00070999" w:rsidP="00070999">
      <w:pPr>
        <w:pStyle w:val="Nadpis1"/>
        <w:numPr>
          <w:ilvl w:val="0"/>
          <w:numId w:val="0"/>
        </w:numPr>
      </w:pPr>
      <w:proofErr w:type="gramStart"/>
      <w:r w:rsidRPr="00600414">
        <w:t>B.9 Celkové</w:t>
      </w:r>
      <w:proofErr w:type="gramEnd"/>
      <w:r w:rsidRPr="00600414">
        <w:t xml:space="preserve"> vodohospodářské řešení</w:t>
      </w:r>
    </w:p>
    <w:p w:rsidR="009F4535" w:rsidRDefault="009F4535" w:rsidP="009F4535">
      <w:pPr>
        <w:spacing w:line="0" w:lineRule="atLeast"/>
        <w:ind w:left="284"/>
        <w:jc w:val="both"/>
      </w:pPr>
    </w:p>
    <w:p w:rsidR="009F4535" w:rsidRDefault="009F4535" w:rsidP="009F4535">
      <w:pPr>
        <w:spacing w:line="0" w:lineRule="atLeast"/>
        <w:ind w:left="284"/>
        <w:jc w:val="both"/>
      </w:pPr>
      <w:r w:rsidRPr="00480C4D">
        <w:t>V novém areálu</w:t>
      </w:r>
      <w:r>
        <w:t xml:space="preserve"> budovy knihovny E2</w:t>
      </w:r>
      <w:r w:rsidRPr="00480C4D">
        <w:t>, je n</w:t>
      </w:r>
      <w:r>
        <w:t>avržena nová dešťová kanalizace</w:t>
      </w:r>
      <w:r w:rsidRPr="00480C4D">
        <w:t xml:space="preserve"> pro odvodnění dešťových vod ze střechy objektu a nových zpevněných ploch. </w:t>
      </w:r>
      <w:r>
        <w:t>Odvod dešťových vod je rozdělen do dvou částí s napojením do dvou stávajících kanalizačních přípojek. Obě stávající kanalizační přípojky jsou svedeny do veřejné kanalizace DN 300 v ulici Bendlova.</w:t>
      </w:r>
    </w:p>
    <w:p w:rsidR="009F4535" w:rsidRDefault="009F4535" w:rsidP="009F4535">
      <w:pPr>
        <w:spacing w:line="0" w:lineRule="atLeast"/>
        <w:ind w:left="284"/>
        <w:jc w:val="both"/>
      </w:pPr>
      <w:r>
        <w:t>V první části (p. č. 2857/3) bude proveden odvod dešťových vod ze střechy do záchytné jímky o objemu 19,5 m</w:t>
      </w:r>
      <w:r>
        <w:rPr>
          <w:vertAlign w:val="superscript"/>
        </w:rPr>
        <w:t>3</w:t>
      </w:r>
      <w:r>
        <w:t>, ze které budou dešťové vody využívány pro zpětné splachování WC. Přepad ze záchytné jímky je napojen do retenční nádrže RN1 o objemu 27,8 m</w:t>
      </w:r>
      <w:r>
        <w:rPr>
          <w:vertAlign w:val="superscript"/>
        </w:rPr>
        <w:t>3</w:t>
      </w:r>
      <w:r>
        <w:t>. V druhé části (p. č. 2861/2) budou dešťové vody svedeny do záchytné jímky o objemu 24,5 m</w:t>
      </w:r>
      <w:r>
        <w:rPr>
          <w:vertAlign w:val="superscript"/>
        </w:rPr>
        <w:t>3</w:t>
      </w:r>
      <w:r>
        <w:t xml:space="preserve"> pro zpětnou zálivku zeleně na nové zelené střeše objektu, přepad bude z jímky veden do retenční nádrže RN2 o objemu 29,3 m</w:t>
      </w:r>
      <w:r>
        <w:rPr>
          <w:vertAlign w:val="superscript"/>
        </w:rPr>
        <w:t>3</w:t>
      </w:r>
      <w:r>
        <w:t xml:space="preserve">. </w:t>
      </w:r>
    </w:p>
    <w:p w:rsidR="009F4535" w:rsidRDefault="009F4535" w:rsidP="009F4535">
      <w:pPr>
        <w:spacing w:line="0" w:lineRule="atLeast"/>
        <w:ind w:left="284"/>
        <w:jc w:val="both"/>
      </w:pPr>
      <w:r>
        <w:t>V obou případech budou dešťové vody z retenčních nádrží čerpány v množství 5 l/s. Čerpání bude prováděno do uklidňovací šachty s následným napojením do kanalizační šachty stávající přípojky jednotné kanalizace. Do nových retenčních nádrží budou dále napojeny dešťové vody z přilehlých zpevněných ploch. Sběr dešťových vod z nových zpevněných ploch bude prováděn dvěma novými odvodňovacími žlaby.</w:t>
      </w:r>
    </w:p>
    <w:p w:rsidR="009F4535" w:rsidRDefault="009F4535" w:rsidP="009F4535">
      <w:pPr>
        <w:spacing w:line="0" w:lineRule="atLeast"/>
        <w:ind w:left="284"/>
        <w:jc w:val="both"/>
      </w:pPr>
      <w:r w:rsidRPr="00480C4D">
        <w:t xml:space="preserve">Retenční </w:t>
      </w:r>
      <w:r>
        <w:t xml:space="preserve">a akumulační </w:t>
      </w:r>
      <w:r w:rsidRPr="00480C4D">
        <w:t>nádrž</w:t>
      </w:r>
      <w:r>
        <w:t>e</w:t>
      </w:r>
      <w:r w:rsidRPr="00480C4D">
        <w:t xml:space="preserve">, </w:t>
      </w:r>
      <w:r>
        <w:t>jsou navrženy</w:t>
      </w:r>
      <w:r w:rsidRPr="00480C4D">
        <w:t xml:space="preserve"> jako podzemní s umí</w:t>
      </w:r>
      <w:r>
        <w:t xml:space="preserve">stěním pod zpevněními plochami. Nádrže jsou navrženy </w:t>
      </w:r>
      <w:r w:rsidRPr="00480C4D">
        <w:t xml:space="preserve">ze systémových plastových boxů s hydroizolačním souvrstvím (PVC fólie, </w:t>
      </w:r>
      <w:proofErr w:type="spellStart"/>
      <w:r w:rsidRPr="00480C4D">
        <w:t>geotext</w:t>
      </w:r>
      <w:r>
        <w:t>ilie</w:t>
      </w:r>
      <w:proofErr w:type="spellEnd"/>
      <w:r w:rsidRPr="00480C4D">
        <w:t xml:space="preserve">). </w:t>
      </w:r>
      <w:r>
        <w:t>Regulovaný odtok z retenční nádrže nebo zpětné využití dešťových vod z akumulačních nádrží je řešeno samostatnými čerpacími stanicemi.</w:t>
      </w:r>
    </w:p>
    <w:p w:rsidR="009F4535" w:rsidRPr="007B0CB8" w:rsidRDefault="009F4535" w:rsidP="009F4535">
      <w:pPr>
        <w:spacing w:line="0" w:lineRule="atLeast"/>
        <w:ind w:left="284"/>
        <w:jc w:val="both"/>
      </w:pPr>
      <w:r w:rsidRPr="007B0CB8">
        <w:t>V areálu jsou navrženy celkem čtyři nové stoky dešťové kanalizace.</w:t>
      </w:r>
    </w:p>
    <w:p w:rsidR="00187924" w:rsidRDefault="00187924" w:rsidP="00070999">
      <w:pPr>
        <w:widowControl/>
        <w:suppressAutoHyphens w:val="0"/>
        <w:autoSpaceDE w:val="0"/>
        <w:rPr>
          <w:rFonts w:cs="Tahoma"/>
        </w:rPr>
      </w:pPr>
    </w:p>
    <w:p w:rsidR="00187924" w:rsidRDefault="00187924" w:rsidP="00070999">
      <w:pPr>
        <w:widowControl/>
        <w:suppressAutoHyphens w:val="0"/>
        <w:autoSpaceDE w:val="0"/>
        <w:rPr>
          <w:rFonts w:cs="Tahoma"/>
        </w:rPr>
      </w:pPr>
    </w:p>
    <w:p w:rsidR="00070999" w:rsidRPr="006244D9" w:rsidRDefault="004A6C85" w:rsidP="00070999">
      <w:pPr>
        <w:widowControl/>
        <w:suppressAutoHyphens w:val="0"/>
        <w:autoSpaceDE w:val="0"/>
      </w:pPr>
      <w:r>
        <w:rPr>
          <w:rFonts w:cs="Tahoma"/>
        </w:rPr>
        <w:tab/>
      </w:r>
      <w:r>
        <w:rPr>
          <w:rFonts w:cs="Tahoma"/>
        </w:rPr>
        <w:tab/>
      </w:r>
      <w:r>
        <w:rPr>
          <w:rFonts w:cs="Tahoma"/>
        </w:rPr>
        <w:tab/>
      </w:r>
      <w:r>
        <w:rPr>
          <w:rFonts w:cs="Tahoma"/>
        </w:rPr>
        <w:tab/>
      </w:r>
      <w:r w:rsidR="00187924">
        <w:rPr>
          <w:rFonts w:cs="Tahoma"/>
        </w:rPr>
        <w:tab/>
      </w:r>
      <w:r>
        <w:rPr>
          <w:rFonts w:cs="Tahoma"/>
        </w:rPr>
        <w:tab/>
        <w:t>Vypracoval:</w:t>
      </w:r>
      <w:r w:rsidR="007E6AD0">
        <w:rPr>
          <w:rFonts w:cs="Tahoma"/>
        </w:rPr>
        <w:tab/>
      </w:r>
      <w:r w:rsidR="00070999" w:rsidRPr="006244D9">
        <w:rPr>
          <w:rFonts w:cs="Tahoma"/>
        </w:rPr>
        <w:t>Ing. Petr Chval</w:t>
      </w:r>
    </w:p>
    <w:p w:rsidR="00070999" w:rsidRDefault="00070999" w:rsidP="00582A7B">
      <w:pPr>
        <w:autoSpaceDE w:val="0"/>
      </w:pPr>
      <w:r w:rsidRPr="006244D9">
        <w:t xml:space="preserve"> </w:t>
      </w:r>
      <w:r w:rsidRPr="006244D9">
        <w:tab/>
      </w:r>
      <w:r w:rsidRPr="006244D9">
        <w:tab/>
      </w:r>
      <w:r w:rsidRPr="006244D9">
        <w:tab/>
      </w:r>
      <w:r w:rsidRPr="006244D9">
        <w:tab/>
      </w:r>
      <w:r w:rsidRPr="006244D9">
        <w:tab/>
      </w:r>
      <w:r w:rsidRPr="006244D9">
        <w:tab/>
      </w:r>
      <w:r w:rsidRPr="006244D9">
        <w:tab/>
      </w:r>
      <w:r w:rsidRPr="006244D9">
        <w:tab/>
      </w:r>
      <w:proofErr w:type="spellStart"/>
      <w:proofErr w:type="gramStart"/>
      <w:r w:rsidR="0006337B">
        <w:t>Ing.arch</w:t>
      </w:r>
      <w:proofErr w:type="spellEnd"/>
      <w:r w:rsidR="0006337B">
        <w:t>.</w:t>
      </w:r>
      <w:proofErr w:type="gramEnd"/>
      <w:r w:rsidR="0006337B">
        <w:t xml:space="preserve"> Radek Suchánek, Ph.D.</w:t>
      </w:r>
    </w:p>
    <w:p w:rsidR="00933D75" w:rsidRDefault="00933D75" w:rsidP="00582A7B">
      <w:pPr>
        <w:autoSpaceDE w:val="0"/>
      </w:pPr>
      <w:r>
        <w:tab/>
      </w:r>
      <w:r>
        <w:tab/>
      </w:r>
      <w:r>
        <w:tab/>
      </w:r>
      <w:r>
        <w:tab/>
      </w:r>
      <w:r>
        <w:tab/>
      </w:r>
      <w:r>
        <w:tab/>
      </w:r>
      <w:r>
        <w:tab/>
      </w:r>
      <w:r>
        <w:tab/>
      </w:r>
      <w:proofErr w:type="spellStart"/>
      <w:proofErr w:type="gramStart"/>
      <w:r>
        <w:t>Ing.arch</w:t>
      </w:r>
      <w:proofErr w:type="spellEnd"/>
      <w:r>
        <w:t>.</w:t>
      </w:r>
      <w:proofErr w:type="gramEnd"/>
      <w:r>
        <w:t xml:space="preserve"> Petr Müller</w:t>
      </w:r>
    </w:p>
    <w:p w:rsidR="007E6AD0" w:rsidRPr="006244D9" w:rsidRDefault="007E6AD0" w:rsidP="00582A7B">
      <w:pPr>
        <w:autoSpaceDE w:val="0"/>
      </w:pPr>
      <w:r>
        <w:tab/>
      </w:r>
      <w:r>
        <w:tab/>
      </w:r>
      <w:r>
        <w:tab/>
      </w:r>
      <w:r>
        <w:tab/>
      </w:r>
      <w:r>
        <w:tab/>
      </w:r>
      <w:r>
        <w:tab/>
      </w:r>
      <w:r>
        <w:tab/>
      </w:r>
      <w:r>
        <w:tab/>
        <w:t>Ing. Petr Štěpánek</w:t>
      </w:r>
    </w:p>
    <w:p w:rsidR="00070999" w:rsidRPr="006244D9" w:rsidRDefault="00070999" w:rsidP="00070999">
      <w:pPr>
        <w:autoSpaceDE w:val="0"/>
      </w:pPr>
      <w:r w:rsidRPr="006244D9">
        <w:tab/>
      </w:r>
      <w:r w:rsidRPr="006244D9">
        <w:tab/>
      </w:r>
      <w:r w:rsidRPr="006244D9">
        <w:tab/>
      </w:r>
      <w:r w:rsidRPr="006244D9">
        <w:tab/>
      </w:r>
      <w:r w:rsidRPr="006244D9">
        <w:tab/>
      </w:r>
      <w:r w:rsidRPr="006244D9">
        <w:tab/>
      </w:r>
      <w:r w:rsidRPr="006244D9">
        <w:tab/>
      </w:r>
      <w:r w:rsidRPr="006244D9">
        <w:tab/>
        <w:t>Ing. Jakub Plechatý</w:t>
      </w:r>
    </w:p>
    <w:p w:rsidR="00187924" w:rsidRPr="006244D9" w:rsidRDefault="00070999" w:rsidP="00187924">
      <w:pPr>
        <w:autoSpaceDE w:val="0"/>
      </w:pPr>
      <w:r w:rsidRPr="006244D9">
        <w:tab/>
      </w:r>
      <w:r w:rsidRPr="006244D9">
        <w:tab/>
      </w:r>
      <w:r w:rsidRPr="006244D9">
        <w:tab/>
      </w:r>
      <w:r w:rsidRPr="006244D9">
        <w:tab/>
      </w:r>
      <w:r w:rsidRPr="006244D9">
        <w:tab/>
      </w:r>
      <w:r w:rsidRPr="006244D9">
        <w:tab/>
      </w:r>
      <w:r w:rsidRPr="006244D9">
        <w:tab/>
      </w:r>
      <w:r w:rsidRPr="006244D9">
        <w:tab/>
      </w:r>
      <w:r w:rsidR="00187924" w:rsidRPr="006244D9">
        <w:t xml:space="preserve">Ota </w:t>
      </w:r>
      <w:proofErr w:type="spellStart"/>
      <w:r w:rsidR="00187924" w:rsidRPr="006244D9">
        <w:t>Hördler</w:t>
      </w:r>
      <w:proofErr w:type="spellEnd"/>
    </w:p>
    <w:p w:rsidR="00070999" w:rsidRDefault="00070999" w:rsidP="00187924">
      <w:pPr>
        <w:autoSpaceDE w:val="0"/>
        <w:ind w:left="4963" w:firstLine="709"/>
      </w:pPr>
      <w:r w:rsidRPr="006244D9">
        <w:t>Jaromír Bednář</w:t>
      </w:r>
    </w:p>
    <w:p w:rsidR="0006337B" w:rsidRPr="006244D9" w:rsidRDefault="0006337B" w:rsidP="00070999">
      <w:pPr>
        <w:autoSpaceDE w:val="0"/>
      </w:pPr>
      <w:r>
        <w:tab/>
      </w:r>
      <w:r>
        <w:tab/>
      </w:r>
      <w:r>
        <w:tab/>
      </w:r>
      <w:r>
        <w:tab/>
      </w:r>
      <w:r w:rsidR="00187924">
        <w:tab/>
      </w:r>
      <w:r w:rsidR="00187924">
        <w:tab/>
      </w:r>
      <w:r w:rsidR="00187924">
        <w:tab/>
      </w:r>
      <w:r>
        <w:tab/>
        <w:t>Jakub Sp</w:t>
      </w:r>
      <w:r w:rsidR="004A6C85">
        <w:t>ě</w:t>
      </w:r>
      <w:r>
        <w:t>šný</w:t>
      </w:r>
    </w:p>
    <w:p w:rsidR="00070999" w:rsidRPr="006244D9" w:rsidRDefault="00070999" w:rsidP="00582A7B">
      <w:pPr>
        <w:autoSpaceDE w:val="0"/>
      </w:pPr>
      <w:r w:rsidRPr="006244D9">
        <w:tab/>
      </w:r>
      <w:r w:rsidRPr="006244D9">
        <w:tab/>
      </w:r>
      <w:r w:rsidRPr="006244D9">
        <w:tab/>
      </w:r>
      <w:r w:rsidRPr="006244D9">
        <w:tab/>
      </w:r>
      <w:r w:rsidRPr="006244D9">
        <w:tab/>
      </w:r>
      <w:r w:rsidRPr="006244D9">
        <w:tab/>
      </w:r>
      <w:r w:rsidRPr="006244D9">
        <w:tab/>
      </w:r>
    </w:p>
    <w:p w:rsidR="00070999" w:rsidRPr="003210C2" w:rsidRDefault="00187924" w:rsidP="00531DD8">
      <w:pPr>
        <w:spacing w:line="240" w:lineRule="atLeast"/>
        <w:ind w:left="567"/>
        <w:rPr>
          <w:b/>
          <w:bCs/>
        </w:rPr>
      </w:pPr>
      <w:r w:rsidRPr="006244D9">
        <w:rPr>
          <w:rFonts w:cs="Tahoma"/>
        </w:rPr>
        <w:t xml:space="preserve">V Turnově, </w:t>
      </w:r>
      <w:r>
        <w:rPr>
          <w:rFonts w:cs="Tahoma"/>
        </w:rPr>
        <w:t>září</w:t>
      </w:r>
      <w:r w:rsidRPr="006244D9">
        <w:rPr>
          <w:rFonts w:cs="Tahoma"/>
        </w:rPr>
        <w:t xml:space="preserve"> 202</w:t>
      </w:r>
      <w:r>
        <w:rPr>
          <w:rFonts w:cs="Tahoma"/>
        </w:rPr>
        <w:t>2</w:t>
      </w:r>
    </w:p>
    <w:sectPr w:rsidR="00070999" w:rsidRPr="003210C2" w:rsidSect="00B3057F">
      <w:footerReference w:type="default" r:id="rId9"/>
      <w:footnotePr>
        <w:pos w:val="beneathText"/>
      </w:footnotePr>
      <w:pgSz w:w="11905" w:h="16837"/>
      <w:pgMar w:top="1134" w:right="1134" w:bottom="1560" w:left="1560" w:header="708"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4C" w:rsidRDefault="007F3F4C">
      <w:r>
        <w:separator/>
      </w:r>
    </w:p>
  </w:endnote>
  <w:endnote w:type="continuationSeparator" w:id="0">
    <w:p w:rsidR="007F3F4C" w:rsidRDefault="007F3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hell Dlg 2">
    <w:panose1 w:val="020B0604030504040204"/>
    <w:charset w:val="EE"/>
    <w:family w:val="swiss"/>
    <w:pitch w:val="variable"/>
    <w:sig w:usb0="E1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tarSymbol">
    <w:altName w:val="Arial Unicode MS"/>
    <w:charset w:val="02"/>
    <w:family w:val="auto"/>
    <w:pitch w:val="default"/>
  </w:font>
  <w:font w:name="Times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E">
    <w:panose1 w:val="00000000000000000000"/>
    <w:charset w:val="02"/>
    <w:family w:val="auto"/>
    <w:notTrueType/>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4C" w:rsidRDefault="007F3F4C">
    <w:pPr>
      <w:pStyle w:val="Zpat"/>
      <w:jc w:val="center"/>
    </w:pPr>
    <w:r>
      <w:fldChar w:fldCharType="begin"/>
    </w:r>
    <w:r>
      <w:instrText xml:space="preserve"> PAGE </w:instrText>
    </w:r>
    <w:r>
      <w:fldChar w:fldCharType="separate"/>
    </w:r>
    <w:r w:rsidR="0072057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4C" w:rsidRDefault="007F3F4C">
      <w:r>
        <w:separator/>
      </w:r>
    </w:p>
  </w:footnote>
  <w:footnote w:type="continuationSeparator" w:id="0">
    <w:p w:rsidR="007F3F4C" w:rsidRDefault="007F3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3C09C5"/>
    <w:multiLevelType w:val="hybridMultilevel"/>
    <w:tmpl w:val="37DF8E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1434F5D"/>
    <w:multiLevelType w:val="hybridMultilevel"/>
    <w:tmpl w:val="42A1129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1"/>
    <w:multiLevelType w:val="multilevel"/>
    <w:tmpl w:val="00000001"/>
    <w:lvl w:ilvl="0">
      <w:start w:val="1"/>
      <w:numFmt w:val="none"/>
      <w:pStyle w:val="Nadpis1"/>
      <w:suff w:val="nothing"/>
      <w:lvlText w:val=""/>
      <w:lvlJc w:val="left"/>
      <w:pPr>
        <w:tabs>
          <w:tab w:val="num" w:pos="360"/>
        </w:tabs>
        <w:ind w:left="360"/>
      </w:pPr>
      <w:rPr>
        <w:rFonts w:cs="Times New Roman"/>
      </w:rPr>
    </w:lvl>
    <w:lvl w:ilvl="1">
      <w:start w:val="1"/>
      <w:numFmt w:val="none"/>
      <w:pStyle w:val="Nadpis2"/>
      <w:suff w:val="nothing"/>
      <w:lvlText w:val=""/>
      <w:lvlJc w:val="left"/>
      <w:pPr>
        <w:tabs>
          <w:tab w:val="num" w:pos="360"/>
        </w:tabs>
        <w:ind w:left="360"/>
      </w:pPr>
      <w:rPr>
        <w:rFonts w:cs="Times New Roman"/>
      </w:rPr>
    </w:lvl>
    <w:lvl w:ilvl="2">
      <w:start w:val="1"/>
      <w:numFmt w:val="none"/>
      <w:pStyle w:val="Nadpis3"/>
      <w:suff w:val="nothing"/>
      <w:lvlText w:val=""/>
      <w:lvlJc w:val="left"/>
      <w:pPr>
        <w:tabs>
          <w:tab w:val="num" w:pos="360"/>
        </w:tabs>
        <w:ind w:left="360"/>
      </w:pPr>
      <w:rPr>
        <w:rFonts w:cs="Times New Roman"/>
      </w:rPr>
    </w:lvl>
    <w:lvl w:ilvl="3">
      <w:start w:val="1"/>
      <w:numFmt w:val="none"/>
      <w:suff w:val="nothing"/>
      <w:lvlText w:val=""/>
      <w:lvlJc w:val="left"/>
      <w:pPr>
        <w:tabs>
          <w:tab w:val="num" w:pos="360"/>
        </w:tabs>
        <w:ind w:left="360"/>
      </w:pPr>
      <w:rPr>
        <w:rFonts w:cs="Times New Roman"/>
      </w:rPr>
    </w:lvl>
    <w:lvl w:ilvl="4">
      <w:start w:val="1"/>
      <w:numFmt w:val="none"/>
      <w:suff w:val="nothing"/>
      <w:lvlText w:val=""/>
      <w:lvlJc w:val="left"/>
      <w:pPr>
        <w:tabs>
          <w:tab w:val="num" w:pos="360"/>
        </w:tabs>
        <w:ind w:left="360"/>
      </w:pPr>
      <w:rPr>
        <w:rFonts w:cs="Times New Roman"/>
      </w:rPr>
    </w:lvl>
    <w:lvl w:ilvl="5">
      <w:start w:val="1"/>
      <w:numFmt w:val="none"/>
      <w:suff w:val="nothing"/>
      <w:lvlText w:val=""/>
      <w:lvlJc w:val="left"/>
      <w:pPr>
        <w:tabs>
          <w:tab w:val="num" w:pos="360"/>
        </w:tabs>
        <w:ind w:left="360"/>
      </w:pPr>
      <w:rPr>
        <w:rFonts w:cs="Times New Roman"/>
      </w:rPr>
    </w:lvl>
    <w:lvl w:ilvl="6">
      <w:start w:val="1"/>
      <w:numFmt w:val="none"/>
      <w:suff w:val="nothing"/>
      <w:lvlText w:val=""/>
      <w:lvlJc w:val="left"/>
      <w:pPr>
        <w:tabs>
          <w:tab w:val="num" w:pos="360"/>
        </w:tabs>
        <w:ind w:left="360"/>
      </w:pPr>
      <w:rPr>
        <w:rFonts w:cs="Times New Roman"/>
      </w:rPr>
    </w:lvl>
    <w:lvl w:ilvl="7">
      <w:start w:val="1"/>
      <w:numFmt w:val="none"/>
      <w:suff w:val="nothing"/>
      <w:lvlText w:val=""/>
      <w:lvlJc w:val="left"/>
      <w:pPr>
        <w:tabs>
          <w:tab w:val="num" w:pos="360"/>
        </w:tabs>
        <w:ind w:left="360"/>
      </w:pPr>
      <w:rPr>
        <w:rFonts w:cs="Times New Roman"/>
      </w:rPr>
    </w:lvl>
    <w:lvl w:ilvl="8">
      <w:start w:val="1"/>
      <w:numFmt w:val="none"/>
      <w:suff w:val="nothing"/>
      <w:lvlText w:val=""/>
      <w:lvlJc w:val="left"/>
      <w:pPr>
        <w:tabs>
          <w:tab w:val="num" w:pos="360"/>
        </w:tabs>
        <w:ind w:left="360"/>
      </w:pPr>
      <w:rPr>
        <w:rFonts w:cs="Times New Roman"/>
      </w:rPr>
    </w:lvl>
  </w:abstractNum>
  <w:abstractNum w:abstractNumId="3">
    <w:nsid w:val="00000002"/>
    <w:multiLevelType w:val="multilevel"/>
    <w:tmpl w:val="00000002"/>
    <w:lvl w:ilvl="0">
      <w:start w:val="1"/>
      <w:numFmt w:val="none"/>
      <w:pStyle w:val="Nadpis10"/>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0000004"/>
    <w:multiLevelType w:val="multilevel"/>
    <w:tmpl w:val="00000004"/>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5">
    <w:nsid w:val="00000005"/>
    <w:multiLevelType w:val="singleLevel"/>
    <w:tmpl w:val="00000005"/>
    <w:name w:val="WW8Num2"/>
    <w:lvl w:ilvl="0">
      <w:start w:val="2"/>
      <w:numFmt w:val="bullet"/>
      <w:suff w:val="nothing"/>
      <w:lvlText w:val="-"/>
      <w:lvlJc w:val="left"/>
      <w:pPr>
        <w:tabs>
          <w:tab w:val="num" w:pos="0"/>
        </w:tabs>
      </w:pPr>
      <w:rPr>
        <w:rFonts w:ascii="Times New Roman" w:hAnsi="Times New Roman"/>
      </w:rPr>
    </w:lvl>
  </w:abstractNum>
  <w:abstractNum w:abstractNumId="6">
    <w:nsid w:val="00E840A9"/>
    <w:multiLevelType w:val="hybridMultilevel"/>
    <w:tmpl w:val="97752E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3DC3AFB"/>
    <w:multiLevelType w:val="hybridMultilevel"/>
    <w:tmpl w:val="4446A694"/>
    <w:lvl w:ilvl="0" w:tplc="9ECA114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14D4C2A9"/>
    <w:multiLevelType w:val="hybridMultilevel"/>
    <w:tmpl w:val="58A9D8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593FC18"/>
    <w:multiLevelType w:val="hybridMultilevel"/>
    <w:tmpl w:val="A6829B0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6A1E4D8"/>
    <w:multiLevelType w:val="hybridMultilevel"/>
    <w:tmpl w:val="C3E515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D5211CD"/>
    <w:multiLevelType w:val="hybridMultilevel"/>
    <w:tmpl w:val="C94022BA"/>
    <w:name w:val="WW8Num3"/>
    <w:lvl w:ilvl="0" w:tplc="9320981C">
      <w:start w:val="1"/>
      <w:numFmt w:val="bullet"/>
      <w:lvlText w:val="-"/>
      <w:lvlJc w:val="left"/>
      <w:pPr>
        <w:tabs>
          <w:tab w:val="num" w:pos="1766"/>
        </w:tabs>
        <w:ind w:left="1766" w:hanging="360"/>
      </w:pPr>
      <w:rPr>
        <w:rFonts w:ascii="Arial" w:eastAsia="Times New Roman" w:hAnsi="Arial" w:cs="Arial" w:hint="default"/>
      </w:rPr>
    </w:lvl>
    <w:lvl w:ilvl="1" w:tplc="FA705120">
      <w:start w:val="1"/>
      <w:numFmt w:val="bullet"/>
      <w:lvlText w:val="o"/>
      <w:lvlJc w:val="left"/>
      <w:pPr>
        <w:tabs>
          <w:tab w:val="num" w:pos="2486"/>
        </w:tabs>
        <w:ind w:left="2486" w:hanging="360"/>
      </w:pPr>
      <w:rPr>
        <w:rFonts w:ascii="Courier New" w:hAnsi="Courier New" w:cs="Courier New" w:hint="default"/>
      </w:rPr>
    </w:lvl>
    <w:lvl w:ilvl="2" w:tplc="B2EA49A6">
      <w:start w:val="1"/>
      <w:numFmt w:val="bullet"/>
      <w:lvlText w:val=""/>
      <w:lvlJc w:val="left"/>
      <w:pPr>
        <w:tabs>
          <w:tab w:val="num" w:pos="3206"/>
        </w:tabs>
        <w:ind w:left="3206" w:hanging="360"/>
      </w:pPr>
      <w:rPr>
        <w:rFonts w:ascii="Wingdings" w:hAnsi="Wingdings" w:hint="default"/>
      </w:rPr>
    </w:lvl>
    <w:lvl w:ilvl="3" w:tplc="CC0A19C2">
      <w:start w:val="1"/>
      <w:numFmt w:val="bullet"/>
      <w:lvlText w:val=""/>
      <w:lvlJc w:val="left"/>
      <w:pPr>
        <w:tabs>
          <w:tab w:val="num" w:pos="3926"/>
        </w:tabs>
        <w:ind w:left="3926" w:hanging="360"/>
      </w:pPr>
      <w:rPr>
        <w:rFonts w:ascii="Symbol" w:hAnsi="Symbol" w:hint="default"/>
      </w:rPr>
    </w:lvl>
    <w:lvl w:ilvl="4" w:tplc="A44A2994">
      <w:start w:val="1"/>
      <w:numFmt w:val="bullet"/>
      <w:lvlText w:val="o"/>
      <w:lvlJc w:val="left"/>
      <w:pPr>
        <w:tabs>
          <w:tab w:val="num" w:pos="4646"/>
        </w:tabs>
        <w:ind w:left="4646" w:hanging="360"/>
      </w:pPr>
      <w:rPr>
        <w:rFonts w:ascii="Courier New" w:hAnsi="Courier New" w:cs="Courier New" w:hint="default"/>
      </w:rPr>
    </w:lvl>
    <w:lvl w:ilvl="5" w:tplc="954899BA">
      <w:start w:val="1"/>
      <w:numFmt w:val="bullet"/>
      <w:lvlText w:val=""/>
      <w:lvlJc w:val="left"/>
      <w:pPr>
        <w:tabs>
          <w:tab w:val="num" w:pos="5366"/>
        </w:tabs>
        <w:ind w:left="5366" w:hanging="360"/>
      </w:pPr>
      <w:rPr>
        <w:rFonts w:ascii="Wingdings" w:hAnsi="Wingdings" w:hint="default"/>
      </w:rPr>
    </w:lvl>
    <w:lvl w:ilvl="6" w:tplc="DFCE606A">
      <w:start w:val="1"/>
      <w:numFmt w:val="bullet"/>
      <w:lvlText w:val=""/>
      <w:lvlJc w:val="left"/>
      <w:pPr>
        <w:tabs>
          <w:tab w:val="num" w:pos="6086"/>
        </w:tabs>
        <w:ind w:left="6086" w:hanging="360"/>
      </w:pPr>
      <w:rPr>
        <w:rFonts w:ascii="Symbol" w:hAnsi="Symbol" w:hint="default"/>
      </w:rPr>
    </w:lvl>
    <w:lvl w:ilvl="7" w:tplc="446C6416">
      <w:start w:val="1"/>
      <w:numFmt w:val="bullet"/>
      <w:lvlText w:val="o"/>
      <w:lvlJc w:val="left"/>
      <w:pPr>
        <w:tabs>
          <w:tab w:val="num" w:pos="6806"/>
        </w:tabs>
        <w:ind w:left="6806" w:hanging="360"/>
      </w:pPr>
      <w:rPr>
        <w:rFonts w:ascii="Courier New" w:hAnsi="Courier New" w:cs="Courier New" w:hint="default"/>
      </w:rPr>
    </w:lvl>
    <w:lvl w:ilvl="8" w:tplc="190C36CC">
      <w:start w:val="1"/>
      <w:numFmt w:val="bullet"/>
      <w:lvlText w:val=""/>
      <w:lvlJc w:val="left"/>
      <w:pPr>
        <w:tabs>
          <w:tab w:val="num" w:pos="7526"/>
        </w:tabs>
        <w:ind w:left="7526" w:hanging="360"/>
      </w:pPr>
      <w:rPr>
        <w:rFonts w:ascii="Wingdings" w:hAnsi="Wingdings" w:hint="default"/>
      </w:rPr>
    </w:lvl>
  </w:abstractNum>
  <w:abstractNum w:abstractNumId="12">
    <w:nsid w:val="1E671A96"/>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13">
    <w:nsid w:val="1EE43716"/>
    <w:multiLevelType w:val="hybridMultilevel"/>
    <w:tmpl w:val="E6607A48"/>
    <w:name w:val="WW8Num4"/>
    <w:lvl w:ilvl="0" w:tplc="EBA4B542">
      <w:start w:val="1"/>
      <w:numFmt w:val="lowerRoman"/>
      <w:lvlText w:val="%1."/>
      <w:lvlJc w:val="right"/>
      <w:pPr>
        <w:tabs>
          <w:tab w:val="num" w:pos="360"/>
        </w:tabs>
        <w:ind w:left="360" w:hanging="360"/>
      </w:pPr>
      <w:rPr>
        <w:rFonts w:cs="Times New Roman"/>
      </w:rPr>
    </w:lvl>
    <w:lvl w:ilvl="1" w:tplc="31EA4BC0" w:tentative="1">
      <w:start w:val="1"/>
      <w:numFmt w:val="lowerLetter"/>
      <w:lvlText w:val="%2."/>
      <w:lvlJc w:val="left"/>
      <w:pPr>
        <w:tabs>
          <w:tab w:val="num" w:pos="1080"/>
        </w:tabs>
        <w:ind w:left="1080" w:hanging="360"/>
      </w:pPr>
      <w:rPr>
        <w:rFonts w:cs="Times New Roman"/>
      </w:rPr>
    </w:lvl>
    <w:lvl w:ilvl="2" w:tplc="5B52B2DA" w:tentative="1">
      <w:start w:val="1"/>
      <w:numFmt w:val="lowerRoman"/>
      <w:lvlText w:val="%3."/>
      <w:lvlJc w:val="right"/>
      <w:pPr>
        <w:tabs>
          <w:tab w:val="num" w:pos="1800"/>
        </w:tabs>
        <w:ind w:left="1800" w:hanging="180"/>
      </w:pPr>
      <w:rPr>
        <w:rFonts w:cs="Times New Roman"/>
      </w:rPr>
    </w:lvl>
    <w:lvl w:ilvl="3" w:tplc="C9FEB0B6" w:tentative="1">
      <w:start w:val="1"/>
      <w:numFmt w:val="decimal"/>
      <w:lvlText w:val="%4."/>
      <w:lvlJc w:val="left"/>
      <w:pPr>
        <w:tabs>
          <w:tab w:val="num" w:pos="2520"/>
        </w:tabs>
        <w:ind w:left="2520" w:hanging="360"/>
      </w:pPr>
      <w:rPr>
        <w:rFonts w:cs="Times New Roman"/>
      </w:rPr>
    </w:lvl>
    <w:lvl w:ilvl="4" w:tplc="C9DEDF52" w:tentative="1">
      <w:start w:val="1"/>
      <w:numFmt w:val="lowerLetter"/>
      <w:lvlText w:val="%5."/>
      <w:lvlJc w:val="left"/>
      <w:pPr>
        <w:tabs>
          <w:tab w:val="num" w:pos="3240"/>
        </w:tabs>
        <w:ind w:left="3240" w:hanging="360"/>
      </w:pPr>
      <w:rPr>
        <w:rFonts w:cs="Times New Roman"/>
      </w:rPr>
    </w:lvl>
    <w:lvl w:ilvl="5" w:tplc="05D8ADC6" w:tentative="1">
      <w:start w:val="1"/>
      <w:numFmt w:val="lowerRoman"/>
      <w:lvlText w:val="%6."/>
      <w:lvlJc w:val="right"/>
      <w:pPr>
        <w:tabs>
          <w:tab w:val="num" w:pos="3960"/>
        </w:tabs>
        <w:ind w:left="3960" w:hanging="180"/>
      </w:pPr>
      <w:rPr>
        <w:rFonts w:cs="Times New Roman"/>
      </w:rPr>
    </w:lvl>
    <w:lvl w:ilvl="6" w:tplc="230269C8" w:tentative="1">
      <w:start w:val="1"/>
      <w:numFmt w:val="decimal"/>
      <w:lvlText w:val="%7."/>
      <w:lvlJc w:val="left"/>
      <w:pPr>
        <w:tabs>
          <w:tab w:val="num" w:pos="4680"/>
        </w:tabs>
        <w:ind w:left="4680" w:hanging="360"/>
      </w:pPr>
      <w:rPr>
        <w:rFonts w:cs="Times New Roman"/>
      </w:rPr>
    </w:lvl>
    <w:lvl w:ilvl="7" w:tplc="9EBAD348" w:tentative="1">
      <w:start w:val="1"/>
      <w:numFmt w:val="lowerLetter"/>
      <w:lvlText w:val="%8."/>
      <w:lvlJc w:val="left"/>
      <w:pPr>
        <w:tabs>
          <w:tab w:val="num" w:pos="5400"/>
        </w:tabs>
        <w:ind w:left="5400" w:hanging="360"/>
      </w:pPr>
      <w:rPr>
        <w:rFonts w:cs="Times New Roman"/>
      </w:rPr>
    </w:lvl>
    <w:lvl w:ilvl="8" w:tplc="19A2D36A" w:tentative="1">
      <w:start w:val="1"/>
      <w:numFmt w:val="lowerRoman"/>
      <w:lvlText w:val="%9."/>
      <w:lvlJc w:val="right"/>
      <w:pPr>
        <w:tabs>
          <w:tab w:val="num" w:pos="6120"/>
        </w:tabs>
        <w:ind w:left="6120" w:hanging="180"/>
      </w:pPr>
      <w:rPr>
        <w:rFonts w:cs="Times New Roman"/>
      </w:rPr>
    </w:lvl>
  </w:abstractNum>
  <w:abstractNum w:abstractNumId="14">
    <w:nsid w:val="1FCF7959"/>
    <w:multiLevelType w:val="hybridMultilevel"/>
    <w:tmpl w:val="4AE21E72"/>
    <w:name w:val="WW8Num42"/>
    <w:lvl w:ilvl="0" w:tplc="0405001B">
      <w:start w:val="1"/>
      <w:numFmt w:val="lowerLetter"/>
      <w:lvlText w:val="%1)"/>
      <w:lvlJc w:val="left"/>
      <w:pPr>
        <w:tabs>
          <w:tab w:val="num" w:pos="846"/>
        </w:tabs>
        <w:ind w:left="846" w:hanging="360"/>
      </w:pPr>
      <w:rPr>
        <w:rFonts w:cs="Times New Roman" w:hint="default"/>
      </w:rPr>
    </w:lvl>
    <w:lvl w:ilvl="1" w:tplc="04050019" w:tentative="1">
      <w:start w:val="1"/>
      <w:numFmt w:val="lowerLetter"/>
      <w:lvlText w:val="%2."/>
      <w:lvlJc w:val="left"/>
      <w:pPr>
        <w:tabs>
          <w:tab w:val="num" w:pos="1566"/>
        </w:tabs>
        <w:ind w:left="1566" w:hanging="360"/>
      </w:pPr>
      <w:rPr>
        <w:rFonts w:cs="Times New Roman"/>
      </w:rPr>
    </w:lvl>
    <w:lvl w:ilvl="2" w:tplc="0405001B" w:tentative="1">
      <w:start w:val="1"/>
      <w:numFmt w:val="lowerRoman"/>
      <w:lvlText w:val="%3."/>
      <w:lvlJc w:val="right"/>
      <w:pPr>
        <w:tabs>
          <w:tab w:val="num" w:pos="2286"/>
        </w:tabs>
        <w:ind w:left="2286" w:hanging="180"/>
      </w:pPr>
      <w:rPr>
        <w:rFonts w:cs="Times New Roman"/>
      </w:rPr>
    </w:lvl>
    <w:lvl w:ilvl="3" w:tplc="0405000F" w:tentative="1">
      <w:start w:val="1"/>
      <w:numFmt w:val="decimal"/>
      <w:lvlText w:val="%4."/>
      <w:lvlJc w:val="left"/>
      <w:pPr>
        <w:tabs>
          <w:tab w:val="num" w:pos="3006"/>
        </w:tabs>
        <w:ind w:left="3006" w:hanging="360"/>
      </w:pPr>
      <w:rPr>
        <w:rFonts w:cs="Times New Roman"/>
      </w:rPr>
    </w:lvl>
    <w:lvl w:ilvl="4" w:tplc="04050019" w:tentative="1">
      <w:start w:val="1"/>
      <w:numFmt w:val="lowerLetter"/>
      <w:lvlText w:val="%5."/>
      <w:lvlJc w:val="left"/>
      <w:pPr>
        <w:tabs>
          <w:tab w:val="num" w:pos="3726"/>
        </w:tabs>
        <w:ind w:left="3726" w:hanging="360"/>
      </w:pPr>
      <w:rPr>
        <w:rFonts w:cs="Times New Roman"/>
      </w:rPr>
    </w:lvl>
    <w:lvl w:ilvl="5" w:tplc="0405001B" w:tentative="1">
      <w:start w:val="1"/>
      <w:numFmt w:val="lowerRoman"/>
      <w:lvlText w:val="%6."/>
      <w:lvlJc w:val="right"/>
      <w:pPr>
        <w:tabs>
          <w:tab w:val="num" w:pos="4446"/>
        </w:tabs>
        <w:ind w:left="4446" w:hanging="180"/>
      </w:pPr>
      <w:rPr>
        <w:rFonts w:cs="Times New Roman"/>
      </w:rPr>
    </w:lvl>
    <w:lvl w:ilvl="6" w:tplc="0405000F" w:tentative="1">
      <w:start w:val="1"/>
      <w:numFmt w:val="decimal"/>
      <w:lvlText w:val="%7."/>
      <w:lvlJc w:val="left"/>
      <w:pPr>
        <w:tabs>
          <w:tab w:val="num" w:pos="5166"/>
        </w:tabs>
        <w:ind w:left="5166" w:hanging="360"/>
      </w:pPr>
      <w:rPr>
        <w:rFonts w:cs="Times New Roman"/>
      </w:rPr>
    </w:lvl>
    <w:lvl w:ilvl="7" w:tplc="04050019" w:tentative="1">
      <w:start w:val="1"/>
      <w:numFmt w:val="lowerLetter"/>
      <w:lvlText w:val="%8."/>
      <w:lvlJc w:val="left"/>
      <w:pPr>
        <w:tabs>
          <w:tab w:val="num" w:pos="5886"/>
        </w:tabs>
        <w:ind w:left="5886" w:hanging="360"/>
      </w:pPr>
      <w:rPr>
        <w:rFonts w:cs="Times New Roman"/>
      </w:rPr>
    </w:lvl>
    <w:lvl w:ilvl="8" w:tplc="0405001B" w:tentative="1">
      <w:start w:val="1"/>
      <w:numFmt w:val="lowerRoman"/>
      <w:lvlText w:val="%9."/>
      <w:lvlJc w:val="right"/>
      <w:pPr>
        <w:tabs>
          <w:tab w:val="num" w:pos="6606"/>
        </w:tabs>
        <w:ind w:left="6606" w:hanging="180"/>
      </w:pPr>
      <w:rPr>
        <w:rFonts w:cs="Times New Roman"/>
      </w:rPr>
    </w:lvl>
  </w:abstractNum>
  <w:abstractNum w:abstractNumId="15">
    <w:nsid w:val="20FC69AB"/>
    <w:multiLevelType w:val="hybridMultilevel"/>
    <w:tmpl w:val="23B2CB0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370371F"/>
    <w:multiLevelType w:val="hybridMultilevel"/>
    <w:tmpl w:val="1B84F822"/>
    <w:lvl w:ilvl="0" w:tplc="30660C22">
      <w:start w:val="12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FB56D836">
      <w:numFmt w:val="bullet"/>
      <w:lvlText w:val="·"/>
      <w:lvlJc w:val="left"/>
      <w:pPr>
        <w:ind w:left="2880" w:hanging="360"/>
      </w:pPr>
      <w:rPr>
        <w:rFonts w:ascii="Arial" w:eastAsia="Times New Roman" w:hAnsi="Arial" w:cs="Aria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410278A"/>
    <w:multiLevelType w:val="singleLevel"/>
    <w:tmpl w:val="0A64204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8">
    <w:nsid w:val="27481F71"/>
    <w:multiLevelType w:val="hybridMultilevel"/>
    <w:tmpl w:val="1FFC6490"/>
    <w:lvl w:ilvl="0" w:tplc="34783F16">
      <w:start w:val="1"/>
      <w:numFmt w:val="lowerLetter"/>
      <w:lvlText w:val="%1)"/>
      <w:lvlJc w:val="left"/>
      <w:pPr>
        <w:ind w:left="1068" w:hanging="360"/>
      </w:pPr>
      <w:rPr>
        <w:rFonts w:cs="Times New Roman" w:hint="default"/>
      </w:rPr>
    </w:lvl>
    <w:lvl w:ilvl="1" w:tplc="9F2E45FC" w:tentative="1">
      <w:start w:val="1"/>
      <w:numFmt w:val="lowerLetter"/>
      <w:lvlText w:val="%2."/>
      <w:lvlJc w:val="left"/>
      <w:pPr>
        <w:ind w:left="1788" w:hanging="360"/>
      </w:pPr>
      <w:rPr>
        <w:rFonts w:cs="Times New Roman"/>
      </w:rPr>
    </w:lvl>
    <w:lvl w:ilvl="2" w:tplc="56ECFFE4" w:tentative="1">
      <w:start w:val="1"/>
      <w:numFmt w:val="lowerRoman"/>
      <w:lvlText w:val="%3."/>
      <w:lvlJc w:val="right"/>
      <w:pPr>
        <w:ind w:left="2508" w:hanging="180"/>
      </w:pPr>
      <w:rPr>
        <w:rFonts w:cs="Times New Roman"/>
      </w:rPr>
    </w:lvl>
    <w:lvl w:ilvl="3" w:tplc="98547090" w:tentative="1">
      <w:start w:val="1"/>
      <w:numFmt w:val="decimal"/>
      <w:lvlText w:val="%4."/>
      <w:lvlJc w:val="left"/>
      <w:pPr>
        <w:ind w:left="3228" w:hanging="360"/>
      </w:pPr>
      <w:rPr>
        <w:rFonts w:cs="Times New Roman"/>
      </w:rPr>
    </w:lvl>
    <w:lvl w:ilvl="4" w:tplc="BFBE835A" w:tentative="1">
      <w:start w:val="1"/>
      <w:numFmt w:val="lowerLetter"/>
      <w:lvlText w:val="%5."/>
      <w:lvlJc w:val="left"/>
      <w:pPr>
        <w:ind w:left="3948" w:hanging="360"/>
      </w:pPr>
      <w:rPr>
        <w:rFonts w:cs="Times New Roman"/>
      </w:rPr>
    </w:lvl>
    <w:lvl w:ilvl="5" w:tplc="80220B16" w:tentative="1">
      <w:start w:val="1"/>
      <w:numFmt w:val="lowerRoman"/>
      <w:lvlText w:val="%6."/>
      <w:lvlJc w:val="right"/>
      <w:pPr>
        <w:ind w:left="4668" w:hanging="180"/>
      </w:pPr>
      <w:rPr>
        <w:rFonts w:cs="Times New Roman"/>
      </w:rPr>
    </w:lvl>
    <w:lvl w:ilvl="6" w:tplc="C07C106A" w:tentative="1">
      <w:start w:val="1"/>
      <w:numFmt w:val="decimal"/>
      <w:lvlText w:val="%7."/>
      <w:lvlJc w:val="left"/>
      <w:pPr>
        <w:ind w:left="5388" w:hanging="360"/>
      </w:pPr>
      <w:rPr>
        <w:rFonts w:cs="Times New Roman"/>
      </w:rPr>
    </w:lvl>
    <w:lvl w:ilvl="7" w:tplc="100AA814" w:tentative="1">
      <w:start w:val="1"/>
      <w:numFmt w:val="lowerLetter"/>
      <w:lvlText w:val="%8."/>
      <w:lvlJc w:val="left"/>
      <w:pPr>
        <w:ind w:left="6108" w:hanging="360"/>
      </w:pPr>
      <w:rPr>
        <w:rFonts w:cs="Times New Roman"/>
      </w:rPr>
    </w:lvl>
    <w:lvl w:ilvl="8" w:tplc="930C9FEC" w:tentative="1">
      <w:start w:val="1"/>
      <w:numFmt w:val="lowerRoman"/>
      <w:lvlText w:val="%9."/>
      <w:lvlJc w:val="right"/>
      <w:pPr>
        <w:ind w:left="6828" w:hanging="180"/>
      </w:pPr>
      <w:rPr>
        <w:rFonts w:cs="Times New Roman"/>
      </w:rPr>
    </w:lvl>
  </w:abstractNum>
  <w:abstractNum w:abstractNumId="19">
    <w:nsid w:val="28126E10"/>
    <w:multiLevelType w:val="hybridMultilevel"/>
    <w:tmpl w:val="49F0030E"/>
    <w:lvl w:ilvl="0" w:tplc="3F08958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13740AF"/>
    <w:multiLevelType w:val="hybridMultilevel"/>
    <w:tmpl w:val="ABC2E4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4BF4980"/>
    <w:multiLevelType w:val="hybridMultilevel"/>
    <w:tmpl w:val="5244564C"/>
    <w:lvl w:ilvl="0" w:tplc="40CA1796">
      <w:numFmt w:val="bullet"/>
      <w:lvlText w:val="-"/>
      <w:lvlJc w:val="left"/>
      <w:pPr>
        <w:tabs>
          <w:tab w:val="num" w:pos="720"/>
        </w:tabs>
        <w:ind w:left="720" w:hanging="360"/>
      </w:pPr>
      <w:rPr>
        <w:rFonts w:ascii="Times New Roman" w:eastAsia="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nsid w:val="3D397F81"/>
    <w:multiLevelType w:val="hybridMultilevel"/>
    <w:tmpl w:val="F648BEDA"/>
    <w:lvl w:ilvl="0" w:tplc="7580443E">
      <w:start w:val="2"/>
      <w:numFmt w:val="bullet"/>
      <w:lvlText w:val="-"/>
      <w:lvlJc w:val="left"/>
      <w:pPr>
        <w:ind w:left="1065" w:hanging="360"/>
      </w:pPr>
      <w:rPr>
        <w:rFonts w:ascii="Times New Roman" w:eastAsia="Times New Roman" w:hAnsi="Times New Roman" w:hint="default"/>
        <w:b/>
        <w:u w:val="single"/>
      </w:rPr>
    </w:lvl>
    <w:lvl w:ilvl="1" w:tplc="04050003" w:tentative="1">
      <w:start w:val="1"/>
      <w:numFmt w:val="bullet"/>
      <w:lvlText w:val="o"/>
      <w:lvlJc w:val="left"/>
      <w:pPr>
        <w:ind w:left="1785" w:hanging="360"/>
      </w:pPr>
      <w:rPr>
        <w:rFonts w:ascii="Courier New" w:hAnsi="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nsid w:val="3D3C74DE"/>
    <w:multiLevelType w:val="hybridMultilevel"/>
    <w:tmpl w:val="6658DB54"/>
    <w:lvl w:ilvl="0" w:tplc="4328BF42">
      <w:start w:val="2"/>
      <w:numFmt w:val="bullet"/>
      <w:lvlText w:val="-"/>
      <w:lvlJc w:val="left"/>
      <w:pPr>
        <w:ind w:left="720" w:hanging="360"/>
      </w:pPr>
      <w:rPr>
        <w:rFonts w:ascii="Calibri" w:eastAsia="Calibri" w:hAnsi="Calibri" w:cs="MS Shell Dlg 2"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E2D069C"/>
    <w:multiLevelType w:val="singleLevel"/>
    <w:tmpl w:val="0405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433F048D"/>
    <w:multiLevelType w:val="hybridMultilevel"/>
    <w:tmpl w:val="747AF14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43B254C4"/>
    <w:multiLevelType w:val="hybridMultilevel"/>
    <w:tmpl w:val="1DD25130"/>
    <w:lvl w:ilvl="0" w:tplc="2BBE8D5A">
      <w:numFmt w:val="bullet"/>
      <w:lvlText w:val="-"/>
      <w:lvlJc w:val="left"/>
      <w:pPr>
        <w:tabs>
          <w:tab w:val="num" w:pos="1776"/>
        </w:tabs>
        <w:ind w:left="1776" w:hanging="360"/>
      </w:pPr>
      <w:rPr>
        <w:rFonts w:ascii="Times New Roman" w:eastAsia="Times New Roman" w:hAnsi="Times New Roman" w:cs="Times New Roman" w:hint="default"/>
      </w:rPr>
    </w:lvl>
    <w:lvl w:ilvl="1" w:tplc="4058D48A">
      <w:start w:val="1"/>
      <w:numFmt w:val="bullet"/>
      <w:lvlText w:val="o"/>
      <w:lvlJc w:val="left"/>
      <w:pPr>
        <w:tabs>
          <w:tab w:val="num" w:pos="2496"/>
        </w:tabs>
        <w:ind w:left="2496" w:hanging="360"/>
      </w:pPr>
      <w:rPr>
        <w:rFonts w:ascii="Courier New" w:hAnsi="Courier New" w:cs="Courier New" w:hint="default"/>
      </w:rPr>
    </w:lvl>
    <w:lvl w:ilvl="2" w:tplc="4F807340">
      <w:start w:val="1"/>
      <w:numFmt w:val="bullet"/>
      <w:lvlText w:val=""/>
      <w:lvlJc w:val="left"/>
      <w:pPr>
        <w:tabs>
          <w:tab w:val="num" w:pos="3216"/>
        </w:tabs>
        <w:ind w:left="3216" w:hanging="360"/>
      </w:pPr>
      <w:rPr>
        <w:rFonts w:ascii="Wingdings" w:hAnsi="Wingdings" w:cs="Wingdings" w:hint="default"/>
      </w:rPr>
    </w:lvl>
    <w:lvl w:ilvl="3" w:tplc="C200EE3A">
      <w:start w:val="1"/>
      <w:numFmt w:val="bullet"/>
      <w:lvlText w:val=""/>
      <w:lvlJc w:val="left"/>
      <w:pPr>
        <w:tabs>
          <w:tab w:val="num" w:pos="3936"/>
        </w:tabs>
        <w:ind w:left="3936" w:hanging="360"/>
      </w:pPr>
      <w:rPr>
        <w:rFonts w:ascii="Symbol" w:hAnsi="Symbol" w:cs="Symbol" w:hint="default"/>
      </w:rPr>
    </w:lvl>
    <w:lvl w:ilvl="4" w:tplc="BB1EF174">
      <w:start w:val="1"/>
      <w:numFmt w:val="bullet"/>
      <w:lvlText w:val="o"/>
      <w:lvlJc w:val="left"/>
      <w:pPr>
        <w:tabs>
          <w:tab w:val="num" w:pos="4656"/>
        </w:tabs>
        <w:ind w:left="4656" w:hanging="360"/>
      </w:pPr>
      <w:rPr>
        <w:rFonts w:ascii="Courier New" w:hAnsi="Courier New" w:cs="Courier New" w:hint="default"/>
      </w:rPr>
    </w:lvl>
    <w:lvl w:ilvl="5" w:tplc="9A645AE4">
      <w:start w:val="1"/>
      <w:numFmt w:val="bullet"/>
      <w:lvlText w:val=""/>
      <w:lvlJc w:val="left"/>
      <w:pPr>
        <w:tabs>
          <w:tab w:val="num" w:pos="5376"/>
        </w:tabs>
        <w:ind w:left="5376" w:hanging="360"/>
      </w:pPr>
      <w:rPr>
        <w:rFonts w:ascii="Wingdings" w:hAnsi="Wingdings" w:cs="Wingdings" w:hint="default"/>
      </w:rPr>
    </w:lvl>
    <w:lvl w:ilvl="6" w:tplc="5CCC83D2">
      <w:start w:val="1"/>
      <w:numFmt w:val="bullet"/>
      <w:lvlText w:val=""/>
      <w:lvlJc w:val="left"/>
      <w:pPr>
        <w:tabs>
          <w:tab w:val="num" w:pos="6096"/>
        </w:tabs>
        <w:ind w:left="6096" w:hanging="360"/>
      </w:pPr>
      <w:rPr>
        <w:rFonts w:ascii="Symbol" w:hAnsi="Symbol" w:cs="Symbol" w:hint="default"/>
      </w:rPr>
    </w:lvl>
    <w:lvl w:ilvl="7" w:tplc="9E780836">
      <w:start w:val="1"/>
      <w:numFmt w:val="bullet"/>
      <w:lvlText w:val="o"/>
      <w:lvlJc w:val="left"/>
      <w:pPr>
        <w:tabs>
          <w:tab w:val="num" w:pos="6816"/>
        </w:tabs>
        <w:ind w:left="6816" w:hanging="360"/>
      </w:pPr>
      <w:rPr>
        <w:rFonts w:ascii="Courier New" w:hAnsi="Courier New" w:cs="Courier New" w:hint="default"/>
      </w:rPr>
    </w:lvl>
    <w:lvl w:ilvl="8" w:tplc="6834247C">
      <w:start w:val="1"/>
      <w:numFmt w:val="bullet"/>
      <w:lvlText w:val=""/>
      <w:lvlJc w:val="left"/>
      <w:pPr>
        <w:tabs>
          <w:tab w:val="num" w:pos="7536"/>
        </w:tabs>
        <w:ind w:left="7536" w:hanging="360"/>
      </w:pPr>
      <w:rPr>
        <w:rFonts w:ascii="Wingdings" w:hAnsi="Wingdings" w:cs="Wingdings" w:hint="default"/>
      </w:rPr>
    </w:lvl>
  </w:abstractNum>
  <w:abstractNum w:abstractNumId="27">
    <w:nsid w:val="4A1C51A8"/>
    <w:multiLevelType w:val="hybridMultilevel"/>
    <w:tmpl w:val="5AE46CD2"/>
    <w:lvl w:ilvl="0" w:tplc="040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B618DA2"/>
    <w:multiLevelType w:val="hybridMultilevel"/>
    <w:tmpl w:val="E66D28A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5290FB67"/>
    <w:multiLevelType w:val="hybridMultilevel"/>
    <w:tmpl w:val="CBBCFA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54F324F7"/>
    <w:multiLevelType w:val="hybridMultilevel"/>
    <w:tmpl w:val="C4F0DF94"/>
    <w:lvl w:ilvl="0" w:tplc="D814FE6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5BA75D17"/>
    <w:multiLevelType w:val="hybridMultilevel"/>
    <w:tmpl w:val="E578C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BC44472"/>
    <w:multiLevelType w:val="multilevel"/>
    <w:tmpl w:val="FBC410F4"/>
    <w:lvl w:ilvl="0">
      <w:start w:val="1"/>
      <w:numFmt w:val="decimal"/>
      <w:lvlText w:val="%1."/>
      <w:lvlJc w:val="left"/>
      <w:pPr>
        <w:ind w:left="720" w:hanging="360"/>
      </w:pPr>
      <w:rPr>
        <w:b/>
        <w:i w:val="0"/>
        <w:sz w:val="28"/>
      </w:rPr>
    </w:lvl>
    <w:lvl w:ilvl="1">
      <w:start w:val="1"/>
      <w:numFmt w:val="decimal"/>
      <w:isLgl/>
      <w:lvlText w:val="%1.%2"/>
      <w:lvlJc w:val="left"/>
      <w:pPr>
        <w:ind w:left="1095" w:hanging="390"/>
      </w:pPr>
      <w:rPr>
        <w:rFonts w:hint="default"/>
        <w:b/>
        <w:i w:val="0"/>
        <w:sz w:val="22"/>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3">
    <w:nsid w:val="61A54183"/>
    <w:multiLevelType w:val="hybridMultilevel"/>
    <w:tmpl w:val="E6FAA1DC"/>
    <w:lvl w:ilvl="0" w:tplc="4B44E8C8">
      <w:start w:val="1"/>
      <w:numFmt w:val="decimal"/>
      <w:lvlText w:val="%1."/>
      <w:lvlJc w:val="left"/>
      <w:pPr>
        <w:ind w:left="360" w:hanging="360"/>
      </w:pPr>
      <w:rPr>
        <w:rFonts w:cs="Times New Roman"/>
      </w:rPr>
    </w:lvl>
    <w:lvl w:ilvl="1" w:tplc="04050003" w:tentative="1">
      <w:start w:val="1"/>
      <w:numFmt w:val="lowerLetter"/>
      <w:lvlText w:val="%2."/>
      <w:lvlJc w:val="left"/>
      <w:pPr>
        <w:ind w:left="1080" w:hanging="360"/>
      </w:pPr>
      <w:rPr>
        <w:rFonts w:cs="Times New Roman"/>
      </w:rPr>
    </w:lvl>
    <w:lvl w:ilvl="2" w:tplc="04050005" w:tentative="1">
      <w:start w:val="1"/>
      <w:numFmt w:val="lowerRoman"/>
      <w:lvlText w:val="%3."/>
      <w:lvlJc w:val="right"/>
      <w:pPr>
        <w:ind w:left="1800" w:hanging="180"/>
      </w:pPr>
      <w:rPr>
        <w:rFonts w:cs="Times New Roman"/>
      </w:rPr>
    </w:lvl>
    <w:lvl w:ilvl="3" w:tplc="04050001" w:tentative="1">
      <w:start w:val="1"/>
      <w:numFmt w:val="decimal"/>
      <w:lvlText w:val="%4."/>
      <w:lvlJc w:val="left"/>
      <w:pPr>
        <w:ind w:left="2520" w:hanging="360"/>
      </w:pPr>
      <w:rPr>
        <w:rFonts w:cs="Times New Roman"/>
      </w:rPr>
    </w:lvl>
    <w:lvl w:ilvl="4" w:tplc="04050003" w:tentative="1">
      <w:start w:val="1"/>
      <w:numFmt w:val="lowerLetter"/>
      <w:lvlText w:val="%5."/>
      <w:lvlJc w:val="left"/>
      <w:pPr>
        <w:ind w:left="3240" w:hanging="360"/>
      </w:pPr>
      <w:rPr>
        <w:rFonts w:cs="Times New Roman"/>
      </w:rPr>
    </w:lvl>
    <w:lvl w:ilvl="5" w:tplc="04050005" w:tentative="1">
      <w:start w:val="1"/>
      <w:numFmt w:val="lowerRoman"/>
      <w:lvlText w:val="%6."/>
      <w:lvlJc w:val="right"/>
      <w:pPr>
        <w:ind w:left="3960" w:hanging="180"/>
      </w:pPr>
      <w:rPr>
        <w:rFonts w:cs="Times New Roman"/>
      </w:rPr>
    </w:lvl>
    <w:lvl w:ilvl="6" w:tplc="04050001" w:tentative="1">
      <w:start w:val="1"/>
      <w:numFmt w:val="decimal"/>
      <w:lvlText w:val="%7."/>
      <w:lvlJc w:val="left"/>
      <w:pPr>
        <w:ind w:left="4680" w:hanging="360"/>
      </w:pPr>
      <w:rPr>
        <w:rFonts w:cs="Times New Roman"/>
      </w:rPr>
    </w:lvl>
    <w:lvl w:ilvl="7" w:tplc="04050003" w:tentative="1">
      <w:start w:val="1"/>
      <w:numFmt w:val="lowerLetter"/>
      <w:lvlText w:val="%8."/>
      <w:lvlJc w:val="left"/>
      <w:pPr>
        <w:ind w:left="5400" w:hanging="360"/>
      </w:pPr>
      <w:rPr>
        <w:rFonts w:cs="Times New Roman"/>
      </w:rPr>
    </w:lvl>
    <w:lvl w:ilvl="8" w:tplc="04050005" w:tentative="1">
      <w:start w:val="1"/>
      <w:numFmt w:val="lowerRoman"/>
      <w:lvlText w:val="%9."/>
      <w:lvlJc w:val="right"/>
      <w:pPr>
        <w:ind w:left="6120" w:hanging="180"/>
      </w:pPr>
      <w:rPr>
        <w:rFonts w:cs="Times New Roman"/>
      </w:rPr>
    </w:lvl>
  </w:abstractNum>
  <w:abstractNum w:abstractNumId="34">
    <w:nsid w:val="6822233B"/>
    <w:multiLevelType w:val="multilevel"/>
    <w:tmpl w:val="BD54EF7C"/>
    <w:lvl w:ilvl="0">
      <w:start w:val="2"/>
      <w:numFmt w:val="decimal"/>
      <w:lvlText w:val="%1."/>
      <w:lvlJc w:val="left"/>
      <w:pPr>
        <w:tabs>
          <w:tab w:val="num" w:pos="360"/>
        </w:tabs>
        <w:ind w:left="360" w:hanging="360"/>
      </w:pPr>
      <w:rPr>
        <w:rFonts w:cs="Times New Roman" w:hint="default"/>
        <w:i/>
      </w:rPr>
    </w:lvl>
    <w:lvl w:ilvl="1">
      <w:start w:val="3"/>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nsid w:val="6A4467B2"/>
    <w:multiLevelType w:val="hybridMultilevel"/>
    <w:tmpl w:val="DB256C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11200FA"/>
    <w:multiLevelType w:val="hybridMultilevel"/>
    <w:tmpl w:val="6F881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343147E"/>
    <w:multiLevelType w:val="hybridMultilevel"/>
    <w:tmpl w:val="51F460F0"/>
    <w:lvl w:ilvl="0" w:tplc="C680C162">
      <w:start w:val="12"/>
      <w:numFmt w:val="lowerLetter"/>
      <w:lvlText w:val="%1)"/>
      <w:lvlJc w:val="left"/>
      <w:pPr>
        <w:tabs>
          <w:tab w:val="num" w:pos="720"/>
        </w:tabs>
        <w:ind w:left="720" w:hanging="360"/>
      </w:pPr>
      <w:rPr>
        <w:rFonts w:cs="Times New Roman" w:hint="default"/>
      </w:rPr>
    </w:lvl>
    <w:lvl w:ilvl="1" w:tplc="44B69136" w:tentative="1">
      <w:start w:val="1"/>
      <w:numFmt w:val="lowerLetter"/>
      <w:lvlText w:val="%2."/>
      <w:lvlJc w:val="left"/>
      <w:pPr>
        <w:tabs>
          <w:tab w:val="num" w:pos="1440"/>
        </w:tabs>
        <w:ind w:left="1440" w:hanging="360"/>
      </w:pPr>
      <w:rPr>
        <w:rFonts w:cs="Times New Roman"/>
      </w:rPr>
    </w:lvl>
    <w:lvl w:ilvl="2" w:tplc="3D94A9C8" w:tentative="1">
      <w:start w:val="1"/>
      <w:numFmt w:val="lowerRoman"/>
      <w:lvlText w:val="%3."/>
      <w:lvlJc w:val="right"/>
      <w:pPr>
        <w:tabs>
          <w:tab w:val="num" w:pos="2160"/>
        </w:tabs>
        <w:ind w:left="2160" w:hanging="180"/>
      </w:pPr>
      <w:rPr>
        <w:rFonts w:cs="Times New Roman"/>
      </w:rPr>
    </w:lvl>
    <w:lvl w:ilvl="3" w:tplc="E1F62C24" w:tentative="1">
      <w:start w:val="1"/>
      <w:numFmt w:val="decimal"/>
      <w:lvlText w:val="%4."/>
      <w:lvlJc w:val="left"/>
      <w:pPr>
        <w:tabs>
          <w:tab w:val="num" w:pos="2880"/>
        </w:tabs>
        <w:ind w:left="2880" w:hanging="360"/>
      </w:pPr>
      <w:rPr>
        <w:rFonts w:cs="Times New Roman"/>
      </w:rPr>
    </w:lvl>
    <w:lvl w:ilvl="4" w:tplc="A77A9628" w:tentative="1">
      <w:start w:val="1"/>
      <w:numFmt w:val="lowerLetter"/>
      <w:lvlText w:val="%5."/>
      <w:lvlJc w:val="left"/>
      <w:pPr>
        <w:tabs>
          <w:tab w:val="num" w:pos="3600"/>
        </w:tabs>
        <w:ind w:left="3600" w:hanging="360"/>
      </w:pPr>
      <w:rPr>
        <w:rFonts w:cs="Times New Roman"/>
      </w:rPr>
    </w:lvl>
    <w:lvl w:ilvl="5" w:tplc="11CE50D4" w:tentative="1">
      <w:start w:val="1"/>
      <w:numFmt w:val="lowerRoman"/>
      <w:lvlText w:val="%6."/>
      <w:lvlJc w:val="right"/>
      <w:pPr>
        <w:tabs>
          <w:tab w:val="num" w:pos="4320"/>
        </w:tabs>
        <w:ind w:left="4320" w:hanging="180"/>
      </w:pPr>
      <w:rPr>
        <w:rFonts w:cs="Times New Roman"/>
      </w:rPr>
    </w:lvl>
    <w:lvl w:ilvl="6" w:tplc="2DDCD09A" w:tentative="1">
      <w:start w:val="1"/>
      <w:numFmt w:val="decimal"/>
      <w:lvlText w:val="%7."/>
      <w:lvlJc w:val="left"/>
      <w:pPr>
        <w:tabs>
          <w:tab w:val="num" w:pos="5040"/>
        </w:tabs>
        <w:ind w:left="5040" w:hanging="360"/>
      </w:pPr>
      <w:rPr>
        <w:rFonts w:cs="Times New Roman"/>
      </w:rPr>
    </w:lvl>
    <w:lvl w:ilvl="7" w:tplc="49C8CACC" w:tentative="1">
      <w:start w:val="1"/>
      <w:numFmt w:val="lowerLetter"/>
      <w:lvlText w:val="%8."/>
      <w:lvlJc w:val="left"/>
      <w:pPr>
        <w:tabs>
          <w:tab w:val="num" w:pos="5760"/>
        </w:tabs>
        <w:ind w:left="5760" w:hanging="360"/>
      </w:pPr>
      <w:rPr>
        <w:rFonts w:cs="Times New Roman"/>
      </w:rPr>
    </w:lvl>
    <w:lvl w:ilvl="8" w:tplc="A984BC56" w:tentative="1">
      <w:start w:val="1"/>
      <w:numFmt w:val="lowerRoman"/>
      <w:lvlText w:val="%9."/>
      <w:lvlJc w:val="right"/>
      <w:pPr>
        <w:tabs>
          <w:tab w:val="num" w:pos="6480"/>
        </w:tabs>
        <w:ind w:left="6480" w:hanging="180"/>
      </w:pPr>
      <w:rPr>
        <w:rFonts w:cs="Times New Roman"/>
      </w:rPr>
    </w:lvl>
  </w:abstractNum>
  <w:abstractNum w:abstractNumId="38">
    <w:nsid w:val="769F11F3"/>
    <w:multiLevelType w:val="hybridMultilevel"/>
    <w:tmpl w:val="AF40D418"/>
    <w:lvl w:ilvl="0" w:tplc="04050017">
      <w:start w:val="1"/>
      <w:numFmt w:val="bullet"/>
      <w:lvlText w:val="-"/>
      <w:lvlJc w:val="left"/>
      <w:pPr>
        <w:ind w:left="1287" w:hanging="360"/>
      </w:pPr>
      <w:rPr>
        <w:rFonts w:ascii="Times New Roman" w:hAnsi="Times New Roman" w:cs="Times New Roman" w:hint="default"/>
      </w:rPr>
    </w:lvl>
    <w:lvl w:ilvl="1" w:tplc="04050019" w:tentative="1">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39">
    <w:nsid w:val="77FC5BFD"/>
    <w:multiLevelType w:val="hybridMultilevel"/>
    <w:tmpl w:val="CFB4B9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7ACB0587"/>
    <w:multiLevelType w:val="singleLevel"/>
    <w:tmpl w:val="5A3E972E"/>
    <w:lvl w:ilvl="0">
      <w:start w:val="4"/>
      <w:numFmt w:val="bullet"/>
      <w:pStyle w:val="odrky"/>
      <w:lvlText w:val="-"/>
      <w:lvlJc w:val="left"/>
      <w:pPr>
        <w:tabs>
          <w:tab w:val="num" w:pos="420"/>
        </w:tabs>
        <w:ind w:left="420" w:hanging="360"/>
      </w:pPr>
      <w:rPr>
        <w:sz w:val="20"/>
      </w:rPr>
    </w:lvl>
  </w:abstractNum>
  <w:abstractNum w:abstractNumId="41">
    <w:nsid w:val="7DE80FF3"/>
    <w:multiLevelType w:val="hybridMultilevel"/>
    <w:tmpl w:val="1A76A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F2A44F8"/>
    <w:multiLevelType w:val="hybridMultilevel"/>
    <w:tmpl w:val="4E0805CE"/>
    <w:lvl w:ilvl="0" w:tplc="BD889046">
      <w:start w:val="1"/>
      <w:numFmt w:val="bullet"/>
      <w:lvlText w:val=""/>
      <w:lvlJc w:val="left"/>
      <w:pPr>
        <w:ind w:left="930" w:hanging="570"/>
      </w:pPr>
      <w:rPr>
        <w:rFonts w:ascii="Wingdings" w:hAnsi="Wingdings" w:hint="default"/>
      </w:rPr>
    </w:lvl>
    <w:lvl w:ilvl="1" w:tplc="4E9ADA7E">
      <w:start w:val="1"/>
      <w:numFmt w:val="bullet"/>
      <w:lvlText w:val="o"/>
      <w:lvlJc w:val="left"/>
      <w:pPr>
        <w:ind w:left="1440" w:hanging="360"/>
      </w:pPr>
      <w:rPr>
        <w:rFonts w:ascii="Courier New" w:hAnsi="Courier New" w:hint="default"/>
      </w:rPr>
    </w:lvl>
    <w:lvl w:ilvl="2" w:tplc="9D08EA8A">
      <w:start w:val="1"/>
      <w:numFmt w:val="bullet"/>
      <w:lvlText w:val=""/>
      <w:lvlJc w:val="left"/>
      <w:pPr>
        <w:ind w:left="2160" w:hanging="360"/>
      </w:pPr>
      <w:rPr>
        <w:rFonts w:ascii="Wingdings" w:hAnsi="Wingdings" w:hint="default"/>
      </w:rPr>
    </w:lvl>
    <w:lvl w:ilvl="3" w:tplc="3578A672">
      <w:start w:val="1"/>
      <w:numFmt w:val="bullet"/>
      <w:lvlText w:val=""/>
      <w:lvlJc w:val="left"/>
      <w:pPr>
        <w:ind w:left="2880" w:hanging="360"/>
      </w:pPr>
      <w:rPr>
        <w:rFonts w:ascii="Symbol" w:hAnsi="Symbol" w:hint="default"/>
      </w:rPr>
    </w:lvl>
    <w:lvl w:ilvl="4" w:tplc="0EDEDBEC" w:tentative="1">
      <w:start w:val="1"/>
      <w:numFmt w:val="bullet"/>
      <w:lvlText w:val="o"/>
      <w:lvlJc w:val="left"/>
      <w:pPr>
        <w:ind w:left="3600" w:hanging="360"/>
      </w:pPr>
      <w:rPr>
        <w:rFonts w:ascii="Courier New" w:hAnsi="Courier New" w:hint="default"/>
      </w:rPr>
    </w:lvl>
    <w:lvl w:ilvl="5" w:tplc="8C041C50" w:tentative="1">
      <w:start w:val="1"/>
      <w:numFmt w:val="bullet"/>
      <w:lvlText w:val=""/>
      <w:lvlJc w:val="left"/>
      <w:pPr>
        <w:ind w:left="4320" w:hanging="360"/>
      </w:pPr>
      <w:rPr>
        <w:rFonts w:ascii="Wingdings" w:hAnsi="Wingdings" w:hint="default"/>
      </w:rPr>
    </w:lvl>
    <w:lvl w:ilvl="6" w:tplc="7C08CEFE" w:tentative="1">
      <w:start w:val="1"/>
      <w:numFmt w:val="bullet"/>
      <w:lvlText w:val=""/>
      <w:lvlJc w:val="left"/>
      <w:pPr>
        <w:ind w:left="5040" w:hanging="360"/>
      </w:pPr>
      <w:rPr>
        <w:rFonts w:ascii="Symbol" w:hAnsi="Symbol" w:hint="default"/>
      </w:rPr>
    </w:lvl>
    <w:lvl w:ilvl="7" w:tplc="756E73EA" w:tentative="1">
      <w:start w:val="1"/>
      <w:numFmt w:val="bullet"/>
      <w:lvlText w:val="o"/>
      <w:lvlJc w:val="left"/>
      <w:pPr>
        <w:ind w:left="5760" w:hanging="360"/>
      </w:pPr>
      <w:rPr>
        <w:rFonts w:ascii="Courier New" w:hAnsi="Courier New" w:hint="default"/>
      </w:rPr>
    </w:lvl>
    <w:lvl w:ilvl="8" w:tplc="7A266F3E"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0"/>
  </w:num>
  <w:num w:numId="5">
    <w:abstractNumId w:val="37"/>
  </w:num>
  <w:num w:numId="6">
    <w:abstractNumId w:val="14"/>
  </w:num>
  <w:num w:numId="7">
    <w:abstractNumId w:val="24"/>
  </w:num>
  <w:num w:numId="8">
    <w:abstractNumId w:val="13"/>
  </w:num>
  <w:num w:numId="9">
    <w:abstractNumId w:val="33"/>
  </w:num>
  <w:num w:numId="10">
    <w:abstractNumId w:val="42"/>
  </w:num>
  <w:num w:numId="11">
    <w:abstractNumId w:val="34"/>
  </w:num>
  <w:num w:numId="12">
    <w:abstractNumId w:val="18"/>
  </w:num>
  <w:num w:numId="13">
    <w:abstractNumId w:val="2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38"/>
  </w:num>
  <w:num w:numId="17">
    <w:abstractNumId w:val="40"/>
  </w:num>
  <w:num w:numId="18">
    <w:abstractNumId w:val="21"/>
  </w:num>
  <w:num w:numId="19">
    <w:abstractNumId w:val="30"/>
  </w:num>
  <w:num w:numId="20">
    <w:abstractNumId w:val="11"/>
  </w:num>
  <w:num w:numId="21">
    <w:abstractNumId w:val="26"/>
  </w:num>
  <w:num w:numId="22">
    <w:abstractNumId w:val="17"/>
  </w:num>
  <w:num w:numId="23">
    <w:abstractNumId w:val="16"/>
  </w:num>
  <w:num w:numId="24">
    <w:abstractNumId w:val="41"/>
  </w:num>
  <w:num w:numId="25">
    <w:abstractNumId w:val="11"/>
  </w:num>
  <w:num w:numId="26">
    <w:abstractNumId w:val="20"/>
  </w:num>
  <w:num w:numId="27">
    <w:abstractNumId w:val="31"/>
  </w:num>
  <w:num w:numId="28">
    <w:abstractNumId w:val="39"/>
  </w:num>
  <w:num w:numId="29">
    <w:abstractNumId w:val="23"/>
  </w:num>
  <w:num w:numId="30">
    <w:abstractNumId w:val="7"/>
  </w:num>
  <w:num w:numId="31">
    <w:abstractNumId w:val="29"/>
  </w:num>
  <w:num w:numId="32">
    <w:abstractNumId w:val="35"/>
  </w:num>
  <w:num w:numId="33">
    <w:abstractNumId w:val="28"/>
  </w:num>
  <w:num w:numId="34">
    <w:abstractNumId w:val="6"/>
  </w:num>
  <w:num w:numId="35">
    <w:abstractNumId w:val="9"/>
  </w:num>
  <w:num w:numId="36">
    <w:abstractNumId w:val="8"/>
  </w:num>
  <w:num w:numId="37">
    <w:abstractNumId w:val="15"/>
  </w:num>
  <w:num w:numId="38">
    <w:abstractNumId w:val="0"/>
  </w:num>
  <w:num w:numId="39">
    <w:abstractNumId w:val="10"/>
  </w:num>
  <w:num w:numId="40">
    <w:abstractNumId w:val="1"/>
  </w:num>
  <w:num w:numId="41">
    <w:abstractNumId w:val="32"/>
  </w:num>
  <w:num w:numId="42">
    <w:abstractNumId w:val="36"/>
  </w:num>
  <w:num w:numId="43">
    <w:abstractNumId w:val="27"/>
  </w:num>
  <w:num w:numId="44">
    <w:abstractNumId w:val="25"/>
  </w:num>
  <w:num w:numId="4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03878"/>
    <w:rsid w:val="00000F72"/>
    <w:rsid w:val="00001FFD"/>
    <w:rsid w:val="0000230E"/>
    <w:rsid w:val="00005FF4"/>
    <w:rsid w:val="00007147"/>
    <w:rsid w:val="00014042"/>
    <w:rsid w:val="0001475B"/>
    <w:rsid w:val="00020DD5"/>
    <w:rsid w:val="0002114D"/>
    <w:rsid w:val="000227F0"/>
    <w:rsid w:val="00026383"/>
    <w:rsid w:val="0002661A"/>
    <w:rsid w:val="00030C5D"/>
    <w:rsid w:val="00030F5D"/>
    <w:rsid w:val="000319A9"/>
    <w:rsid w:val="0003542F"/>
    <w:rsid w:val="00040C16"/>
    <w:rsid w:val="00040F24"/>
    <w:rsid w:val="00041A35"/>
    <w:rsid w:val="00042770"/>
    <w:rsid w:val="00046D16"/>
    <w:rsid w:val="00050FA1"/>
    <w:rsid w:val="00051E39"/>
    <w:rsid w:val="000528F9"/>
    <w:rsid w:val="0005316E"/>
    <w:rsid w:val="00055990"/>
    <w:rsid w:val="00057F58"/>
    <w:rsid w:val="0006065E"/>
    <w:rsid w:val="0006337B"/>
    <w:rsid w:val="000658BC"/>
    <w:rsid w:val="0006745B"/>
    <w:rsid w:val="00070999"/>
    <w:rsid w:val="00071289"/>
    <w:rsid w:val="00072C6D"/>
    <w:rsid w:val="000776AD"/>
    <w:rsid w:val="000814B6"/>
    <w:rsid w:val="000817C1"/>
    <w:rsid w:val="000817C4"/>
    <w:rsid w:val="000830D7"/>
    <w:rsid w:val="00084033"/>
    <w:rsid w:val="00084D3B"/>
    <w:rsid w:val="000858E8"/>
    <w:rsid w:val="000925B1"/>
    <w:rsid w:val="00093444"/>
    <w:rsid w:val="00094354"/>
    <w:rsid w:val="00097A56"/>
    <w:rsid w:val="000A08C7"/>
    <w:rsid w:val="000A1E3C"/>
    <w:rsid w:val="000A461E"/>
    <w:rsid w:val="000A53CD"/>
    <w:rsid w:val="000A5C32"/>
    <w:rsid w:val="000A6215"/>
    <w:rsid w:val="000A7575"/>
    <w:rsid w:val="000B0E65"/>
    <w:rsid w:val="000B17EA"/>
    <w:rsid w:val="000B2677"/>
    <w:rsid w:val="000B4F03"/>
    <w:rsid w:val="000B640A"/>
    <w:rsid w:val="000C256C"/>
    <w:rsid w:val="000C4706"/>
    <w:rsid w:val="000C7631"/>
    <w:rsid w:val="000D079D"/>
    <w:rsid w:val="000D2B9F"/>
    <w:rsid w:val="000D4CFC"/>
    <w:rsid w:val="000D7F94"/>
    <w:rsid w:val="000E00FA"/>
    <w:rsid w:val="000E1431"/>
    <w:rsid w:val="000E272F"/>
    <w:rsid w:val="000E2753"/>
    <w:rsid w:val="000E35E6"/>
    <w:rsid w:val="000E3A73"/>
    <w:rsid w:val="000E5E4D"/>
    <w:rsid w:val="000E62C5"/>
    <w:rsid w:val="000E729D"/>
    <w:rsid w:val="000E72DF"/>
    <w:rsid w:val="000F096E"/>
    <w:rsid w:val="000F47AA"/>
    <w:rsid w:val="000F4B42"/>
    <w:rsid w:val="0010109D"/>
    <w:rsid w:val="00103192"/>
    <w:rsid w:val="001031F7"/>
    <w:rsid w:val="001037C8"/>
    <w:rsid w:val="00104811"/>
    <w:rsid w:val="0010554C"/>
    <w:rsid w:val="00105A3D"/>
    <w:rsid w:val="001130EC"/>
    <w:rsid w:val="001138F0"/>
    <w:rsid w:val="00114580"/>
    <w:rsid w:val="001151FA"/>
    <w:rsid w:val="001174AF"/>
    <w:rsid w:val="00120A67"/>
    <w:rsid w:val="00121AF8"/>
    <w:rsid w:val="00122C65"/>
    <w:rsid w:val="001245FA"/>
    <w:rsid w:val="00127DD7"/>
    <w:rsid w:val="00136D36"/>
    <w:rsid w:val="001407A1"/>
    <w:rsid w:val="00141756"/>
    <w:rsid w:val="00142B3D"/>
    <w:rsid w:val="001544CC"/>
    <w:rsid w:val="00154E03"/>
    <w:rsid w:val="00155029"/>
    <w:rsid w:val="0015535A"/>
    <w:rsid w:val="00160C79"/>
    <w:rsid w:val="00161AB8"/>
    <w:rsid w:val="001641F4"/>
    <w:rsid w:val="00165E99"/>
    <w:rsid w:val="0016711C"/>
    <w:rsid w:val="001719D2"/>
    <w:rsid w:val="0018151B"/>
    <w:rsid w:val="00181F74"/>
    <w:rsid w:val="00184A92"/>
    <w:rsid w:val="00187771"/>
    <w:rsid w:val="00187924"/>
    <w:rsid w:val="0019071E"/>
    <w:rsid w:val="00192211"/>
    <w:rsid w:val="001A0400"/>
    <w:rsid w:val="001A2498"/>
    <w:rsid w:val="001A256F"/>
    <w:rsid w:val="001B10D0"/>
    <w:rsid w:val="001B57C9"/>
    <w:rsid w:val="001B5C26"/>
    <w:rsid w:val="001C1D04"/>
    <w:rsid w:val="001C249E"/>
    <w:rsid w:val="001C2607"/>
    <w:rsid w:val="001C29E2"/>
    <w:rsid w:val="001C4D5B"/>
    <w:rsid w:val="001D4B33"/>
    <w:rsid w:val="001D6CE5"/>
    <w:rsid w:val="001E2CF1"/>
    <w:rsid w:val="001E5404"/>
    <w:rsid w:val="001E69DC"/>
    <w:rsid w:val="001F0EEE"/>
    <w:rsid w:val="001F60D6"/>
    <w:rsid w:val="001F786B"/>
    <w:rsid w:val="002040F5"/>
    <w:rsid w:val="00206DD9"/>
    <w:rsid w:val="0020719B"/>
    <w:rsid w:val="00207B86"/>
    <w:rsid w:val="00207CDA"/>
    <w:rsid w:val="00215BA5"/>
    <w:rsid w:val="00222285"/>
    <w:rsid w:val="00225C2A"/>
    <w:rsid w:val="00227962"/>
    <w:rsid w:val="00230005"/>
    <w:rsid w:val="00231173"/>
    <w:rsid w:val="002359D2"/>
    <w:rsid w:val="002368F5"/>
    <w:rsid w:val="00237C47"/>
    <w:rsid w:val="0024457A"/>
    <w:rsid w:val="00245EA5"/>
    <w:rsid w:val="00246A1C"/>
    <w:rsid w:val="002511B3"/>
    <w:rsid w:val="00251ED3"/>
    <w:rsid w:val="00252FBA"/>
    <w:rsid w:val="00253F66"/>
    <w:rsid w:val="002545E2"/>
    <w:rsid w:val="00254F2F"/>
    <w:rsid w:val="00256FF7"/>
    <w:rsid w:val="00260059"/>
    <w:rsid w:val="00260668"/>
    <w:rsid w:val="00261CD6"/>
    <w:rsid w:val="00262509"/>
    <w:rsid w:val="0026409F"/>
    <w:rsid w:val="00272F64"/>
    <w:rsid w:val="002772F5"/>
    <w:rsid w:val="00280895"/>
    <w:rsid w:val="00281B1F"/>
    <w:rsid w:val="00293500"/>
    <w:rsid w:val="00295B33"/>
    <w:rsid w:val="002962DB"/>
    <w:rsid w:val="00297338"/>
    <w:rsid w:val="002A0341"/>
    <w:rsid w:val="002A1311"/>
    <w:rsid w:val="002A4E04"/>
    <w:rsid w:val="002A7F73"/>
    <w:rsid w:val="002B0165"/>
    <w:rsid w:val="002B3141"/>
    <w:rsid w:val="002B4C5C"/>
    <w:rsid w:val="002B4D63"/>
    <w:rsid w:val="002B6715"/>
    <w:rsid w:val="002C1619"/>
    <w:rsid w:val="002C2DAE"/>
    <w:rsid w:val="002C576F"/>
    <w:rsid w:val="002C5B43"/>
    <w:rsid w:val="002C6ED4"/>
    <w:rsid w:val="002D1074"/>
    <w:rsid w:val="002D3ECD"/>
    <w:rsid w:val="002D42A7"/>
    <w:rsid w:val="002D448D"/>
    <w:rsid w:val="002D57C6"/>
    <w:rsid w:val="002E1E92"/>
    <w:rsid w:val="002E2126"/>
    <w:rsid w:val="002E2762"/>
    <w:rsid w:val="002E3869"/>
    <w:rsid w:val="002E4A8F"/>
    <w:rsid w:val="002E6AD9"/>
    <w:rsid w:val="002E6F72"/>
    <w:rsid w:val="002F0668"/>
    <w:rsid w:val="002F1EA3"/>
    <w:rsid w:val="002F25D4"/>
    <w:rsid w:val="002F4137"/>
    <w:rsid w:val="002F4700"/>
    <w:rsid w:val="002F608C"/>
    <w:rsid w:val="002F718C"/>
    <w:rsid w:val="00300003"/>
    <w:rsid w:val="003013B3"/>
    <w:rsid w:val="003024D9"/>
    <w:rsid w:val="00302C1D"/>
    <w:rsid w:val="00304A6C"/>
    <w:rsid w:val="003062ED"/>
    <w:rsid w:val="0030665E"/>
    <w:rsid w:val="003071D5"/>
    <w:rsid w:val="00311718"/>
    <w:rsid w:val="003120CE"/>
    <w:rsid w:val="00314829"/>
    <w:rsid w:val="003210C2"/>
    <w:rsid w:val="00322F59"/>
    <w:rsid w:val="00330659"/>
    <w:rsid w:val="00332ACE"/>
    <w:rsid w:val="0033346C"/>
    <w:rsid w:val="003357EB"/>
    <w:rsid w:val="003370F4"/>
    <w:rsid w:val="003441C5"/>
    <w:rsid w:val="00347A00"/>
    <w:rsid w:val="00351589"/>
    <w:rsid w:val="003546C3"/>
    <w:rsid w:val="00355C3F"/>
    <w:rsid w:val="003617A4"/>
    <w:rsid w:val="00361B66"/>
    <w:rsid w:val="00362E11"/>
    <w:rsid w:val="0036348C"/>
    <w:rsid w:val="00365804"/>
    <w:rsid w:val="00367168"/>
    <w:rsid w:val="00367E3E"/>
    <w:rsid w:val="00371A1A"/>
    <w:rsid w:val="00377B48"/>
    <w:rsid w:val="003843DE"/>
    <w:rsid w:val="00384E89"/>
    <w:rsid w:val="0039165D"/>
    <w:rsid w:val="00391DCB"/>
    <w:rsid w:val="00394E95"/>
    <w:rsid w:val="003A0E35"/>
    <w:rsid w:val="003A3C4A"/>
    <w:rsid w:val="003A6054"/>
    <w:rsid w:val="003B4235"/>
    <w:rsid w:val="003B5EA3"/>
    <w:rsid w:val="003C0440"/>
    <w:rsid w:val="003C175C"/>
    <w:rsid w:val="003C2A50"/>
    <w:rsid w:val="003C3C07"/>
    <w:rsid w:val="003C4478"/>
    <w:rsid w:val="003C4A32"/>
    <w:rsid w:val="003C672C"/>
    <w:rsid w:val="003D0767"/>
    <w:rsid w:val="003D161E"/>
    <w:rsid w:val="003D3674"/>
    <w:rsid w:val="003D47B5"/>
    <w:rsid w:val="003D6A47"/>
    <w:rsid w:val="003D7D96"/>
    <w:rsid w:val="003E1678"/>
    <w:rsid w:val="003E1E0D"/>
    <w:rsid w:val="003E3413"/>
    <w:rsid w:val="003F1355"/>
    <w:rsid w:val="003F4A4C"/>
    <w:rsid w:val="003F4E7F"/>
    <w:rsid w:val="003F59F7"/>
    <w:rsid w:val="003F6B4F"/>
    <w:rsid w:val="00401C45"/>
    <w:rsid w:val="00406BD2"/>
    <w:rsid w:val="00410594"/>
    <w:rsid w:val="00415049"/>
    <w:rsid w:val="00416BE1"/>
    <w:rsid w:val="004201FF"/>
    <w:rsid w:val="00423528"/>
    <w:rsid w:val="004242F0"/>
    <w:rsid w:val="004270FB"/>
    <w:rsid w:val="00427F12"/>
    <w:rsid w:val="00433401"/>
    <w:rsid w:val="00433A23"/>
    <w:rsid w:val="0043488C"/>
    <w:rsid w:val="00435748"/>
    <w:rsid w:val="00437795"/>
    <w:rsid w:val="00440D1A"/>
    <w:rsid w:val="004418EE"/>
    <w:rsid w:val="00444748"/>
    <w:rsid w:val="00444C92"/>
    <w:rsid w:val="0044599E"/>
    <w:rsid w:val="00451BE9"/>
    <w:rsid w:val="004564C2"/>
    <w:rsid w:val="00462AD4"/>
    <w:rsid w:val="00463051"/>
    <w:rsid w:val="00464829"/>
    <w:rsid w:val="00465142"/>
    <w:rsid w:val="0046577A"/>
    <w:rsid w:val="00471E27"/>
    <w:rsid w:val="00472422"/>
    <w:rsid w:val="004734C5"/>
    <w:rsid w:val="004746E4"/>
    <w:rsid w:val="00474BE5"/>
    <w:rsid w:val="00487193"/>
    <w:rsid w:val="00492BB7"/>
    <w:rsid w:val="00493AB9"/>
    <w:rsid w:val="00494CCA"/>
    <w:rsid w:val="00495631"/>
    <w:rsid w:val="00496FFD"/>
    <w:rsid w:val="00497414"/>
    <w:rsid w:val="004A04EF"/>
    <w:rsid w:val="004A6428"/>
    <w:rsid w:val="004A64FD"/>
    <w:rsid w:val="004A6C85"/>
    <w:rsid w:val="004B47E6"/>
    <w:rsid w:val="004B5BA0"/>
    <w:rsid w:val="004B7605"/>
    <w:rsid w:val="004C1EB4"/>
    <w:rsid w:val="004C360B"/>
    <w:rsid w:val="004C371B"/>
    <w:rsid w:val="004C38E9"/>
    <w:rsid w:val="004C5E45"/>
    <w:rsid w:val="004C605E"/>
    <w:rsid w:val="004C7269"/>
    <w:rsid w:val="004D039C"/>
    <w:rsid w:val="004D40C1"/>
    <w:rsid w:val="004D6DA0"/>
    <w:rsid w:val="004D74D4"/>
    <w:rsid w:val="004E1B81"/>
    <w:rsid w:val="004E44E5"/>
    <w:rsid w:val="004E6575"/>
    <w:rsid w:val="004E78EA"/>
    <w:rsid w:val="004F2959"/>
    <w:rsid w:val="004F2A7E"/>
    <w:rsid w:val="004F3BFA"/>
    <w:rsid w:val="004F41F2"/>
    <w:rsid w:val="004F51EA"/>
    <w:rsid w:val="004F608D"/>
    <w:rsid w:val="00500925"/>
    <w:rsid w:val="00501774"/>
    <w:rsid w:val="0050197B"/>
    <w:rsid w:val="00506394"/>
    <w:rsid w:val="005125C1"/>
    <w:rsid w:val="00514615"/>
    <w:rsid w:val="00515BBA"/>
    <w:rsid w:val="00516C20"/>
    <w:rsid w:val="00524346"/>
    <w:rsid w:val="00531DD8"/>
    <w:rsid w:val="0053424C"/>
    <w:rsid w:val="00535676"/>
    <w:rsid w:val="00535B0D"/>
    <w:rsid w:val="005565A5"/>
    <w:rsid w:val="005605BE"/>
    <w:rsid w:val="00560F03"/>
    <w:rsid w:val="005618EE"/>
    <w:rsid w:val="005623C3"/>
    <w:rsid w:val="00562FA3"/>
    <w:rsid w:val="00564742"/>
    <w:rsid w:val="005647AE"/>
    <w:rsid w:val="00564CC3"/>
    <w:rsid w:val="00567F0D"/>
    <w:rsid w:val="00577B7B"/>
    <w:rsid w:val="0058047D"/>
    <w:rsid w:val="00580677"/>
    <w:rsid w:val="00582A7B"/>
    <w:rsid w:val="00582DF9"/>
    <w:rsid w:val="00584475"/>
    <w:rsid w:val="0058525F"/>
    <w:rsid w:val="005859FD"/>
    <w:rsid w:val="00585F85"/>
    <w:rsid w:val="00587470"/>
    <w:rsid w:val="0058768E"/>
    <w:rsid w:val="00587E28"/>
    <w:rsid w:val="00590AA9"/>
    <w:rsid w:val="0059114C"/>
    <w:rsid w:val="0059303C"/>
    <w:rsid w:val="005960EE"/>
    <w:rsid w:val="005A0094"/>
    <w:rsid w:val="005A10EF"/>
    <w:rsid w:val="005A5294"/>
    <w:rsid w:val="005A7736"/>
    <w:rsid w:val="005B12AD"/>
    <w:rsid w:val="005B28B1"/>
    <w:rsid w:val="005B3958"/>
    <w:rsid w:val="005B5BB4"/>
    <w:rsid w:val="005B5C48"/>
    <w:rsid w:val="005B6720"/>
    <w:rsid w:val="005B7871"/>
    <w:rsid w:val="005C0472"/>
    <w:rsid w:val="005C0D4A"/>
    <w:rsid w:val="005C0D7C"/>
    <w:rsid w:val="005C173A"/>
    <w:rsid w:val="005C223B"/>
    <w:rsid w:val="005C2463"/>
    <w:rsid w:val="005C261C"/>
    <w:rsid w:val="005C331E"/>
    <w:rsid w:val="005C33E9"/>
    <w:rsid w:val="005C3FE5"/>
    <w:rsid w:val="005C57E4"/>
    <w:rsid w:val="005C6A36"/>
    <w:rsid w:val="005D0854"/>
    <w:rsid w:val="005D1F2A"/>
    <w:rsid w:val="005D4926"/>
    <w:rsid w:val="005D49A7"/>
    <w:rsid w:val="005D75D3"/>
    <w:rsid w:val="005E1668"/>
    <w:rsid w:val="005E1F79"/>
    <w:rsid w:val="005E3D56"/>
    <w:rsid w:val="005E4F55"/>
    <w:rsid w:val="005E5090"/>
    <w:rsid w:val="005F088E"/>
    <w:rsid w:val="005F2022"/>
    <w:rsid w:val="005F3A7F"/>
    <w:rsid w:val="005F46CC"/>
    <w:rsid w:val="005F4FB8"/>
    <w:rsid w:val="005F5280"/>
    <w:rsid w:val="006006F5"/>
    <w:rsid w:val="00603A42"/>
    <w:rsid w:val="0060415D"/>
    <w:rsid w:val="00604D2D"/>
    <w:rsid w:val="00604D7A"/>
    <w:rsid w:val="0060776F"/>
    <w:rsid w:val="006100B5"/>
    <w:rsid w:val="00612A06"/>
    <w:rsid w:val="0061385B"/>
    <w:rsid w:val="006151CA"/>
    <w:rsid w:val="0061695A"/>
    <w:rsid w:val="00625A1C"/>
    <w:rsid w:val="006261AE"/>
    <w:rsid w:val="00626FC6"/>
    <w:rsid w:val="00632BBD"/>
    <w:rsid w:val="00634436"/>
    <w:rsid w:val="0063509F"/>
    <w:rsid w:val="00637591"/>
    <w:rsid w:val="00640317"/>
    <w:rsid w:val="00640C7C"/>
    <w:rsid w:val="006414D4"/>
    <w:rsid w:val="00641994"/>
    <w:rsid w:val="006432F2"/>
    <w:rsid w:val="00643944"/>
    <w:rsid w:val="0064431C"/>
    <w:rsid w:val="00645A60"/>
    <w:rsid w:val="00651F9D"/>
    <w:rsid w:val="006523C8"/>
    <w:rsid w:val="00653B6C"/>
    <w:rsid w:val="006547FF"/>
    <w:rsid w:val="00657721"/>
    <w:rsid w:val="0066069D"/>
    <w:rsid w:val="00660E56"/>
    <w:rsid w:val="00663FFF"/>
    <w:rsid w:val="00664CDD"/>
    <w:rsid w:val="00665435"/>
    <w:rsid w:val="00665A93"/>
    <w:rsid w:val="00666242"/>
    <w:rsid w:val="006669D3"/>
    <w:rsid w:val="00667922"/>
    <w:rsid w:val="006729FF"/>
    <w:rsid w:val="00672BEE"/>
    <w:rsid w:val="006743FB"/>
    <w:rsid w:val="00675FA4"/>
    <w:rsid w:val="006821FE"/>
    <w:rsid w:val="00683768"/>
    <w:rsid w:val="006855D7"/>
    <w:rsid w:val="00686ADC"/>
    <w:rsid w:val="00687CE9"/>
    <w:rsid w:val="00692F00"/>
    <w:rsid w:val="00694134"/>
    <w:rsid w:val="006963E2"/>
    <w:rsid w:val="006964C0"/>
    <w:rsid w:val="00697AFC"/>
    <w:rsid w:val="006A279E"/>
    <w:rsid w:val="006A3BC5"/>
    <w:rsid w:val="006B0610"/>
    <w:rsid w:val="006B5312"/>
    <w:rsid w:val="006B6B0C"/>
    <w:rsid w:val="006C3236"/>
    <w:rsid w:val="006C364A"/>
    <w:rsid w:val="006C4CB0"/>
    <w:rsid w:val="006C54EC"/>
    <w:rsid w:val="006C5508"/>
    <w:rsid w:val="006D2497"/>
    <w:rsid w:val="006D528F"/>
    <w:rsid w:val="006D62D6"/>
    <w:rsid w:val="006D73B4"/>
    <w:rsid w:val="006D7A1E"/>
    <w:rsid w:val="006E086C"/>
    <w:rsid w:val="006E51C4"/>
    <w:rsid w:val="006E539F"/>
    <w:rsid w:val="006E641A"/>
    <w:rsid w:val="006E6733"/>
    <w:rsid w:val="006F0DA3"/>
    <w:rsid w:val="006F10EF"/>
    <w:rsid w:val="006F3A7D"/>
    <w:rsid w:val="006F5238"/>
    <w:rsid w:val="006F62BD"/>
    <w:rsid w:val="00700D8A"/>
    <w:rsid w:val="00702B7A"/>
    <w:rsid w:val="00702E9F"/>
    <w:rsid w:val="00705C36"/>
    <w:rsid w:val="007118F0"/>
    <w:rsid w:val="0071211E"/>
    <w:rsid w:val="00712323"/>
    <w:rsid w:val="0071269D"/>
    <w:rsid w:val="00717E94"/>
    <w:rsid w:val="00720296"/>
    <w:rsid w:val="00720570"/>
    <w:rsid w:val="007209FD"/>
    <w:rsid w:val="00720BFF"/>
    <w:rsid w:val="00721061"/>
    <w:rsid w:val="0072429D"/>
    <w:rsid w:val="00724313"/>
    <w:rsid w:val="00725E1F"/>
    <w:rsid w:val="00726A34"/>
    <w:rsid w:val="00726D1F"/>
    <w:rsid w:val="00727AC2"/>
    <w:rsid w:val="0073444B"/>
    <w:rsid w:val="007373CF"/>
    <w:rsid w:val="00737C75"/>
    <w:rsid w:val="00741443"/>
    <w:rsid w:val="00743E69"/>
    <w:rsid w:val="0075171E"/>
    <w:rsid w:val="00756ADA"/>
    <w:rsid w:val="00760460"/>
    <w:rsid w:val="007610F2"/>
    <w:rsid w:val="007620FE"/>
    <w:rsid w:val="00762917"/>
    <w:rsid w:val="0076445D"/>
    <w:rsid w:val="00770461"/>
    <w:rsid w:val="00772638"/>
    <w:rsid w:val="00772A29"/>
    <w:rsid w:val="00774092"/>
    <w:rsid w:val="0077612C"/>
    <w:rsid w:val="00776733"/>
    <w:rsid w:val="007770ED"/>
    <w:rsid w:val="00777B28"/>
    <w:rsid w:val="00777C8C"/>
    <w:rsid w:val="00787CFD"/>
    <w:rsid w:val="00793EE0"/>
    <w:rsid w:val="007955EF"/>
    <w:rsid w:val="0079635B"/>
    <w:rsid w:val="00796CB0"/>
    <w:rsid w:val="007A3C28"/>
    <w:rsid w:val="007B2202"/>
    <w:rsid w:val="007B2A42"/>
    <w:rsid w:val="007B340C"/>
    <w:rsid w:val="007B3EBB"/>
    <w:rsid w:val="007B6133"/>
    <w:rsid w:val="007B770A"/>
    <w:rsid w:val="007C0A95"/>
    <w:rsid w:val="007C1593"/>
    <w:rsid w:val="007C1827"/>
    <w:rsid w:val="007C1D82"/>
    <w:rsid w:val="007C350D"/>
    <w:rsid w:val="007C35BC"/>
    <w:rsid w:val="007D060D"/>
    <w:rsid w:val="007D1680"/>
    <w:rsid w:val="007D299F"/>
    <w:rsid w:val="007D2A34"/>
    <w:rsid w:val="007E1701"/>
    <w:rsid w:val="007E6AD0"/>
    <w:rsid w:val="007E79FA"/>
    <w:rsid w:val="007F1A8D"/>
    <w:rsid w:val="007F23AE"/>
    <w:rsid w:val="007F3F4C"/>
    <w:rsid w:val="007F5673"/>
    <w:rsid w:val="007F57E6"/>
    <w:rsid w:val="008007F7"/>
    <w:rsid w:val="0080405B"/>
    <w:rsid w:val="0080580F"/>
    <w:rsid w:val="00807AD2"/>
    <w:rsid w:val="008105BC"/>
    <w:rsid w:val="0081214F"/>
    <w:rsid w:val="00813D54"/>
    <w:rsid w:val="00820C6E"/>
    <w:rsid w:val="008212F9"/>
    <w:rsid w:val="0082136E"/>
    <w:rsid w:val="00822AB1"/>
    <w:rsid w:val="00824C3F"/>
    <w:rsid w:val="0082554A"/>
    <w:rsid w:val="00833951"/>
    <w:rsid w:val="008340B4"/>
    <w:rsid w:val="00834265"/>
    <w:rsid w:val="0083488C"/>
    <w:rsid w:val="00834E6B"/>
    <w:rsid w:val="008400D4"/>
    <w:rsid w:val="00840703"/>
    <w:rsid w:val="00841B44"/>
    <w:rsid w:val="00843385"/>
    <w:rsid w:val="00846B0D"/>
    <w:rsid w:val="008526C9"/>
    <w:rsid w:val="0085393B"/>
    <w:rsid w:val="008577AC"/>
    <w:rsid w:val="00862040"/>
    <w:rsid w:val="00863F36"/>
    <w:rsid w:val="00870062"/>
    <w:rsid w:val="00871C8F"/>
    <w:rsid w:val="00871E59"/>
    <w:rsid w:val="00871E74"/>
    <w:rsid w:val="00875285"/>
    <w:rsid w:val="0087532A"/>
    <w:rsid w:val="00875DBF"/>
    <w:rsid w:val="008778BB"/>
    <w:rsid w:val="00880FB4"/>
    <w:rsid w:val="00881123"/>
    <w:rsid w:val="008839AD"/>
    <w:rsid w:val="00885AA1"/>
    <w:rsid w:val="00890356"/>
    <w:rsid w:val="00893265"/>
    <w:rsid w:val="008941B4"/>
    <w:rsid w:val="00896D0C"/>
    <w:rsid w:val="00897358"/>
    <w:rsid w:val="008A3CC4"/>
    <w:rsid w:val="008A4B4B"/>
    <w:rsid w:val="008A4BE4"/>
    <w:rsid w:val="008A5E17"/>
    <w:rsid w:val="008A774B"/>
    <w:rsid w:val="008B1433"/>
    <w:rsid w:val="008B1601"/>
    <w:rsid w:val="008C0021"/>
    <w:rsid w:val="008C2830"/>
    <w:rsid w:val="008C29EA"/>
    <w:rsid w:val="008C2C33"/>
    <w:rsid w:val="008C69FF"/>
    <w:rsid w:val="008C7DD9"/>
    <w:rsid w:val="008D1003"/>
    <w:rsid w:val="008D2A77"/>
    <w:rsid w:val="008D5843"/>
    <w:rsid w:val="008D5C14"/>
    <w:rsid w:val="008D783C"/>
    <w:rsid w:val="008E328C"/>
    <w:rsid w:val="008E613D"/>
    <w:rsid w:val="008F7097"/>
    <w:rsid w:val="008F72A6"/>
    <w:rsid w:val="0090098F"/>
    <w:rsid w:val="00900BF4"/>
    <w:rsid w:val="00901DC0"/>
    <w:rsid w:val="00902305"/>
    <w:rsid w:val="009025A8"/>
    <w:rsid w:val="009046DD"/>
    <w:rsid w:val="00904CC1"/>
    <w:rsid w:val="00906DED"/>
    <w:rsid w:val="009106D4"/>
    <w:rsid w:val="00910D53"/>
    <w:rsid w:val="00911CD9"/>
    <w:rsid w:val="009132D8"/>
    <w:rsid w:val="00915708"/>
    <w:rsid w:val="009175EB"/>
    <w:rsid w:val="00917A3D"/>
    <w:rsid w:val="00917C88"/>
    <w:rsid w:val="009279CE"/>
    <w:rsid w:val="009279D4"/>
    <w:rsid w:val="00933BBD"/>
    <w:rsid w:val="00933D75"/>
    <w:rsid w:val="00933DB2"/>
    <w:rsid w:val="00934734"/>
    <w:rsid w:val="00937172"/>
    <w:rsid w:val="0093754D"/>
    <w:rsid w:val="00937AE3"/>
    <w:rsid w:val="009424B8"/>
    <w:rsid w:val="00944E4C"/>
    <w:rsid w:val="0094504A"/>
    <w:rsid w:val="00953FCF"/>
    <w:rsid w:val="00955B32"/>
    <w:rsid w:val="00957443"/>
    <w:rsid w:val="00962DFB"/>
    <w:rsid w:val="00962E95"/>
    <w:rsid w:val="0096365F"/>
    <w:rsid w:val="00965BD2"/>
    <w:rsid w:val="00971B73"/>
    <w:rsid w:val="009758EA"/>
    <w:rsid w:val="009772DA"/>
    <w:rsid w:val="009806F4"/>
    <w:rsid w:val="00981621"/>
    <w:rsid w:val="0098371B"/>
    <w:rsid w:val="009901DB"/>
    <w:rsid w:val="00992865"/>
    <w:rsid w:val="00992F1C"/>
    <w:rsid w:val="00995477"/>
    <w:rsid w:val="00995C53"/>
    <w:rsid w:val="009969DA"/>
    <w:rsid w:val="009A078F"/>
    <w:rsid w:val="009A0C24"/>
    <w:rsid w:val="009B0164"/>
    <w:rsid w:val="009B093C"/>
    <w:rsid w:val="009B0AFE"/>
    <w:rsid w:val="009B2361"/>
    <w:rsid w:val="009B65E2"/>
    <w:rsid w:val="009C1F8E"/>
    <w:rsid w:val="009C39D3"/>
    <w:rsid w:val="009C5EE3"/>
    <w:rsid w:val="009C6799"/>
    <w:rsid w:val="009C71FD"/>
    <w:rsid w:val="009D4962"/>
    <w:rsid w:val="009D591F"/>
    <w:rsid w:val="009D74C0"/>
    <w:rsid w:val="009E0B6C"/>
    <w:rsid w:val="009E2D9F"/>
    <w:rsid w:val="009F04D6"/>
    <w:rsid w:val="009F09E8"/>
    <w:rsid w:val="009F0AAA"/>
    <w:rsid w:val="009F2261"/>
    <w:rsid w:val="009F2F54"/>
    <w:rsid w:val="009F4535"/>
    <w:rsid w:val="00A03878"/>
    <w:rsid w:val="00A04B0C"/>
    <w:rsid w:val="00A04F15"/>
    <w:rsid w:val="00A061EB"/>
    <w:rsid w:val="00A1012E"/>
    <w:rsid w:val="00A10436"/>
    <w:rsid w:val="00A12341"/>
    <w:rsid w:val="00A1273D"/>
    <w:rsid w:val="00A13B4A"/>
    <w:rsid w:val="00A16955"/>
    <w:rsid w:val="00A16F45"/>
    <w:rsid w:val="00A17816"/>
    <w:rsid w:val="00A2123D"/>
    <w:rsid w:val="00A224EA"/>
    <w:rsid w:val="00A232BA"/>
    <w:rsid w:val="00A243DB"/>
    <w:rsid w:val="00A368B6"/>
    <w:rsid w:val="00A36CDD"/>
    <w:rsid w:val="00A42358"/>
    <w:rsid w:val="00A43E67"/>
    <w:rsid w:val="00A45658"/>
    <w:rsid w:val="00A460B8"/>
    <w:rsid w:val="00A534FF"/>
    <w:rsid w:val="00A62929"/>
    <w:rsid w:val="00A6386A"/>
    <w:rsid w:val="00A64146"/>
    <w:rsid w:val="00A64538"/>
    <w:rsid w:val="00A64E07"/>
    <w:rsid w:val="00A6792A"/>
    <w:rsid w:val="00A70567"/>
    <w:rsid w:val="00A70ACE"/>
    <w:rsid w:val="00A70FC1"/>
    <w:rsid w:val="00A72701"/>
    <w:rsid w:val="00A750F9"/>
    <w:rsid w:val="00A77E2B"/>
    <w:rsid w:val="00A82EC1"/>
    <w:rsid w:val="00A85FAE"/>
    <w:rsid w:val="00A87F5C"/>
    <w:rsid w:val="00A904A1"/>
    <w:rsid w:val="00A936DE"/>
    <w:rsid w:val="00A94248"/>
    <w:rsid w:val="00A94B31"/>
    <w:rsid w:val="00A94BFA"/>
    <w:rsid w:val="00AA3B32"/>
    <w:rsid w:val="00AA5093"/>
    <w:rsid w:val="00AB0B66"/>
    <w:rsid w:val="00AB4559"/>
    <w:rsid w:val="00AB569B"/>
    <w:rsid w:val="00AB6B69"/>
    <w:rsid w:val="00AB740C"/>
    <w:rsid w:val="00AC011A"/>
    <w:rsid w:val="00AC350E"/>
    <w:rsid w:val="00AC5044"/>
    <w:rsid w:val="00AC6546"/>
    <w:rsid w:val="00AC6ECC"/>
    <w:rsid w:val="00AD2B66"/>
    <w:rsid w:val="00AD5805"/>
    <w:rsid w:val="00AD7288"/>
    <w:rsid w:val="00AD7A2C"/>
    <w:rsid w:val="00AE024A"/>
    <w:rsid w:val="00AE13AE"/>
    <w:rsid w:val="00AE2615"/>
    <w:rsid w:val="00AE2D43"/>
    <w:rsid w:val="00AE5345"/>
    <w:rsid w:val="00AE538E"/>
    <w:rsid w:val="00AE554A"/>
    <w:rsid w:val="00AE567E"/>
    <w:rsid w:val="00AE7725"/>
    <w:rsid w:val="00AF14F9"/>
    <w:rsid w:val="00AF2219"/>
    <w:rsid w:val="00AF47A9"/>
    <w:rsid w:val="00AF741A"/>
    <w:rsid w:val="00AF798F"/>
    <w:rsid w:val="00B01485"/>
    <w:rsid w:val="00B01DC3"/>
    <w:rsid w:val="00B070ED"/>
    <w:rsid w:val="00B07BFF"/>
    <w:rsid w:val="00B1232E"/>
    <w:rsid w:val="00B1247B"/>
    <w:rsid w:val="00B12DCE"/>
    <w:rsid w:val="00B13564"/>
    <w:rsid w:val="00B13DBE"/>
    <w:rsid w:val="00B167AC"/>
    <w:rsid w:val="00B16C04"/>
    <w:rsid w:val="00B21465"/>
    <w:rsid w:val="00B25E4D"/>
    <w:rsid w:val="00B272C8"/>
    <w:rsid w:val="00B3057F"/>
    <w:rsid w:val="00B317EE"/>
    <w:rsid w:val="00B369EC"/>
    <w:rsid w:val="00B37326"/>
    <w:rsid w:val="00B40375"/>
    <w:rsid w:val="00B40FD4"/>
    <w:rsid w:val="00B43E0A"/>
    <w:rsid w:val="00B45C7B"/>
    <w:rsid w:val="00B46266"/>
    <w:rsid w:val="00B51968"/>
    <w:rsid w:val="00B51F3E"/>
    <w:rsid w:val="00B52EB5"/>
    <w:rsid w:val="00B540FD"/>
    <w:rsid w:val="00B5743D"/>
    <w:rsid w:val="00B6164E"/>
    <w:rsid w:val="00B6411F"/>
    <w:rsid w:val="00B66C6C"/>
    <w:rsid w:val="00B67AC9"/>
    <w:rsid w:val="00B72261"/>
    <w:rsid w:val="00B72AEA"/>
    <w:rsid w:val="00B73E01"/>
    <w:rsid w:val="00B817D4"/>
    <w:rsid w:val="00B82B92"/>
    <w:rsid w:val="00B8433D"/>
    <w:rsid w:val="00B84727"/>
    <w:rsid w:val="00B85798"/>
    <w:rsid w:val="00B91547"/>
    <w:rsid w:val="00B933F1"/>
    <w:rsid w:val="00B95F08"/>
    <w:rsid w:val="00B97445"/>
    <w:rsid w:val="00B978EF"/>
    <w:rsid w:val="00BA16AA"/>
    <w:rsid w:val="00BA4A9C"/>
    <w:rsid w:val="00BA5B6F"/>
    <w:rsid w:val="00BA7244"/>
    <w:rsid w:val="00BB0225"/>
    <w:rsid w:val="00BB16FD"/>
    <w:rsid w:val="00BB530C"/>
    <w:rsid w:val="00BB61DF"/>
    <w:rsid w:val="00BB775D"/>
    <w:rsid w:val="00BC2904"/>
    <w:rsid w:val="00BD04E7"/>
    <w:rsid w:val="00BD1717"/>
    <w:rsid w:val="00BD5D10"/>
    <w:rsid w:val="00BD7C81"/>
    <w:rsid w:val="00BE39AE"/>
    <w:rsid w:val="00BE3EFB"/>
    <w:rsid w:val="00BE5B5E"/>
    <w:rsid w:val="00BE61ED"/>
    <w:rsid w:val="00BF228E"/>
    <w:rsid w:val="00BF3269"/>
    <w:rsid w:val="00C00DF2"/>
    <w:rsid w:val="00C03486"/>
    <w:rsid w:val="00C051CE"/>
    <w:rsid w:val="00C057C5"/>
    <w:rsid w:val="00C06F62"/>
    <w:rsid w:val="00C075E1"/>
    <w:rsid w:val="00C07814"/>
    <w:rsid w:val="00C1534B"/>
    <w:rsid w:val="00C20026"/>
    <w:rsid w:val="00C20CE1"/>
    <w:rsid w:val="00C21328"/>
    <w:rsid w:val="00C236D6"/>
    <w:rsid w:val="00C23845"/>
    <w:rsid w:val="00C24A43"/>
    <w:rsid w:val="00C3185F"/>
    <w:rsid w:val="00C31FFB"/>
    <w:rsid w:val="00C332AB"/>
    <w:rsid w:val="00C34926"/>
    <w:rsid w:val="00C35081"/>
    <w:rsid w:val="00C42656"/>
    <w:rsid w:val="00C43629"/>
    <w:rsid w:val="00C43CF4"/>
    <w:rsid w:val="00C44143"/>
    <w:rsid w:val="00C44A14"/>
    <w:rsid w:val="00C44D19"/>
    <w:rsid w:val="00C45B5F"/>
    <w:rsid w:val="00C45C0C"/>
    <w:rsid w:val="00C51355"/>
    <w:rsid w:val="00C5463D"/>
    <w:rsid w:val="00C54BB9"/>
    <w:rsid w:val="00C55F54"/>
    <w:rsid w:val="00C565C2"/>
    <w:rsid w:val="00C57FC1"/>
    <w:rsid w:val="00C60F71"/>
    <w:rsid w:val="00C6106B"/>
    <w:rsid w:val="00C612E8"/>
    <w:rsid w:val="00C6233F"/>
    <w:rsid w:val="00C659A3"/>
    <w:rsid w:val="00C66B76"/>
    <w:rsid w:val="00C67450"/>
    <w:rsid w:val="00C67855"/>
    <w:rsid w:val="00C72206"/>
    <w:rsid w:val="00C7248D"/>
    <w:rsid w:val="00C72B74"/>
    <w:rsid w:val="00C742EC"/>
    <w:rsid w:val="00C76E1F"/>
    <w:rsid w:val="00C82082"/>
    <w:rsid w:val="00C849A6"/>
    <w:rsid w:val="00C84E12"/>
    <w:rsid w:val="00C86B1C"/>
    <w:rsid w:val="00C87B92"/>
    <w:rsid w:val="00C900B1"/>
    <w:rsid w:val="00C917F6"/>
    <w:rsid w:val="00C94A7E"/>
    <w:rsid w:val="00C976AF"/>
    <w:rsid w:val="00CA2143"/>
    <w:rsid w:val="00CA373C"/>
    <w:rsid w:val="00CA460E"/>
    <w:rsid w:val="00CA5FEC"/>
    <w:rsid w:val="00CA63F7"/>
    <w:rsid w:val="00CA7EDA"/>
    <w:rsid w:val="00CB2B56"/>
    <w:rsid w:val="00CC0242"/>
    <w:rsid w:val="00CC04F8"/>
    <w:rsid w:val="00CC4413"/>
    <w:rsid w:val="00CC6F5D"/>
    <w:rsid w:val="00CC7B58"/>
    <w:rsid w:val="00CD0D22"/>
    <w:rsid w:val="00CD1087"/>
    <w:rsid w:val="00CD2D46"/>
    <w:rsid w:val="00CD307D"/>
    <w:rsid w:val="00CD3613"/>
    <w:rsid w:val="00CD3BA0"/>
    <w:rsid w:val="00CD61F9"/>
    <w:rsid w:val="00CD637C"/>
    <w:rsid w:val="00CD707E"/>
    <w:rsid w:val="00CD73F3"/>
    <w:rsid w:val="00CE08CC"/>
    <w:rsid w:val="00CE29D7"/>
    <w:rsid w:val="00CF2BD1"/>
    <w:rsid w:val="00CF2CFB"/>
    <w:rsid w:val="00CF4882"/>
    <w:rsid w:val="00CF5F2E"/>
    <w:rsid w:val="00CF6967"/>
    <w:rsid w:val="00D06135"/>
    <w:rsid w:val="00D0731F"/>
    <w:rsid w:val="00D10717"/>
    <w:rsid w:val="00D10C6B"/>
    <w:rsid w:val="00D123C6"/>
    <w:rsid w:val="00D12B14"/>
    <w:rsid w:val="00D14D9D"/>
    <w:rsid w:val="00D164C2"/>
    <w:rsid w:val="00D20204"/>
    <w:rsid w:val="00D205A2"/>
    <w:rsid w:val="00D20C39"/>
    <w:rsid w:val="00D23255"/>
    <w:rsid w:val="00D34236"/>
    <w:rsid w:val="00D34DEA"/>
    <w:rsid w:val="00D36AA1"/>
    <w:rsid w:val="00D43E26"/>
    <w:rsid w:val="00D44DC6"/>
    <w:rsid w:val="00D514ED"/>
    <w:rsid w:val="00D54AE5"/>
    <w:rsid w:val="00D55A65"/>
    <w:rsid w:val="00D56D23"/>
    <w:rsid w:val="00D6483C"/>
    <w:rsid w:val="00D6508D"/>
    <w:rsid w:val="00D66440"/>
    <w:rsid w:val="00D70428"/>
    <w:rsid w:val="00D70DFE"/>
    <w:rsid w:val="00D70E99"/>
    <w:rsid w:val="00D71B81"/>
    <w:rsid w:val="00D7555E"/>
    <w:rsid w:val="00D777AD"/>
    <w:rsid w:val="00D81254"/>
    <w:rsid w:val="00D90544"/>
    <w:rsid w:val="00D922F0"/>
    <w:rsid w:val="00D9317D"/>
    <w:rsid w:val="00D93951"/>
    <w:rsid w:val="00D951D4"/>
    <w:rsid w:val="00D96124"/>
    <w:rsid w:val="00D97587"/>
    <w:rsid w:val="00DA08D1"/>
    <w:rsid w:val="00DA42AF"/>
    <w:rsid w:val="00DA56DD"/>
    <w:rsid w:val="00DA5B66"/>
    <w:rsid w:val="00DA5BC9"/>
    <w:rsid w:val="00DA7B07"/>
    <w:rsid w:val="00DB076A"/>
    <w:rsid w:val="00DB2891"/>
    <w:rsid w:val="00DB4FC9"/>
    <w:rsid w:val="00DB536D"/>
    <w:rsid w:val="00DB5EDF"/>
    <w:rsid w:val="00DC40D9"/>
    <w:rsid w:val="00DC4F1A"/>
    <w:rsid w:val="00DC6720"/>
    <w:rsid w:val="00DC68F1"/>
    <w:rsid w:val="00DC7E7D"/>
    <w:rsid w:val="00DD3FE5"/>
    <w:rsid w:val="00DD4F2C"/>
    <w:rsid w:val="00DD7147"/>
    <w:rsid w:val="00DE060C"/>
    <w:rsid w:val="00DE2C3F"/>
    <w:rsid w:val="00DE5D86"/>
    <w:rsid w:val="00DF63D1"/>
    <w:rsid w:val="00E007D1"/>
    <w:rsid w:val="00E00A22"/>
    <w:rsid w:val="00E05368"/>
    <w:rsid w:val="00E06310"/>
    <w:rsid w:val="00E067FB"/>
    <w:rsid w:val="00E068F7"/>
    <w:rsid w:val="00E077F5"/>
    <w:rsid w:val="00E109E7"/>
    <w:rsid w:val="00E11A1D"/>
    <w:rsid w:val="00E126CD"/>
    <w:rsid w:val="00E15445"/>
    <w:rsid w:val="00E16629"/>
    <w:rsid w:val="00E20925"/>
    <w:rsid w:val="00E209C1"/>
    <w:rsid w:val="00E2268B"/>
    <w:rsid w:val="00E22BF7"/>
    <w:rsid w:val="00E2321F"/>
    <w:rsid w:val="00E263E8"/>
    <w:rsid w:val="00E26F20"/>
    <w:rsid w:val="00E30014"/>
    <w:rsid w:val="00E326FA"/>
    <w:rsid w:val="00E32D68"/>
    <w:rsid w:val="00E35DBC"/>
    <w:rsid w:val="00E41A09"/>
    <w:rsid w:val="00E41B1F"/>
    <w:rsid w:val="00E42F40"/>
    <w:rsid w:val="00E4343C"/>
    <w:rsid w:val="00E43E3F"/>
    <w:rsid w:val="00E45BA6"/>
    <w:rsid w:val="00E47B5F"/>
    <w:rsid w:val="00E531AD"/>
    <w:rsid w:val="00E53774"/>
    <w:rsid w:val="00E5486F"/>
    <w:rsid w:val="00E553BD"/>
    <w:rsid w:val="00E5674F"/>
    <w:rsid w:val="00E578B9"/>
    <w:rsid w:val="00E665AD"/>
    <w:rsid w:val="00E66D28"/>
    <w:rsid w:val="00E673B9"/>
    <w:rsid w:val="00E73E1F"/>
    <w:rsid w:val="00E74487"/>
    <w:rsid w:val="00E74B5D"/>
    <w:rsid w:val="00E75F23"/>
    <w:rsid w:val="00E760C8"/>
    <w:rsid w:val="00E82B87"/>
    <w:rsid w:val="00E869AE"/>
    <w:rsid w:val="00E905E3"/>
    <w:rsid w:val="00E93D8F"/>
    <w:rsid w:val="00E94A9C"/>
    <w:rsid w:val="00E95BD7"/>
    <w:rsid w:val="00E97807"/>
    <w:rsid w:val="00EA20B5"/>
    <w:rsid w:val="00EA37F4"/>
    <w:rsid w:val="00EA4CDA"/>
    <w:rsid w:val="00EA5FE6"/>
    <w:rsid w:val="00EA7726"/>
    <w:rsid w:val="00EB2FCA"/>
    <w:rsid w:val="00EB6085"/>
    <w:rsid w:val="00EB6ED7"/>
    <w:rsid w:val="00EC0372"/>
    <w:rsid w:val="00EC06D3"/>
    <w:rsid w:val="00ED12C9"/>
    <w:rsid w:val="00EE08F8"/>
    <w:rsid w:val="00EE1408"/>
    <w:rsid w:val="00EE1B35"/>
    <w:rsid w:val="00EE2A0A"/>
    <w:rsid w:val="00EE6341"/>
    <w:rsid w:val="00EE6C75"/>
    <w:rsid w:val="00EF3DC6"/>
    <w:rsid w:val="00EF513C"/>
    <w:rsid w:val="00EF5B54"/>
    <w:rsid w:val="00EF6E49"/>
    <w:rsid w:val="00EF7B7A"/>
    <w:rsid w:val="00EF7CCD"/>
    <w:rsid w:val="00F001AB"/>
    <w:rsid w:val="00F01C95"/>
    <w:rsid w:val="00F021F2"/>
    <w:rsid w:val="00F0330B"/>
    <w:rsid w:val="00F04491"/>
    <w:rsid w:val="00F04767"/>
    <w:rsid w:val="00F07474"/>
    <w:rsid w:val="00F1017A"/>
    <w:rsid w:val="00F1159F"/>
    <w:rsid w:val="00F12E32"/>
    <w:rsid w:val="00F12E8B"/>
    <w:rsid w:val="00F135C2"/>
    <w:rsid w:val="00F26251"/>
    <w:rsid w:val="00F26A15"/>
    <w:rsid w:val="00F31D19"/>
    <w:rsid w:val="00F33651"/>
    <w:rsid w:val="00F35107"/>
    <w:rsid w:val="00F37926"/>
    <w:rsid w:val="00F4150D"/>
    <w:rsid w:val="00F42162"/>
    <w:rsid w:val="00F42BD7"/>
    <w:rsid w:val="00F43122"/>
    <w:rsid w:val="00F432AA"/>
    <w:rsid w:val="00F4605E"/>
    <w:rsid w:val="00F547B5"/>
    <w:rsid w:val="00F552FF"/>
    <w:rsid w:val="00F60A35"/>
    <w:rsid w:val="00F60B1C"/>
    <w:rsid w:val="00F61A14"/>
    <w:rsid w:val="00F622A6"/>
    <w:rsid w:val="00F64AC1"/>
    <w:rsid w:val="00F65EA7"/>
    <w:rsid w:val="00F702E7"/>
    <w:rsid w:val="00F71DC0"/>
    <w:rsid w:val="00F7286C"/>
    <w:rsid w:val="00F7471D"/>
    <w:rsid w:val="00F76D29"/>
    <w:rsid w:val="00F802EB"/>
    <w:rsid w:val="00F812BC"/>
    <w:rsid w:val="00F85414"/>
    <w:rsid w:val="00F85BDF"/>
    <w:rsid w:val="00F85C09"/>
    <w:rsid w:val="00F9334D"/>
    <w:rsid w:val="00F94C64"/>
    <w:rsid w:val="00F95E24"/>
    <w:rsid w:val="00FA1B00"/>
    <w:rsid w:val="00FA3D6B"/>
    <w:rsid w:val="00FA7EE1"/>
    <w:rsid w:val="00FB36FE"/>
    <w:rsid w:val="00FB3FBF"/>
    <w:rsid w:val="00FC0E8E"/>
    <w:rsid w:val="00FC1910"/>
    <w:rsid w:val="00FC2199"/>
    <w:rsid w:val="00FC7323"/>
    <w:rsid w:val="00FD35A8"/>
    <w:rsid w:val="00FE1327"/>
    <w:rsid w:val="00FE2640"/>
    <w:rsid w:val="00FE60BF"/>
    <w:rsid w:val="00FE6367"/>
    <w:rsid w:val="00FF11D2"/>
    <w:rsid w:val="00FF1F7D"/>
    <w:rsid w:val="00FF291E"/>
    <w:rsid w:val="00FF2C8E"/>
    <w:rsid w:val="00FF350E"/>
    <w:rsid w:val="00FF59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nhideWhenUsed="0" w:qFormat="1"/>
    <w:lsdException w:name="Emphasis" w:semiHidden="0" w:uiPriority="20" w:unhideWhenUsed="0" w:qFormat="1"/>
    <w:lsdException w:name="Document Map" w:uiPriority="0"/>
    <w:lsdException w:name="Plain Text" w:uiPriority="0"/>
    <w:lsdException w:name="HTML Preformatted" w:uiPriority="0"/>
    <w:lsdException w:name="HTML Variable" w:uiPriority="0"/>
    <w:lsdException w:name="No Lis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E5486F"/>
    <w:pPr>
      <w:widowControl w:val="0"/>
      <w:suppressAutoHyphens/>
    </w:pPr>
    <w:rPr>
      <w:kern w:val="1"/>
      <w:sz w:val="24"/>
      <w:szCs w:val="24"/>
      <w:lang w:eastAsia="ar-SA"/>
    </w:rPr>
  </w:style>
  <w:style w:type="paragraph" w:styleId="Nadpis1">
    <w:name w:val="heading 1"/>
    <w:basedOn w:val="Normln"/>
    <w:next w:val="Normln"/>
    <w:link w:val="Nadpis1Char"/>
    <w:qFormat/>
    <w:rsid w:val="00663FFF"/>
    <w:pPr>
      <w:keepNext/>
      <w:numPr>
        <w:numId w:val="1"/>
      </w:numPr>
      <w:outlineLvl w:val="0"/>
    </w:pPr>
    <w:rPr>
      <w:b/>
      <w:bCs/>
      <w:u w:val="single"/>
    </w:rPr>
  </w:style>
  <w:style w:type="paragraph" w:styleId="Nadpis2">
    <w:name w:val="heading 2"/>
    <w:basedOn w:val="Nadpis"/>
    <w:next w:val="Zkladntext"/>
    <w:link w:val="Nadpis2Char"/>
    <w:uiPriority w:val="9"/>
    <w:qFormat/>
    <w:rsid w:val="00663FFF"/>
    <w:pPr>
      <w:numPr>
        <w:ilvl w:val="1"/>
        <w:numId w:val="1"/>
      </w:numPr>
      <w:outlineLvl w:val="1"/>
    </w:pPr>
    <w:rPr>
      <w:rFonts w:ascii="Times New Roman" w:hAnsi="Times New Roman"/>
      <w:b/>
      <w:bCs/>
      <w:sz w:val="36"/>
      <w:szCs w:val="36"/>
    </w:rPr>
  </w:style>
  <w:style w:type="paragraph" w:styleId="Nadpis3">
    <w:name w:val="heading 3"/>
    <w:basedOn w:val="Normln"/>
    <w:next w:val="Normln"/>
    <w:link w:val="Nadpis3Char"/>
    <w:uiPriority w:val="99"/>
    <w:qFormat/>
    <w:rsid w:val="00663FFF"/>
    <w:pPr>
      <w:keepNext/>
      <w:numPr>
        <w:ilvl w:val="2"/>
        <w:numId w:val="1"/>
      </w:numPr>
      <w:outlineLvl w:val="2"/>
    </w:pPr>
    <w:rPr>
      <w:b/>
      <w:bCs/>
    </w:rPr>
  </w:style>
  <w:style w:type="paragraph" w:styleId="Nadpis4">
    <w:name w:val="heading 4"/>
    <w:basedOn w:val="Normln"/>
    <w:next w:val="Normln"/>
    <w:link w:val="Nadpis4Char"/>
    <w:qFormat/>
    <w:rsid w:val="00663FFF"/>
    <w:pPr>
      <w:keepNext/>
      <w:ind w:left="420"/>
      <w:jc w:val="both"/>
      <w:outlineLvl w:val="3"/>
    </w:pPr>
    <w:rPr>
      <w:b/>
      <w:bCs/>
      <w:shd w:val="clear" w:color="auto" w:fill="FF0000"/>
    </w:rPr>
  </w:style>
  <w:style w:type="paragraph" w:styleId="Nadpis5">
    <w:name w:val="heading 5"/>
    <w:basedOn w:val="Normln"/>
    <w:next w:val="Normln"/>
    <w:link w:val="Nadpis5Char"/>
    <w:qFormat/>
    <w:rsid w:val="00663FFF"/>
    <w:pPr>
      <w:keepNext/>
      <w:widowControl/>
      <w:suppressAutoHyphens w:val="0"/>
      <w:ind w:left="360"/>
      <w:jc w:val="both"/>
      <w:outlineLvl w:val="4"/>
    </w:pPr>
    <w:rPr>
      <w:rFonts w:ascii="Arial" w:hAnsi="Arial" w:cs="Arial"/>
      <w:b/>
      <w:bCs/>
      <w:kern w:val="0"/>
      <w:szCs w:val="20"/>
      <w:lang w:eastAsia="cs-CZ"/>
    </w:rPr>
  </w:style>
  <w:style w:type="paragraph" w:styleId="Nadpis6">
    <w:name w:val="heading 6"/>
    <w:basedOn w:val="Normln"/>
    <w:next w:val="Normln"/>
    <w:link w:val="Nadpis6Char"/>
    <w:qFormat/>
    <w:rsid w:val="00663FFF"/>
    <w:pPr>
      <w:keepNext/>
      <w:widowControl/>
      <w:tabs>
        <w:tab w:val="left" w:pos="426"/>
      </w:tabs>
      <w:suppressAutoHyphens w:val="0"/>
      <w:jc w:val="both"/>
      <w:outlineLvl w:val="5"/>
    </w:pPr>
    <w:rPr>
      <w:rFonts w:ascii="Arial" w:hAnsi="Arial" w:cs="Arial"/>
      <w:b/>
      <w:bCs/>
      <w:kern w:val="0"/>
      <w:szCs w:val="20"/>
      <w:lang w:eastAsia="cs-CZ"/>
    </w:rPr>
  </w:style>
  <w:style w:type="paragraph" w:styleId="Nadpis7">
    <w:name w:val="heading 7"/>
    <w:basedOn w:val="Normln"/>
    <w:next w:val="Normln"/>
    <w:link w:val="Nadpis7Char"/>
    <w:qFormat/>
    <w:rsid w:val="00663FFF"/>
    <w:pPr>
      <w:keepNext/>
      <w:widowControl/>
      <w:suppressAutoHyphens w:val="0"/>
      <w:ind w:firstLine="709"/>
      <w:jc w:val="both"/>
      <w:outlineLvl w:val="6"/>
    </w:pPr>
    <w:rPr>
      <w:rFonts w:ascii="Arial" w:hAnsi="Arial" w:cs="Arial"/>
      <w:b/>
      <w:bCs/>
      <w:kern w:val="0"/>
      <w:szCs w:val="20"/>
      <w:lang w:eastAsia="cs-CZ"/>
    </w:rPr>
  </w:style>
  <w:style w:type="paragraph" w:styleId="Nadpis8">
    <w:name w:val="heading 8"/>
    <w:basedOn w:val="Normln"/>
    <w:next w:val="Normln"/>
    <w:link w:val="Nadpis8Char"/>
    <w:qFormat/>
    <w:rsid w:val="00663FFF"/>
    <w:pPr>
      <w:spacing w:before="240" w:after="60"/>
      <w:outlineLvl w:val="7"/>
    </w:pPr>
    <w:rPr>
      <w:rFonts w:ascii="Calibri" w:hAnsi="Calibri"/>
      <w:i/>
      <w:iCs/>
    </w:rPr>
  </w:style>
  <w:style w:type="paragraph" w:styleId="Nadpis9">
    <w:name w:val="heading 9"/>
    <w:basedOn w:val="Normln"/>
    <w:next w:val="Normln"/>
    <w:link w:val="Nadpis9Char"/>
    <w:qFormat/>
    <w:rsid w:val="00663FFF"/>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1544CC"/>
    <w:rPr>
      <w:rFonts w:ascii="Cambria" w:hAnsi="Cambria" w:cs="Times New Roman"/>
      <w:b/>
      <w:bCs/>
      <w:kern w:val="32"/>
      <w:sz w:val="32"/>
      <w:szCs w:val="32"/>
      <w:lang w:eastAsia="ar-SA" w:bidi="ar-SA"/>
    </w:rPr>
  </w:style>
  <w:style w:type="character" w:customStyle="1" w:styleId="Nadpis2Char">
    <w:name w:val="Nadpis 2 Char"/>
    <w:basedOn w:val="Standardnpsmoodstavce"/>
    <w:link w:val="Nadpis2"/>
    <w:uiPriority w:val="9"/>
    <w:locked/>
    <w:rsid w:val="001544CC"/>
    <w:rPr>
      <w:rFonts w:ascii="Cambria" w:hAnsi="Cambria" w:cs="Times New Roman"/>
      <w:b/>
      <w:bCs/>
      <w:i/>
      <w:iCs/>
      <w:kern w:val="1"/>
      <w:sz w:val="28"/>
      <w:szCs w:val="28"/>
      <w:lang w:eastAsia="ar-SA" w:bidi="ar-SA"/>
    </w:rPr>
  </w:style>
  <w:style w:type="character" w:customStyle="1" w:styleId="Nadpis3Char">
    <w:name w:val="Nadpis 3 Char"/>
    <w:basedOn w:val="Standardnpsmoodstavce"/>
    <w:link w:val="Nadpis3"/>
    <w:uiPriority w:val="99"/>
    <w:semiHidden/>
    <w:locked/>
    <w:rsid w:val="001544CC"/>
    <w:rPr>
      <w:rFonts w:ascii="Cambria" w:hAnsi="Cambria" w:cs="Times New Roman"/>
      <w:b/>
      <w:bCs/>
      <w:kern w:val="1"/>
      <w:sz w:val="26"/>
      <w:szCs w:val="26"/>
      <w:lang w:eastAsia="ar-SA" w:bidi="ar-SA"/>
    </w:rPr>
  </w:style>
  <w:style w:type="character" w:customStyle="1" w:styleId="Nadpis4Char">
    <w:name w:val="Nadpis 4 Char"/>
    <w:basedOn w:val="Standardnpsmoodstavce"/>
    <w:link w:val="Nadpis4"/>
    <w:uiPriority w:val="99"/>
    <w:semiHidden/>
    <w:locked/>
    <w:rsid w:val="001544CC"/>
    <w:rPr>
      <w:rFonts w:ascii="Calibri" w:hAnsi="Calibri" w:cs="Times New Roman"/>
      <w:b/>
      <w:bCs/>
      <w:kern w:val="1"/>
      <w:sz w:val="28"/>
      <w:szCs w:val="28"/>
      <w:lang w:eastAsia="ar-SA" w:bidi="ar-SA"/>
    </w:rPr>
  </w:style>
  <w:style w:type="character" w:customStyle="1" w:styleId="Nadpis5Char">
    <w:name w:val="Nadpis 5 Char"/>
    <w:basedOn w:val="Standardnpsmoodstavce"/>
    <w:link w:val="Nadpis5"/>
    <w:uiPriority w:val="99"/>
    <w:semiHidden/>
    <w:locked/>
    <w:rsid w:val="001544CC"/>
    <w:rPr>
      <w:rFonts w:ascii="Calibri" w:hAnsi="Calibri" w:cs="Times New Roman"/>
      <w:b/>
      <w:bCs/>
      <w:i/>
      <w:iCs/>
      <w:kern w:val="1"/>
      <w:sz w:val="26"/>
      <w:szCs w:val="26"/>
      <w:lang w:eastAsia="ar-SA" w:bidi="ar-SA"/>
    </w:rPr>
  </w:style>
  <w:style w:type="character" w:customStyle="1" w:styleId="Nadpis6Char">
    <w:name w:val="Nadpis 6 Char"/>
    <w:basedOn w:val="Standardnpsmoodstavce"/>
    <w:link w:val="Nadpis6"/>
    <w:uiPriority w:val="99"/>
    <w:semiHidden/>
    <w:locked/>
    <w:rsid w:val="001544CC"/>
    <w:rPr>
      <w:rFonts w:ascii="Calibri" w:hAnsi="Calibri" w:cs="Times New Roman"/>
      <w:b/>
      <w:bCs/>
      <w:kern w:val="1"/>
      <w:lang w:eastAsia="ar-SA" w:bidi="ar-SA"/>
    </w:rPr>
  </w:style>
  <w:style w:type="character" w:customStyle="1" w:styleId="Nadpis7Char">
    <w:name w:val="Nadpis 7 Char"/>
    <w:basedOn w:val="Standardnpsmoodstavce"/>
    <w:link w:val="Nadpis7"/>
    <w:uiPriority w:val="99"/>
    <w:semiHidden/>
    <w:locked/>
    <w:rsid w:val="001544CC"/>
    <w:rPr>
      <w:rFonts w:ascii="Calibri" w:hAnsi="Calibri" w:cs="Times New Roman"/>
      <w:kern w:val="1"/>
      <w:sz w:val="24"/>
      <w:szCs w:val="24"/>
      <w:lang w:eastAsia="ar-SA" w:bidi="ar-SA"/>
    </w:rPr>
  </w:style>
  <w:style w:type="character" w:customStyle="1" w:styleId="Nadpis8Char">
    <w:name w:val="Nadpis 8 Char"/>
    <w:basedOn w:val="Standardnpsmoodstavce"/>
    <w:link w:val="Nadpis8"/>
    <w:uiPriority w:val="99"/>
    <w:semiHidden/>
    <w:locked/>
    <w:rsid w:val="001544CC"/>
    <w:rPr>
      <w:rFonts w:ascii="Calibri" w:hAnsi="Calibri" w:cs="Times New Roman"/>
      <w:i/>
      <w:iCs/>
      <w:kern w:val="1"/>
      <w:sz w:val="24"/>
      <w:szCs w:val="24"/>
      <w:lang w:eastAsia="ar-SA" w:bidi="ar-SA"/>
    </w:rPr>
  </w:style>
  <w:style w:type="character" w:customStyle="1" w:styleId="Nadpis9Char">
    <w:name w:val="Nadpis 9 Char"/>
    <w:basedOn w:val="Standardnpsmoodstavce"/>
    <w:link w:val="Nadpis9"/>
    <w:uiPriority w:val="99"/>
    <w:semiHidden/>
    <w:locked/>
    <w:rsid w:val="001544CC"/>
    <w:rPr>
      <w:rFonts w:ascii="Cambria" w:hAnsi="Cambria" w:cs="Times New Roman"/>
      <w:kern w:val="1"/>
      <w:lang w:eastAsia="ar-SA" w:bidi="ar-SA"/>
    </w:rPr>
  </w:style>
  <w:style w:type="paragraph" w:customStyle="1" w:styleId="Nadpis">
    <w:name w:val="Nadpis"/>
    <w:basedOn w:val="Normln"/>
    <w:next w:val="Zkladntext"/>
    <w:rsid w:val="00663FFF"/>
    <w:pPr>
      <w:keepNext/>
      <w:spacing w:before="240" w:after="120"/>
    </w:pPr>
    <w:rPr>
      <w:rFonts w:ascii="Arial" w:hAnsi="Arial" w:cs="Tahoma"/>
      <w:sz w:val="28"/>
      <w:szCs w:val="28"/>
    </w:rPr>
  </w:style>
  <w:style w:type="paragraph" w:styleId="Zkladntext">
    <w:name w:val="Body Text"/>
    <w:basedOn w:val="Normln"/>
    <w:link w:val="ZkladntextChar"/>
    <w:rsid w:val="00663FFF"/>
    <w:pPr>
      <w:spacing w:after="120"/>
    </w:pPr>
  </w:style>
  <w:style w:type="character" w:customStyle="1" w:styleId="ZkladntextChar">
    <w:name w:val="Základní text Char"/>
    <w:basedOn w:val="Standardnpsmoodstavce"/>
    <w:link w:val="Zkladntext"/>
    <w:uiPriority w:val="99"/>
    <w:locked/>
    <w:rsid w:val="00C94A7E"/>
    <w:rPr>
      <w:rFonts w:eastAsia="Times New Roman" w:cs="Times New Roman"/>
      <w:kern w:val="1"/>
      <w:sz w:val="24"/>
      <w:lang w:val="cs-CZ" w:eastAsia="ar-SA" w:bidi="ar-SA"/>
    </w:rPr>
  </w:style>
  <w:style w:type="character" w:customStyle="1" w:styleId="WW8Num3z0">
    <w:name w:val="WW8Num3z0"/>
    <w:rsid w:val="00663FFF"/>
    <w:rPr>
      <w:rFonts w:ascii="Symbol" w:hAnsi="Symbol"/>
    </w:rPr>
  </w:style>
  <w:style w:type="character" w:customStyle="1" w:styleId="WW8Num4z0">
    <w:name w:val="WW8Num4z0"/>
    <w:rsid w:val="00663FFF"/>
    <w:rPr>
      <w:rFonts w:ascii="Symbol" w:hAnsi="Symbol"/>
      <w:sz w:val="18"/>
    </w:rPr>
  </w:style>
  <w:style w:type="character" w:customStyle="1" w:styleId="WW8Num5z0">
    <w:name w:val="WW8Num5z0"/>
    <w:rsid w:val="00663FFF"/>
    <w:rPr>
      <w:rFonts w:ascii="StarSymbol" w:eastAsia="StarSymbol"/>
    </w:rPr>
  </w:style>
  <w:style w:type="character" w:customStyle="1" w:styleId="Standardnpsmoodstavce3">
    <w:name w:val="Standardní písmo odstavce3"/>
    <w:rsid w:val="00663FFF"/>
  </w:style>
  <w:style w:type="character" w:customStyle="1" w:styleId="WW8Num6z0">
    <w:name w:val="WW8Num6z0"/>
    <w:rsid w:val="00663FFF"/>
    <w:rPr>
      <w:rFonts w:ascii="Times New Roman" w:hAnsi="Times New Roman"/>
    </w:rPr>
  </w:style>
  <w:style w:type="character" w:customStyle="1" w:styleId="WW8Num6z1">
    <w:name w:val="WW8Num6z1"/>
    <w:rsid w:val="00663FFF"/>
    <w:rPr>
      <w:rFonts w:ascii="Courier New" w:hAnsi="Courier New"/>
    </w:rPr>
  </w:style>
  <w:style w:type="character" w:customStyle="1" w:styleId="WW8Num6z2">
    <w:name w:val="WW8Num6z2"/>
    <w:rsid w:val="00663FFF"/>
    <w:rPr>
      <w:rFonts w:ascii="Wingdings" w:hAnsi="Wingdings"/>
    </w:rPr>
  </w:style>
  <w:style w:type="character" w:customStyle="1" w:styleId="WW8Num6z3">
    <w:name w:val="WW8Num6z3"/>
    <w:rsid w:val="00663FFF"/>
    <w:rPr>
      <w:rFonts w:ascii="Symbol" w:hAnsi="Symbol"/>
    </w:rPr>
  </w:style>
  <w:style w:type="character" w:customStyle="1" w:styleId="Standardnpsmoodstavce2">
    <w:name w:val="Standardní písmo odstavce2"/>
    <w:rsid w:val="00663FFF"/>
  </w:style>
  <w:style w:type="character" w:customStyle="1" w:styleId="Absatz-Standardschriftart">
    <w:name w:val="Absatz-Standardschriftart"/>
    <w:rsid w:val="00663FFF"/>
  </w:style>
  <w:style w:type="character" w:customStyle="1" w:styleId="Standardnpsmoodstavce1">
    <w:name w:val="Standardní písmo odstavce1"/>
    <w:rsid w:val="00663FFF"/>
  </w:style>
  <w:style w:type="character" w:customStyle="1" w:styleId="WW-Absatz-Standardschriftart">
    <w:name w:val="WW-Absatz-Standardschriftart"/>
    <w:rsid w:val="00663FFF"/>
  </w:style>
  <w:style w:type="character" w:customStyle="1" w:styleId="WW-Absatz-Standardschriftart1">
    <w:name w:val="WW-Absatz-Standardschriftart1"/>
    <w:rsid w:val="00663FFF"/>
  </w:style>
  <w:style w:type="character" w:customStyle="1" w:styleId="WW-Absatz-Standardschriftart11">
    <w:name w:val="WW-Absatz-Standardschriftart11"/>
    <w:rsid w:val="00663FFF"/>
  </w:style>
  <w:style w:type="character" w:customStyle="1" w:styleId="WW8Num7z0">
    <w:name w:val="WW8Num7z0"/>
    <w:rsid w:val="00663FFF"/>
    <w:rPr>
      <w:rFonts w:ascii="Times New Roman" w:hAnsi="Times New Roman"/>
    </w:rPr>
  </w:style>
  <w:style w:type="character" w:customStyle="1" w:styleId="WW8Num8z0">
    <w:name w:val="WW8Num8z0"/>
    <w:rsid w:val="00663FFF"/>
    <w:rPr>
      <w:rFonts w:ascii="Symbol" w:hAnsi="Symbol"/>
    </w:rPr>
  </w:style>
  <w:style w:type="character" w:customStyle="1" w:styleId="WW-Absatz-Standardschriftart111">
    <w:name w:val="WW-Absatz-Standardschriftart111"/>
    <w:rsid w:val="00663FFF"/>
  </w:style>
  <w:style w:type="character" w:customStyle="1" w:styleId="WW-Absatz-Standardschriftart1111">
    <w:name w:val="WW-Absatz-Standardschriftart1111"/>
    <w:rsid w:val="00663FFF"/>
  </w:style>
  <w:style w:type="character" w:customStyle="1" w:styleId="WW-Absatz-Standardschriftart11111">
    <w:name w:val="WW-Absatz-Standardschriftart11111"/>
    <w:rsid w:val="00663FFF"/>
  </w:style>
  <w:style w:type="character" w:customStyle="1" w:styleId="WW8Num9z0">
    <w:name w:val="WW8Num9z0"/>
    <w:rsid w:val="00663FFF"/>
    <w:rPr>
      <w:rFonts w:ascii="Symbol" w:hAnsi="Symbol"/>
    </w:rPr>
  </w:style>
  <w:style w:type="character" w:customStyle="1" w:styleId="WW-Absatz-Standardschriftart111111">
    <w:name w:val="WW-Absatz-Standardschriftart111111"/>
    <w:rsid w:val="00663FFF"/>
  </w:style>
  <w:style w:type="character" w:customStyle="1" w:styleId="WW-Absatz-Standardschriftart1111111">
    <w:name w:val="WW-Absatz-Standardschriftart1111111"/>
    <w:rsid w:val="00663FFF"/>
  </w:style>
  <w:style w:type="character" w:customStyle="1" w:styleId="WW-Absatz-Standardschriftart11111111">
    <w:name w:val="WW-Absatz-Standardschriftart11111111"/>
    <w:rsid w:val="00663FFF"/>
  </w:style>
  <w:style w:type="character" w:customStyle="1" w:styleId="WW-Absatz-Standardschriftart111111111">
    <w:name w:val="WW-Absatz-Standardschriftart111111111"/>
    <w:rsid w:val="00663FFF"/>
  </w:style>
  <w:style w:type="character" w:customStyle="1" w:styleId="WW-Absatz-Standardschriftart1111111111">
    <w:name w:val="WW-Absatz-Standardschriftart1111111111"/>
    <w:rsid w:val="00663FFF"/>
  </w:style>
  <w:style w:type="character" w:customStyle="1" w:styleId="WW-Absatz-Standardschriftart11111111111">
    <w:name w:val="WW-Absatz-Standardschriftart11111111111"/>
    <w:rsid w:val="00663FFF"/>
  </w:style>
  <w:style w:type="character" w:customStyle="1" w:styleId="WW-Absatz-Standardschriftart111111111111">
    <w:name w:val="WW-Absatz-Standardschriftart111111111111"/>
    <w:rsid w:val="00663FFF"/>
  </w:style>
  <w:style w:type="character" w:customStyle="1" w:styleId="WW-Absatz-Standardschriftart1111111111111">
    <w:name w:val="WW-Absatz-Standardschriftart1111111111111"/>
    <w:rsid w:val="00663FFF"/>
  </w:style>
  <w:style w:type="character" w:customStyle="1" w:styleId="WW-Absatz-Standardschriftart11111111111111">
    <w:name w:val="WW-Absatz-Standardschriftart11111111111111"/>
    <w:rsid w:val="00663FFF"/>
  </w:style>
  <w:style w:type="character" w:customStyle="1" w:styleId="WW-Absatz-Standardschriftart111111111111111">
    <w:name w:val="WW-Absatz-Standardschriftart111111111111111"/>
    <w:rsid w:val="00663FFF"/>
  </w:style>
  <w:style w:type="character" w:customStyle="1" w:styleId="WW-Absatz-Standardschriftart1111111111111111">
    <w:name w:val="WW-Absatz-Standardschriftart1111111111111111"/>
    <w:rsid w:val="00663FFF"/>
  </w:style>
  <w:style w:type="character" w:customStyle="1" w:styleId="WW-Absatz-Standardschriftart11111111111111111">
    <w:name w:val="WW-Absatz-Standardschriftart11111111111111111"/>
    <w:rsid w:val="00663FFF"/>
  </w:style>
  <w:style w:type="character" w:customStyle="1" w:styleId="WW8Num2z0">
    <w:name w:val="WW8Num2z0"/>
    <w:rsid w:val="00663FFF"/>
    <w:rPr>
      <w:rFonts w:ascii="Symbol" w:hAnsi="Symbol"/>
      <w:sz w:val="18"/>
    </w:rPr>
  </w:style>
  <w:style w:type="character" w:customStyle="1" w:styleId="WW-Absatz-Standardschriftart111111111111111111">
    <w:name w:val="WW-Absatz-Standardschriftart111111111111111111"/>
    <w:rsid w:val="00663FFF"/>
  </w:style>
  <w:style w:type="character" w:customStyle="1" w:styleId="WW-Absatz-Standardschriftart1111111111111111111">
    <w:name w:val="WW-Absatz-Standardschriftart1111111111111111111"/>
    <w:rsid w:val="00663FFF"/>
  </w:style>
  <w:style w:type="character" w:customStyle="1" w:styleId="WW-Absatz-Standardschriftart11111111111111111111">
    <w:name w:val="WW-Absatz-Standardschriftart11111111111111111111"/>
    <w:rsid w:val="00663FFF"/>
  </w:style>
  <w:style w:type="character" w:customStyle="1" w:styleId="WW-Absatz-Standardschriftart111111111111111111111">
    <w:name w:val="WW-Absatz-Standardschriftart111111111111111111111"/>
    <w:rsid w:val="00663FFF"/>
  </w:style>
  <w:style w:type="character" w:customStyle="1" w:styleId="WW-Absatz-Standardschriftart1111111111111111111111">
    <w:name w:val="WW-Absatz-Standardschriftart1111111111111111111111"/>
    <w:rsid w:val="00663FFF"/>
  </w:style>
  <w:style w:type="character" w:customStyle="1" w:styleId="WW-Absatz-Standardschriftart11111111111111111111111">
    <w:name w:val="WW-Absatz-Standardschriftart11111111111111111111111"/>
    <w:rsid w:val="00663FFF"/>
  </w:style>
  <w:style w:type="character" w:customStyle="1" w:styleId="WW-Absatz-Standardschriftart111111111111111111111111">
    <w:name w:val="WW-Absatz-Standardschriftart111111111111111111111111"/>
    <w:rsid w:val="00663FFF"/>
  </w:style>
  <w:style w:type="character" w:customStyle="1" w:styleId="WW-Absatz-Standardschriftart1111111111111111111111111">
    <w:name w:val="WW-Absatz-Standardschriftart1111111111111111111111111"/>
    <w:rsid w:val="00663FFF"/>
  </w:style>
  <w:style w:type="character" w:customStyle="1" w:styleId="WW-Absatz-Standardschriftart11111111111111111111111111">
    <w:name w:val="WW-Absatz-Standardschriftart11111111111111111111111111"/>
    <w:rsid w:val="00663FFF"/>
  </w:style>
  <w:style w:type="character" w:customStyle="1" w:styleId="WW-Absatz-Standardschriftart111111111111111111111111111">
    <w:name w:val="WW-Absatz-Standardschriftart111111111111111111111111111"/>
    <w:rsid w:val="00663FFF"/>
  </w:style>
  <w:style w:type="character" w:customStyle="1" w:styleId="WW-Absatz-Standardschriftart1111111111111111111111111111">
    <w:name w:val="WW-Absatz-Standardschriftart1111111111111111111111111111"/>
    <w:rsid w:val="00663FFF"/>
  </w:style>
  <w:style w:type="character" w:customStyle="1" w:styleId="Odrky0">
    <w:name w:val="Odrážky"/>
    <w:rsid w:val="00663FFF"/>
    <w:rPr>
      <w:rFonts w:ascii="StarSymbol" w:eastAsia="StarSymbol" w:hAnsi="StarSymbol"/>
      <w:sz w:val="18"/>
    </w:rPr>
  </w:style>
  <w:style w:type="character" w:customStyle="1" w:styleId="Symbolyproslovn">
    <w:name w:val="Symboly pro číslování"/>
    <w:rsid w:val="00663FFF"/>
  </w:style>
  <w:style w:type="character" w:customStyle="1" w:styleId="WW8Num7z1">
    <w:name w:val="WW8Num7z1"/>
    <w:rsid w:val="00663FFF"/>
    <w:rPr>
      <w:rFonts w:ascii="Courier New" w:hAnsi="Courier New"/>
    </w:rPr>
  </w:style>
  <w:style w:type="character" w:customStyle="1" w:styleId="WW8Num7z2">
    <w:name w:val="WW8Num7z2"/>
    <w:rsid w:val="00663FFF"/>
    <w:rPr>
      <w:rFonts w:ascii="Wingdings" w:hAnsi="Wingdings"/>
    </w:rPr>
  </w:style>
  <w:style w:type="character" w:customStyle="1" w:styleId="WW8Num7z3">
    <w:name w:val="WW8Num7z3"/>
    <w:rsid w:val="00663FFF"/>
    <w:rPr>
      <w:rFonts w:ascii="Symbol" w:hAnsi="Symbol"/>
    </w:rPr>
  </w:style>
  <w:style w:type="character" w:styleId="Hypertextovodkaz">
    <w:name w:val="Hyperlink"/>
    <w:basedOn w:val="Standardnpsmoodstavce"/>
    <w:rsid w:val="00663FFF"/>
    <w:rPr>
      <w:rFonts w:cs="Times New Roman"/>
      <w:color w:val="000080"/>
      <w:u w:val="single"/>
    </w:rPr>
  </w:style>
  <w:style w:type="character" w:customStyle="1" w:styleId="WW8Num17z0">
    <w:name w:val="WW8Num17z0"/>
    <w:rsid w:val="00663FFF"/>
    <w:rPr>
      <w:rFonts w:ascii="Symbol" w:hAnsi="Symbol"/>
    </w:rPr>
  </w:style>
  <w:style w:type="character" w:customStyle="1" w:styleId="WW8Num33z0">
    <w:name w:val="WW8Num33z0"/>
    <w:rsid w:val="00663FFF"/>
    <w:rPr>
      <w:rFonts w:ascii="Symbol" w:hAnsi="Symbol"/>
    </w:rPr>
  </w:style>
  <w:style w:type="character" w:customStyle="1" w:styleId="WW8Num33z1">
    <w:name w:val="WW8Num33z1"/>
    <w:rsid w:val="00663FFF"/>
    <w:rPr>
      <w:rFonts w:ascii="Courier New" w:hAnsi="Courier New"/>
    </w:rPr>
  </w:style>
  <w:style w:type="character" w:customStyle="1" w:styleId="WW8Num33z2">
    <w:name w:val="WW8Num33z2"/>
    <w:rsid w:val="00663FFF"/>
    <w:rPr>
      <w:rFonts w:ascii="Wingdings" w:hAnsi="Wingdings"/>
    </w:rPr>
  </w:style>
  <w:style w:type="character" w:customStyle="1" w:styleId="WW8Num23z0">
    <w:name w:val="WW8Num23z0"/>
    <w:rsid w:val="00663FFF"/>
    <w:rPr>
      <w:rFonts w:ascii="Symbol" w:hAnsi="Symbol"/>
    </w:rPr>
  </w:style>
  <w:style w:type="character" w:customStyle="1" w:styleId="WW8Num23z1">
    <w:name w:val="WW8Num23z1"/>
    <w:rsid w:val="00663FFF"/>
    <w:rPr>
      <w:rFonts w:ascii="Courier New" w:hAnsi="Courier New"/>
    </w:rPr>
  </w:style>
  <w:style w:type="character" w:customStyle="1" w:styleId="WW8Num23z2">
    <w:name w:val="WW8Num23z2"/>
    <w:rsid w:val="00663FFF"/>
    <w:rPr>
      <w:rFonts w:ascii="Wingdings" w:hAnsi="Wingdings"/>
    </w:rPr>
  </w:style>
  <w:style w:type="character" w:customStyle="1" w:styleId="WW8Num38z0">
    <w:name w:val="WW8Num38z0"/>
    <w:rsid w:val="00663FFF"/>
    <w:rPr>
      <w:rFonts w:ascii="Symbol" w:hAnsi="Symbol"/>
    </w:rPr>
  </w:style>
  <w:style w:type="character" w:customStyle="1" w:styleId="WW8Num38z1">
    <w:name w:val="WW8Num38z1"/>
    <w:rsid w:val="00663FFF"/>
    <w:rPr>
      <w:rFonts w:ascii="Courier New" w:hAnsi="Courier New"/>
    </w:rPr>
  </w:style>
  <w:style w:type="character" w:customStyle="1" w:styleId="WW8Num38z2">
    <w:name w:val="WW8Num38z2"/>
    <w:rsid w:val="00663FFF"/>
    <w:rPr>
      <w:rFonts w:ascii="Wingdings" w:hAnsi="Wingdings"/>
    </w:rPr>
  </w:style>
  <w:style w:type="character" w:customStyle="1" w:styleId="WW8Num12z0">
    <w:name w:val="WW8Num12z0"/>
    <w:rsid w:val="00663FFF"/>
    <w:rPr>
      <w:rFonts w:ascii="Symbol" w:hAnsi="Symbol"/>
    </w:rPr>
  </w:style>
  <w:style w:type="character" w:customStyle="1" w:styleId="WW8Num12z1">
    <w:name w:val="WW8Num12z1"/>
    <w:rsid w:val="00663FFF"/>
    <w:rPr>
      <w:rFonts w:ascii="Courier New" w:hAnsi="Courier New"/>
    </w:rPr>
  </w:style>
  <w:style w:type="character" w:customStyle="1" w:styleId="WW8Num12z2">
    <w:name w:val="WW8Num12z2"/>
    <w:rsid w:val="00663FFF"/>
    <w:rPr>
      <w:rFonts w:ascii="Wingdings" w:hAnsi="Wingdings"/>
    </w:rPr>
  </w:style>
  <w:style w:type="character" w:customStyle="1" w:styleId="WW8Num3z1">
    <w:name w:val="WW8Num3z1"/>
    <w:rsid w:val="00663FFF"/>
    <w:rPr>
      <w:rFonts w:ascii="Courier New" w:hAnsi="Courier New"/>
    </w:rPr>
  </w:style>
  <w:style w:type="character" w:customStyle="1" w:styleId="WW8Num3z2">
    <w:name w:val="WW8Num3z2"/>
    <w:rsid w:val="00663FFF"/>
    <w:rPr>
      <w:rFonts w:ascii="Wingdings" w:hAnsi="Wingdings"/>
    </w:rPr>
  </w:style>
  <w:style w:type="character" w:customStyle="1" w:styleId="WW8Num3z3">
    <w:name w:val="WW8Num3z3"/>
    <w:rsid w:val="00663FFF"/>
    <w:rPr>
      <w:rFonts w:ascii="Symbol" w:hAnsi="Symbol"/>
    </w:rPr>
  </w:style>
  <w:style w:type="character" w:customStyle="1" w:styleId="CharChar1">
    <w:name w:val="Char Char1"/>
    <w:uiPriority w:val="99"/>
    <w:rsid w:val="00663FFF"/>
    <w:rPr>
      <w:rFonts w:ascii="Calibri" w:hAnsi="Calibri"/>
      <w:i/>
      <w:kern w:val="1"/>
      <w:sz w:val="24"/>
    </w:rPr>
  </w:style>
  <w:style w:type="character" w:customStyle="1" w:styleId="CharChar">
    <w:name w:val="Char Char"/>
    <w:uiPriority w:val="99"/>
    <w:rsid w:val="00663FFF"/>
    <w:rPr>
      <w:rFonts w:eastAsia="Times New Roman"/>
      <w:kern w:val="1"/>
      <w:sz w:val="16"/>
    </w:rPr>
  </w:style>
  <w:style w:type="paragraph" w:styleId="Seznam">
    <w:name w:val="List"/>
    <w:basedOn w:val="Zkladntext"/>
    <w:rsid w:val="00663FFF"/>
    <w:rPr>
      <w:rFonts w:cs="Tahoma"/>
    </w:rPr>
  </w:style>
  <w:style w:type="paragraph" w:customStyle="1" w:styleId="Popisek">
    <w:name w:val="Popisek"/>
    <w:basedOn w:val="Normln"/>
    <w:rsid w:val="00663FFF"/>
    <w:pPr>
      <w:suppressLineNumbers/>
      <w:spacing w:before="120" w:after="120"/>
    </w:pPr>
    <w:rPr>
      <w:rFonts w:cs="Tahoma"/>
      <w:i/>
      <w:iCs/>
    </w:rPr>
  </w:style>
  <w:style w:type="paragraph" w:customStyle="1" w:styleId="Rejstk">
    <w:name w:val="Rejstřík"/>
    <w:basedOn w:val="Normln"/>
    <w:rsid w:val="00663FFF"/>
    <w:pPr>
      <w:suppressLineNumbers/>
    </w:pPr>
    <w:rPr>
      <w:rFonts w:cs="Tahoma"/>
    </w:rPr>
  </w:style>
  <w:style w:type="paragraph" w:customStyle="1" w:styleId="ZkladntextIMP">
    <w:name w:val="Základní text_IMP"/>
    <w:basedOn w:val="Normln"/>
    <w:rsid w:val="00663FFF"/>
    <w:pPr>
      <w:overflowPunct w:val="0"/>
      <w:autoSpaceDE w:val="0"/>
      <w:spacing w:line="276" w:lineRule="auto"/>
      <w:textAlignment w:val="baseline"/>
    </w:pPr>
    <w:rPr>
      <w:szCs w:val="20"/>
    </w:rPr>
  </w:style>
  <w:style w:type="paragraph" w:customStyle="1" w:styleId="Nadpis10">
    <w:name w:val="Nadpis 10"/>
    <w:basedOn w:val="Nadpis3"/>
    <w:next w:val="Zkladntext"/>
    <w:rsid w:val="00663FFF"/>
    <w:pPr>
      <w:numPr>
        <w:ilvl w:val="0"/>
        <w:numId w:val="2"/>
      </w:numPr>
      <w:spacing w:before="120"/>
      <w:jc w:val="both"/>
    </w:pPr>
    <w:rPr>
      <w:rFonts w:ascii="Arial" w:hAnsi="Arial"/>
      <w:bCs w:val="0"/>
      <w:szCs w:val="20"/>
    </w:rPr>
  </w:style>
  <w:style w:type="paragraph" w:customStyle="1" w:styleId="arial">
    <w:name w:val="arial"/>
    <w:basedOn w:val="Normln"/>
    <w:rsid w:val="00663FFF"/>
    <w:rPr>
      <w:rFonts w:ascii="Arial" w:hAnsi="Arial"/>
      <w:spacing w:val="5"/>
      <w:sz w:val="20"/>
      <w:szCs w:val="20"/>
    </w:rPr>
  </w:style>
  <w:style w:type="paragraph" w:customStyle="1" w:styleId="Zprava2">
    <w:name w:val="Zprava2"/>
    <w:basedOn w:val="Normln"/>
    <w:rsid w:val="00663FFF"/>
    <w:pPr>
      <w:spacing w:before="120"/>
      <w:ind w:firstLine="284"/>
    </w:pPr>
    <w:rPr>
      <w:szCs w:val="20"/>
    </w:rPr>
  </w:style>
  <w:style w:type="paragraph" w:customStyle="1" w:styleId="Zkladntextodsazen21">
    <w:name w:val="Základní text odsazený 21"/>
    <w:basedOn w:val="Normln"/>
    <w:rsid w:val="00663FFF"/>
    <w:pPr>
      <w:tabs>
        <w:tab w:val="left" w:pos="15120"/>
      </w:tabs>
      <w:ind w:left="3780"/>
    </w:pPr>
  </w:style>
  <w:style w:type="paragraph" w:customStyle="1" w:styleId="Zkladntext31">
    <w:name w:val="Základní text 31"/>
    <w:basedOn w:val="Normln"/>
    <w:rsid w:val="00663FFF"/>
    <w:pPr>
      <w:jc w:val="both"/>
    </w:pPr>
    <w:rPr>
      <w:rFonts w:ascii="Arial" w:hAnsi="Arial"/>
      <w:sz w:val="22"/>
      <w:szCs w:val="20"/>
    </w:rPr>
  </w:style>
  <w:style w:type="paragraph" w:customStyle="1" w:styleId="Zkladntext21">
    <w:name w:val="Základní text 21"/>
    <w:basedOn w:val="Normln"/>
    <w:rsid w:val="00663FFF"/>
    <w:pPr>
      <w:autoSpaceDE w:val="0"/>
      <w:jc w:val="both"/>
    </w:pPr>
    <w:rPr>
      <w:color w:val="000000"/>
    </w:rPr>
  </w:style>
  <w:style w:type="paragraph" w:styleId="Zpat">
    <w:name w:val="footer"/>
    <w:basedOn w:val="Normln"/>
    <w:link w:val="ZpatChar"/>
    <w:rsid w:val="00663FFF"/>
    <w:pPr>
      <w:suppressLineNumbers/>
      <w:tabs>
        <w:tab w:val="center" w:pos="4818"/>
        <w:tab w:val="right" w:pos="9637"/>
      </w:tabs>
    </w:pPr>
  </w:style>
  <w:style w:type="character" w:customStyle="1" w:styleId="ZpatChar">
    <w:name w:val="Zápatí Char"/>
    <w:basedOn w:val="Standardnpsmoodstavce"/>
    <w:link w:val="Zpat"/>
    <w:uiPriority w:val="99"/>
    <w:semiHidden/>
    <w:locked/>
    <w:rsid w:val="001544CC"/>
    <w:rPr>
      <w:rFonts w:cs="Times New Roman"/>
      <w:kern w:val="1"/>
      <w:sz w:val="24"/>
      <w:szCs w:val="24"/>
      <w:lang w:eastAsia="ar-SA" w:bidi="ar-SA"/>
    </w:rPr>
  </w:style>
  <w:style w:type="paragraph" w:customStyle="1" w:styleId="Zkladntextodsazen31">
    <w:name w:val="Základní text odsazený 31"/>
    <w:basedOn w:val="Normln"/>
    <w:rsid w:val="00663FFF"/>
    <w:pPr>
      <w:autoSpaceDE w:val="0"/>
      <w:ind w:firstLine="708"/>
    </w:pPr>
    <w:rPr>
      <w:color w:val="000000"/>
    </w:rPr>
  </w:style>
  <w:style w:type="paragraph" w:styleId="Zkladntextodsazen">
    <w:name w:val="Body Text Indent"/>
    <w:basedOn w:val="Normln"/>
    <w:link w:val="ZkladntextodsazenChar"/>
    <w:rsid w:val="00663FFF"/>
    <w:pPr>
      <w:autoSpaceDE w:val="0"/>
      <w:ind w:firstLine="426"/>
      <w:jc w:val="both"/>
    </w:pPr>
    <w:rPr>
      <w:color w:val="000000"/>
    </w:rPr>
  </w:style>
  <w:style w:type="character" w:customStyle="1" w:styleId="ZkladntextodsazenChar">
    <w:name w:val="Základní text odsazený Char"/>
    <w:basedOn w:val="Standardnpsmoodstavce"/>
    <w:link w:val="Zkladntextodsazen"/>
    <w:uiPriority w:val="99"/>
    <w:semiHidden/>
    <w:locked/>
    <w:rsid w:val="001544CC"/>
    <w:rPr>
      <w:rFonts w:cs="Times New Roman"/>
      <w:kern w:val="1"/>
      <w:sz w:val="24"/>
      <w:szCs w:val="24"/>
      <w:lang w:eastAsia="ar-SA" w:bidi="ar-SA"/>
    </w:rPr>
  </w:style>
  <w:style w:type="paragraph" w:styleId="Zhlav">
    <w:name w:val="header"/>
    <w:basedOn w:val="Normln"/>
    <w:link w:val="ZhlavChar"/>
    <w:rsid w:val="00663FFF"/>
    <w:pPr>
      <w:suppressLineNumbers/>
      <w:tabs>
        <w:tab w:val="center" w:pos="4818"/>
        <w:tab w:val="right" w:pos="9637"/>
      </w:tabs>
    </w:pPr>
    <w:rPr>
      <w:szCs w:val="20"/>
    </w:rPr>
  </w:style>
  <w:style w:type="character" w:customStyle="1" w:styleId="HeaderChar">
    <w:name w:val="Header Char"/>
    <w:basedOn w:val="Standardnpsmoodstavce"/>
    <w:uiPriority w:val="99"/>
    <w:semiHidden/>
    <w:locked/>
    <w:rsid w:val="001544CC"/>
    <w:rPr>
      <w:rFonts w:cs="Times New Roman"/>
      <w:kern w:val="1"/>
      <w:sz w:val="24"/>
      <w:szCs w:val="24"/>
      <w:lang w:eastAsia="ar-SA" w:bidi="ar-SA"/>
    </w:rPr>
  </w:style>
  <w:style w:type="paragraph" w:customStyle="1" w:styleId="Obsahtabulky">
    <w:name w:val="Obsah tabulky"/>
    <w:basedOn w:val="Normln"/>
    <w:rsid w:val="00663FFF"/>
    <w:pPr>
      <w:suppressLineNumbers/>
    </w:pPr>
  </w:style>
  <w:style w:type="paragraph" w:customStyle="1" w:styleId="Nadpistabulky">
    <w:name w:val="Nadpis tabulky"/>
    <w:basedOn w:val="Obsahtabulky"/>
    <w:rsid w:val="00663FFF"/>
    <w:pPr>
      <w:jc w:val="center"/>
    </w:pPr>
    <w:rPr>
      <w:b/>
      <w:bCs/>
    </w:rPr>
  </w:style>
  <w:style w:type="paragraph" w:customStyle="1" w:styleId="Bezmezer1">
    <w:name w:val="Bez mezer1"/>
    <w:uiPriority w:val="99"/>
    <w:rsid w:val="00663FFF"/>
    <w:pPr>
      <w:widowControl w:val="0"/>
      <w:suppressAutoHyphens/>
    </w:pPr>
    <w:rPr>
      <w:kern w:val="1"/>
      <w:sz w:val="24"/>
      <w:szCs w:val="24"/>
      <w:lang w:eastAsia="ar-SA"/>
    </w:rPr>
  </w:style>
  <w:style w:type="paragraph" w:customStyle="1" w:styleId="WW-Zkladntext-prvnodsazen">
    <w:name w:val="WW-Základní text - první odsazený"/>
    <w:basedOn w:val="Zkladntext"/>
    <w:rsid w:val="00663FFF"/>
    <w:pPr>
      <w:spacing w:after="0"/>
      <w:ind w:firstLine="283"/>
    </w:pPr>
    <w:rPr>
      <w:sz w:val="22"/>
      <w:szCs w:val="20"/>
    </w:rPr>
  </w:style>
  <w:style w:type="paragraph" w:customStyle="1" w:styleId="Zkladntext-prvnodsazen2">
    <w:name w:val="Základní text - první odsazený2"/>
    <w:basedOn w:val="Zkladntext"/>
    <w:rsid w:val="00663FFF"/>
    <w:pPr>
      <w:spacing w:after="0"/>
      <w:ind w:firstLine="283"/>
    </w:pPr>
    <w:rPr>
      <w:sz w:val="22"/>
      <w:szCs w:val="20"/>
    </w:rPr>
  </w:style>
  <w:style w:type="paragraph" w:customStyle="1" w:styleId="Zkladntext-prvnodsazen1">
    <w:name w:val="Základní text - první odsazený1"/>
    <w:basedOn w:val="Zkladntext"/>
    <w:rsid w:val="00663FFF"/>
    <w:pPr>
      <w:spacing w:after="0"/>
      <w:ind w:firstLine="283"/>
    </w:pPr>
    <w:rPr>
      <w:sz w:val="22"/>
      <w:szCs w:val="20"/>
    </w:rPr>
  </w:style>
  <w:style w:type="paragraph" w:customStyle="1" w:styleId="Tunsted">
    <w:name w:val="Tučně střed"/>
    <w:rsid w:val="00663FFF"/>
    <w:pPr>
      <w:widowControl w:val="0"/>
      <w:suppressAutoHyphens/>
      <w:jc w:val="center"/>
    </w:pPr>
    <w:rPr>
      <w:rFonts w:ascii="TimesE" w:hAnsi="TimesE"/>
      <w:b/>
      <w:color w:val="000000"/>
      <w:sz w:val="24"/>
      <w:szCs w:val="20"/>
      <w:lang w:eastAsia="ar-SA"/>
    </w:rPr>
  </w:style>
  <w:style w:type="paragraph" w:customStyle="1" w:styleId="Zkladntextodsazen32">
    <w:name w:val="Základní text odsazený 32"/>
    <w:basedOn w:val="Normln"/>
    <w:rsid w:val="00663FFF"/>
    <w:pPr>
      <w:spacing w:after="120"/>
      <w:ind w:left="283"/>
    </w:pPr>
    <w:rPr>
      <w:sz w:val="16"/>
      <w:szCs w:val="16"/>
    </w:rPr>
  </w:style>
  <w:style w:type="paragraph" w:customStyle="1" w:styleId="Zkladntext22">
    <w:name w:val="Základní text 22"/>
    <w:basedOn w:val="Normln"/>
    <w:rsid w:val="00663FFF"/>
    <w:pPr>
      <w:spacing w:after="120" w:line="480" w:lineRule="auto"/>
    </w:pPr>
  </w:style>
  <w:style w:type="character" w:customStyle="1" w:styleId="CharChar2">
    <w:name w:val="Char Char2"/>
    <w:uiPriority w:val="99"/>
    <w:semiHidden/>
    <w:rsid w:val="00663FFF"/>
    <w:rPr>
      <w:rFonts w:ascii="Cambria" w:hAnsi="Cambria"/>
      <w:kern w:val="1"/>
      <w:sz w:val="22"/>
      <w:lang w:eastAsia="ar-SA" w:bidi="ar-SA"/>
    </w:rPr>
  </w:style>
  <w:style w:type="character" w:customStyle="1" w:styleId="WW8Num79z0">
    <w:name w:val="WW8Num79z0"/>
    <w:rsid w:val="00663FFF"/>
    <w:rPr>
      <w:rFonts w:ascii="Times New Roman" w:hAnsi="Times New Roman"/>
      <w:b/>
      <w:sz w:val="24"/>
      <w:u w:val="none"/>
    </w:rPr>
  </w:style>
  <w:style w:type="paragraph" w:styleId="Prosttext">
    <w:name w:val="Plain Text"/>
    <w:aliases w:val="Prostý text Char Char,Prostý text Char Char Char Char Char Char,Prostý text Char Char Char Char Char Char Char Char Char Char"/>
    <w:basedOn w:val="Normln"/>
    <w:link w:val="ProsttextChar"/>
    <w:rsid w:val="00663FFF"/>
    <w:pPr>
      <w:widowControl/>
      <w:suppressAutoHyphens w:val="0"/>
    </w:pPr>
    <w:rPr>
      <w:sz w:val="16"/>
      <w:szCs w:val="16"/>
      <w:lang w:eastAsia="cs-CZ"/>
    </w:rPr>
  </w:style>
  <w:style w:type="character" w:customStyle="1" w:styleId="ProsttextChar">
    <w:name w:val="Prostý text Char"/>
    <w:aliases w:val="Prostý text Char Char Char,Prostý text Char Char Char Char Char Char Char,Prostý text Char Char Char Char Char Char Char Char Char Char Char"/>
    <w:basedOn w:val="Standardnpsmoodstavce"/>
    <w:link w:val="Prosttext"/>
    <w:locked/>
    <w:rsid w:val="001544CC"/>
    <w:rPr>
      <w:rFonts w:ascii="Courier New" w:hAnsi="Courier New" w:cs="Courier New"/>
      <w:kern w:val="1"/>
      <w:sz w:val="20"/>
      <w:szCs w:val="20"/>
      <w:lang w:eastAsia="ar-SA" w:bidi="ar-SA"/>
    </w:rPr>
  </w:style>
  <w:style w:type="paragraph" w:styleId="FormtovanvHTML">
    <w:name w:val="HTML Preformatted"/>
    <w:basedOn w:val="Normln"/>
    <w:link w:val="FormtovanvHTMLChar"/>
    <w:rsid w:val="00663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cs-CZ"/>
    </w:rPr>
  </w:style>
  <w:style w:type="character" w:customStyle="1" w:styleId="FormtovanvHTMLChar">
    <w:name w:val="Formátovaný v HTML Char"/>
    <w:basedOn w:val="Standardnpsmoodstavce"/>
    <w:link w:val="FormtovanvHTML"/>
    <w:locked/>
    <w:rsid w:val="001544CC"/>
    <w:rPr>
      <w:rFonts w:ascii="Courier New" w:hAnsi="Courier New" w:cs="Courier New"/>
      <w:kern w:val="1"/>
      <w:sz w:val="20"/>
      <w:szCs w:val="20"/>
      <w:lang w:eastAsia="ar-SA" w:bidi="ar-SA"/>
    </w:rPr>
  </w:style>
  <w:style w:type="paragraph" w:customStyle="1" w:styleId="Statik">
    <w:name w:val="Statik"/>
    <w:basedOn w:val="Normln"/>
    <w:rsid w:val="00663FFF"/>
    <w:rPr>
      <w:rFonts w:eastAsia="Arial Unicode MS"/>
      <w:kern w:val="0"/>
      <w:szCs w:val="20"/>
      <w:lang w:val="de-DE"/>
    </w:rPr>
  </w:style>
  <w:style w:type="character" w:customStyle="1" w:styleId="ProsttextCharCharChar1">
    <w:name w:val="Prostý text Char Char Char1"/>
    <w:aliases w:val="Prostý text Char Char Char Char Char Char Char1,Prostý text Char Char Char Char Char Char Char Char Char Char Char Char"/>
    <w:uiPriority w:val="99"/>
    <w:rsid w:val="00663FFF"/>
    <w:rPr>
      <w:sz w:val="24"/>
      <w:lang w:val="cs-CZ" w:eastAsia="cs-CZ"/>
    </w:rPr>
  </w:style>
  <w:style w:type="paragraph" w:styleId="Rozloendokumentu">
    <w:name w:val="Document Map"/>
    <w:basedOn w:val="Normln"/>
    <w:link w:val="RozloendokumentuChar"/>
    <w:semiHidden/>
    <w:rsid w:val="00663FFF"/>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1544CC"/>
    <w:rPr>
      <w:rFonts w:cs="Times New Roman"/>
      <w:kern w:val="1"/>
      <w:sz w:val="2"/>
      <w:lang w:eastAsia="ar-SA" w:bidi="ar-SA"/>
    </w:rPr>
  </w:style>
  <w:style w:type="paragraph" w:styleId="Zkladntext2">
    <w:name w:val="Body Text 2"/>
    <w:basedOn w:val="Normln"/>
    <w:link w:val="Zkladntext2Char"/>
    <w:rsid w:val="00663FFF"/>
    <w:pPr>
      <w:spacing w:after="120" w:line="480" w:lineRule="auto"/>
    </w:pPr>
  </w:style>
  <w:style w:type="character" w:customStyle="1" w:styleId="Zkladntext2Char">
    <w:name w:val="Základní text 2 Char"/>
    <w:basedOn w:val="Standardnpsmoodstavce"/>
    <w:link w:val="Zkladntext2"/>
    <w:uiPriority w:val="99"/>
    <w:semiHidden/>
    <w:locked/>
    <w:rsid w:val="001544CC"/>
    <w:rPr>
      <w:rFonts w:cs="Times New Roman"/>
      <w:kern w:val="1"/>
      <w:sz w:val="24"/>
      <w:szCs w:val="24"/>
      <w:lang w:eastAsia="ar-SA" w:bidi="ar-SA"/>
    </w:rPr>
  </w:style>
  <w:style w:type="paragraph" w:styleId="Zkladntextodsazen3">
    <w:name w:val="Body Text Indent 3"/>
    <w:basedOn w:val="Normln"/>
    <w:link w:val="Zkladntextodsazen3Char"/>
    <w:rsid w:val="00663FF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1544CC"/>
    <w:rPr>
      <w:rFonts w:cs="Times New Roman"/>
      <w:kern w:val="1"/>
      <w:sz w:val="16"/>
      <w:szCs w:val="16"/>
      <w:lang w:eastAsia="ar-SA" w:bidi="ar-SA"/>
    </w:rPr>
  </w:style>
  <w:style w:type="paragraph" w:styleId="Normlnodsazen">
    <w:name w:val="Normal Indent"/>
    <w:basedOn w:val="Normln"/>
    <w:rsid w:val="00663FFF"/>
    <w:pPr>
      <w:widowControl/>
      <w:suppressAutoHyphens w:val="0"/>
      <w:overflowPunct w:val="0"/>
      <w:autoSpaceDE w:val="0"/>
      <w:autoSpaceDN w:val="0"/>
      <w:adjustRightInd w:val="0"/>
      <w:spacing w:before="60"/>
      <w:ind w:firstLine="737"/>
      <w:jc w:val="both"/>
      <w:textAlignment w:val="baseline"/>
    </w:pPr>
    <w:rPr>
      <w:rFonts w:ascii="Bookman Old Style" w:hAnsi="Bookman Old Style"/>
      <w:i/>
      <w:kern w:val="0"/>
      <w:szCs w:val="20"/>
      <w:lang w:eastAsia="cs-CZ"/>
    </w:rPr>
  </w:style>
  <w:style w:type="paragraph" w:customStyle="1" w:styleId="ATCCnormal">
    <w:name w:val="ATCC_normal"/>
    <w:basedOn w:val="Normln"/>
    <w:rsid w:val="00663FFF"/>
    <w:pPr>
      <w:widowControl/>
      <w:suppressAutoHyphens w:val="0"/>
    </w:pPr>
    <w:rPr>
      <w:rFonts w:ascii="Arial" w:hAnsi="Arial"/>
      <w:kern w:val="0"/>
      <w:lang w:eastAsia="cs-CZ"/>
    </w:rPr>
  </w:style>
  <w:style w:type="character" w:customStyle="1" w:styleId="NormlnodsazenChar">
    <w:name w:val="Normální odsazený Char"/>
    <w:rsid w:val="00663FFF"/>
    <w:rPr>
      <w:rFonts w:ascii="Bookman Old Style" w:hAnsi="Bookman Old Style"/>
      <w:i/>
      <w:sz w:val="24"/>
      <w:lang w:val="cs-CZ" w:eastAsia="cs-CZ"/>
    </w:rPr>
  </w:style>
  <w:style w:type="paragraph" w:customStyle="1" w:styleId="Odstavecseseznamem1">
    <w:name w:val="Odstavec se seznamem1"/>
    <w:basedOn w:val="Normln"/>
    <w:uiPriority w:val="99"/>
    <w:rsid w:val="00663FFF"/>
    <w:pPr>
      <w:widowControl/>
      <w:suppressAutoHyphens w:val="0"/>
      <w:ind w:left="708"/>
    </w:pPr>
    <w:rPr>
      <w:kern w:val="0"/>
      <w:sz w:val="20"/>
      <w:szCs w:val="20"/>
      <w:lang w:eastAsia="cs-CZ"/>
    </w:rPr>
  </w:style>
  <w:style w:type="paragraph" w:customStyle="1" w:styleId="odrky">
    <w:name w:val="odrážky"/>
    <w:basedOn w:val="Normln"/>
    <w:rsid w:val="00663FFF"/>
    <w:pPr>
      <w:widowControl/>
      <w:numPr>
        <w:numId w:val="4"/>
      </w:numPr>
      <w:suppressAutoHyphens w:val="0"/>
      <w:snapToGrid w:val="0"/>
    </w:pPr>
    <w:rPr>
      <w:kern w:val="0"/>
      <w:szCs w:val="20"/>
      <w:lang w:eastAsia="cs-CZ"/>
    </w:rPr>
  </w:style>
  <w:style w:type="paragraph" w:styleId="Zkladntext3">
    <w:name w:val="Body Text 3"/>
    <w:basedOn w:val="Normln"/>
    <w:link w:val="Zkladntext3Char"/>
    <w:rsid w:val="00663FFF"/>
    <w:pPr>
      <w:spacing w:after="120"/>
    </w:pPr>
    <w:rPr>
      <w:sz w:val="16"/>
      <w:szCs w:val="16"/>
    </w:rPr>
  </w:style>
  <w:style w:type="character" w:customStyle="1" w:styleId="Zkladntext3Char">
    <w:name w:val="Základní text 3 Char"/>
    <w:basedOn w:val="Standardnpsmoodstavce"/>
    <w:link w:val="Zkladntext3"/>
    <w:uiPriority w:val="99"/>
    <w:semiHidden/>
    <w:locked/>
    <w:rsid w:val="001544CC"/>
    <w:rPr>
      <w:rFonts w:cs="Times New Roman"/>
      <w:kern w:val="1"/>
      <w:sz w:val="16"/>
      <w:szCs w:val="16"/>
      <w:lang w:eastAsia="ar-SA" w:bidi="ar-SA"/>
    </w:rPr>
  </w:style>
  <w:style w:type="paragraph" w:customStyle="1" w:styleId="Zkladntext32">
    <w:name w:val="Základní text 32"/>
    <w:basedOn w:val="Normln"/>
    <w:rsid w:val="00663FFF"/>
    <w:pPr>
      <w:widowControl/>
      <w:spacing w:after="120"/>
    </w:pPr>
    <w:rPr>
      <w:kern w:val="0"/>
      <w:sz w:val="16"/>
      <w:szCs w:val="16"/>
    </w:rPr>
  </w:style>
  <w:style w:type="paragraph" w:styleId="Zkladntextodsazen2">
    <w:name w:val="Body Text Indent 2"/>
    <w:basedOn w:val="Normln"/>
    <w:link w:val="Zkladntextodsazen2Char"/>
    <w:rsid w:val="00663FFF"/>
    <w:pPr>
      <w:ind w:left="567"/>
    </w:pPr>
  </w:style>
  <w:style w:type="character" w:customStyle="1" w:styleId="Zkladntextodsazen2Char">
    <w:name w:val="Základní text odsazený 2 Char"/>
    <w:basedOn w:val="Standardnpsmoodstavce"/>
    <w:link w:val="Zkladntextodsazen2"/>
    <w:uiPriority w:val="99"/>
    <w:semiHidden/>
    <w:locked/>
    <w:rsid w:val="001544CC"/>
    <w:rPr>
      <w:rFonts w:cs="Times New Roman"/>
      <w:kern w:val="1"/>
      <w:sz w:val="24"/>
      <w:szCs w:val="24"/>
      <w:lang w:eastAsia="ar-SA" w:bidi="ar-SA"/>
    </w:rPr>
  </w:style>
  <w:style w:type="character" w:styleId="Siln">
    <w:name w:val="Strong"/>
    <w:basedOn w:val="Standardnpsmoodstavce"/>
    <w:uiPriority w:val="99"/>
    <w:qFormat/>
    <w:rsid w:val="00663FFF"/>
    <w:rPr>
      <w:rFonts w:cs="Times New Roman"/>
      <w:b/>
    </w:rPr>
  </w:style>
  <w:style w:type="paragraph" w:styleId="Textvbloku">
    <w:name w:val="Block Text"/>
    <w:basedOn w:val="Normln"/>
    <w:rsid w:val="00663FFF"/>
    <w:pPr>
      <w:tabs>
        <w:tab w:val="left" w:pos="284"/>
      </w:tabs>
      <w:spacing w:line="240" w:lineRule="atLeast"/>
      <w:ind w:left="567" w:right="7786"/>
      <w:jc w:val="both"/>
    </w:pPr>
  </w:style>
  <w:style w:type="paragraph" w:customStyle="1" w:styleId="text1">
    <w:name w:val="text1"/>
    <w:basedOn w:val="Normln"/>
    <w:rsid w:val="00663FFF"/>
    <w:pPr>
      <w:widowControl/>
      <w:tabs>
        <w:tab w:val="left" w:pos="284"/>
        <w:tab w:val="left" w:pos="426"/>
        <w:tab w:val="left" w:pos="1134"/>
      </w:tabs>
      <w:suppressAutoHyphens w:val="0"/>
      <w:jc w:val="both"/>
    </w:pPr>
    <w:rPr>
      <w:rFonts w:ascii="Arial" w:hAnsi="Arial"/>
      <w:kern w:val="0"/>
      <w:sz w:val="20"/>
      <w:szCs w:val="20"/>
      <w:lang w:eastAsia="cs-CZ"/>
    </w:rPr>
  </w:style>
  <w:style w:type="paragraph" w:customStyle="1" w:styleId="Standardnte">
    <w:name w:val="Standardní te"/>
    <w:rsid w:val="00663FFF"/>
    <w:pPr>
      <w:suppressAutoHyphens/>
    </w:pPr>
    <w:rPr>
      <w:color w:val="000000"/>
      <w:sz w:val="24"/>
      <w:szCs w:val="20"/>
      <w:lang w:eastAsia="ar-SA"/>
    </w:rPr>
  </w:style>
  <w:style w:type="paragraph" w:customStyle="1" w:styleId="Text10">
    <w:name w:val="Text1"/>
    <w:basedOn w:val="Normln"/>
    <w:rsid w:val="00663FFF"/>
    <w:pPr>
      <w:widowControl/>
      <w:suppressAutoHyphens w:val="0"/>
      <w:ind w:left="567"/>
      <w:jc w:val="both"/>
    </w:pPr>
    <w:rPr>
      <w:rFonts w:ascii="GaramondE" w:hAnsi="GaramondE"/>
      <w:kern w:val="0"/>
      <w:szCs w:val="20"/>
      <w:lang w:val="en-GB" w:eastAsia="cs-CZ"/>
    </w:rPr>
  </w:style>
  <w:style w:type="paragraph" w:customStyle="1" w:styleId="Default">
    <w:name w:val="Default"/>
    <w:rsid w:val="00663FF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663FFF"/>
    <w:pPr>
      <w:widowControl/>
      <w:suppressAutoHyphens w:val="0"/>
      <w:spacing w:after="200" w:line="276" w:lineRule="auto"/>
      <w:ind w:left="720"/>
      <w:contextualSpacing/>
    </w:pPr>
    <w:rPr>
      <w:rFonts w:ascii="Calibri" w:hAnsi="Calibri"/>
      <w:kern w:val="0"/>
      <w:sz w:val="22"/>
      <w:szCs w:val="22"/>
      <w:lang w:eastAsia="en-US"/>
    </w:rPr>
  </w:style>
  <w:style w:type="paragraph" w:styleId="Obsah1">
    <w:name w:val="toc 1"/>
    <w:basedOn w:val="Normln"/>
    <w:next w:val="Normln"/>
    <w:autoRedefine/>
    <w:semiHidden/>
    <w:rsid w:val="00663FFF"/>
    <w:pPr>
      <w:widowControl/>
      <w:suppressAutoHyphens w:val="0"/>
      <w:spacing w:before="360" w:line="276" w:lineRule="auto"/>
    </w:pPr>
    <w:rPr>
      <w:rFonts w:ascii="Cambria" w:hAnsi="Cambria"/>
      <w:b/>
      <w:bCs/>
      <w:caps/>
      <w:kern w:val="0"/>
      <w:lang w:eastAsia="en-US"/>
    </w:rPr>
  </w:style>
  <w:style w:type="character" w:customStyle="1" w:styleId="Bodytext2">
    <w:name w:val="Body text (2)_"/>
    <w:link w:val="Bodytext21"/>
    <w:locked/>
    <w:rsid w:val="00A43E67"/>
    <w:rPr>
      <w:rFonts w:ascii="Arial" w:hAnsi="Arial"/>
      <w:sz w:val="22"/>
    </w:rPr>
  </w:style>
  <w:style w:type="character" w:customStyle="1" w:styleId="Headerorfooter">
    <w:name w:val="Header or footer_"/>
    <w:link w:val="Headerorfooter1"/>
    <w:locked/>
    <w:rsid w:val="00A43E67"/>
    <w:rPr>
      <w:rFonts w:ascii="Arial" w:hAnsi="Arial"/>
      <w:sz w:val="19"/>
    </w:rPr>
  </w:style>
  <w:style w:type="character" w:customStyle="1" w:styleId="Headerorfooter0">
    <w:name w:val="Header or footer"/>
    <w:basedOn w:val="Headerorfooter"/>
    <w:rsid w:val="00A43E67"/>
    <w:rPr>
      <w:rFonts w:ascii="Arial" w:hAnsi="Arial" w:cs="Times New Roman"/>
      <w:sz w:val="19"/>
      <w:szCs w:val="19"/>
      <w:lang w:bidi="ar-SA"/>
    </w:rPr>
  </w:style>
  <w:style w:type="character" w:customStyle="1" w:styleId="Headerorfooter10pt">
    <w:name w:val="Header or footer + 10 pt"/>
    <w:aliases w:val="Bold1"/>
    <w:rsid w:val="00A43E67"/>
    <w:rPr>
      <w:rFonts w:ascii="Arial" w:hAnsi="Arial"/>
      <w:b/>
      <w:sz w:val="20"/>
    </w:rPr>
  </w:style>
  <w:style w:type="character" w:customStyle="1" w:styleId="Bodytext3">
    <w:name w:val="Body text (3)_"/>
    <w:link w:val="Bodytext30"/>
    <w:locked/>
    <w:rsid w:val="00A43E67"/>
    <w:rPr>
      <w:rFonts w:ascii="Arial" w:hAnsi="Arial"/>
      <w:b/>
    </w:rPr>
  </w:style>
  <w:style w:type="character" w:customStyle="1" w:styleId="Bodytext4">
    <w:name w:val="Body text (4)_"/>
    <w:link w:val="Bodytext40"/>
    <w:locked/>
    <w:rsid w:val="00A43E67"/>
    <w:rPr>
      <w:rFonts w:ascii="Arial" w:hAnsi="Arial"/>
      <w:sz w:val="19"/>
    </w:rPr>
  </w:style>
  <w:style w:type="character" w:customStyle="1" w:styleId="Heading1">
    <w:name w:val="Heading #1_"/>
    <w:link w:val="Heading11"/>
    <w:locked/>
    <w:rsid w:val="00A43E67"/>
    <w:rPr>
      <w:rFonts w:ascii="Arial" w:hAnsi="Arial"/>
      <w:b/>
      <w:sz w:val="26"/>
    </w:rPr>
  </w:style>
  <w:style w:type="character" w:customStyle="1" w:styleId="Heading10">
    <w:name w:val="Heading #1"/>
    <w:rsid w:val="00A43E67"/>
    <w:rPr>
      <w:rFonts w:ascii="Arial" w:hAnsi="Arial"/>
      <w:b/>
      <w:color w:val="365F91"/>
      <w:sz w:val="26"/>
    </w:rPr>
  </w:style>
  <w:style w:type="character" w:customStyle="1" w:styleId="Bodytext2Exact">
    <w:name w:val="Body text (2) Exact"/>
    <w:rsid w:val="00A43E67"/>
    <w:rPr>
      <w:rFonts w:ascii="Arial" w:hAnsi="Arial"/>
      <w:sz w:val="22"/>
      <w:u w:val="none"/>
    </w:rPr>
  </w:style>
  <w:style w:type="character" w:customStyle="1" w:styleId="Bodytext5">
    <w:name w:val="Body text (5)_"/>
    <w:link w:val="Bodytext50"/>
    <w:locked/>
    <w:rsid w:val="00A43E67"/>
    <w:rPr>
      <w:rFonts w:ascii="Arial" w:hAnsi="Arial"/>
      <w:b/>
      <w:sz w:val="22"/>
    </w:rPr>
  </w:style>
  <w:style w:type="character" w:customStyle="1" w:styleId="Bodytext6">
    <w:name w:val="Body text (6)_"/>
    <w:link w:val="Bodytext61"/>
    <w:locked/>
    <w:rsid w:val="00A43E67"/>
    <w:rPr>
      <w:rFonts w:ascii="Arial" w:hAnsi="Arial"/>
    </w:rPr>
  </w:style>
  <w:style w:type="character" w:customStyle="1" w:styleId="Bodytext60">
    <w:name w:val="Body text (6)"/>
    <w:rsid w:val="00A43E67"/>
    <w:rPr>
      <w:rFonts w:ascii="Arial" w:hAnsi="Arial"/>
      <w:u w:val="single"/>
    </w:rPr>
  </w:style>
  <w:style w:type="character" w:customStyle="1" w:styleId="Bodytext6Bold">
    <w:name w:val="Body text (6) + Bold"/>
    <w:rsid w:val="00A43E67"/>
    <w:rPr>
      <w:rFonts w:ascii="Arial" w:hAnsi="Arial"/>
      <w:b/>
    </w:rPr>
  </w:style>
  <w:style w:type="character" w:customStyle="1" w:styleId="Bodytext2Bold">
    <w:name w:val="Body text (2) + Bold"/>
    <w:rsid w:val="00A43E67"/>
    <w:rPr>
      <w:rFonts w:ascii="Arial" w:hAnsi="Arial"/>
      <w:b/>
      <w:sz w:val="22"/>
    </w:rPr>
  </w:style>
  <w:style w:type="character" w:customStyle="1" w:styleId="HeaderorfooterBold">
    <w:name w:val="Header or footer + Bold"/>
    <w:aliases w:val="Italic3"/>
    <w:rsid w:val="00A43E67"/>
    <w:rPr>
      <w:rFonts w:ascii="Arial" w:hAnsi="Arial"/>
      <w:b/>
      <w:i/>
      <w:sz w:val="19"/>
    </w:rPr>
  </w:style>
  <w:style w:type="character" w:customStyle="1" w:styleId="Bodytext7">
    <w:name w:val="Body text (7)_"/>
    <w:link w:val="Bodytext71"/>
    <w:locked/>
    <w:rsid w:val="00A43E67"/>
    <w:rPr>
      <w:rFonts w:ascii="Arial" w:hAnsi="Arial"/>
      <w:b/>
      <w:sz w:val="22"/>
    </w:rPr>
  </w:style>
  <w:style w:type="character" w:customStyle="1" w:styleId="Bodytext70">
    <w:name w:val="Body text (7)"/>
    <w:rsid w:val="00A43E67"/>
    <w:rPr>
      <w:rFonts w:ascii="Arial" w:hAnsi="Arial"/>
      <w:b/>
      <w:color w:val="4F81BD"/>
      <w:sz w:val="22"/>
    </w:rPr>
  </w:style>
  <w:style w:type="character" w:customStyle="1" w:styleId="Bodytext8">
    <w:name w:val="Body text (8)_"/>
    <w:link w:val="Bodytext80"/>
    <w:locked/>
    <w:rsid w:val="00A43E67"/>
    <w:rPr>
      <w:rFonts w:ascii="Arial" w:hAnsi="Arial"/>
      <w:i/>
      <w:sz w:val="18"/>
    </w:rPr>
  </w:style>
  <w:style w:type="character" w:customStyle="1" w:styleId="Heading111pt">
    <w:name w:val="Heading #1 + 11 pt"/>
    <w:rsid w:val="00A43E67"/>
    <w:rPr>
      <w:rFonts w:ascii="Arial" w:hAnsi="Arial"/>
      <w:b/>
      <w:color w:val="4F81BD"/>
      <w:sz w:val="22"/>
    </w:rPr>
  </w:style>
  <w:style w:type="character" w:customStyle="1" w:styleId="Bodytext9">
    <w:name w:val="Body text (9)_"/>
    <w:link w:val="Bodytext90"/>
    <w:locked/>
    <w:rsid w:val="00A43E67"/>
    <w:rPr>
      <w:rFonts w:ascii="Arial" w:hAnsi="Arial"/>
      <w:sz w:val="18"/>
    </w:rPr>
  </w:style>
  <w:style w:type="character" w:customStyle="1" w:styleId="Bodytext2Italic">
    <w:name w:val="Body text (2) + Italic"/>
    <w:rsid w:val="00A43E67"/>
    <w:rPr>
      <w:rFonts w:ascii="Arial" w:hAnsi="Arial"/>
      <w:i/>
      <w:sz w:val="22"/>
    </w:rPr>
  </w:style>
  <w:style w:type="character" w:customStyle="1" w:styleId="Bodytext5NotBold">
    <w:name w:val="Body text (5) + Not Bold"/>
    <w:basedOn w:val="Bodytext5"/>
    <w:rsid w:val="00A43E67"/>
    <w:rPr>
      <w:rFonts w:ascii="Arial" w:hAnsi="Arial" w:cs="Times New Roman"/>
      <w:b/>
      <w:bCs/>
      <w:sz w:val="22"/>
      <w:szCs w:val="22"/>
      <w:lang w:bidi="ar-SA"/>
    </w:rPr>
  </w:style>
  <w:style w:type="character" w:customStyle="1" w:styleId="Bodytext10">
    <w:name w:val="Body text (10)_"/>
    <w:link w:val="Bodytext100"/>
    <w:locked/>
    <w:rsid w:val="00A43E67"/>
    <w:rPr>
      <w:rFonts w:ascii="Arial" w:hAnsi="Arial"/>
      <w:b/>
      <w:i/>
      <w:sz w:val="19"/>
    </w:rPr>
  </w:style>
  <w:style w:type="character" w:customStyle="1" w:styleId="Bodytext11">
    <w:name w:val="Body text (11)_"/>
    <w:link w:val="Bodytext111"/>
    <w:locked/>
    <w:rsid w:val="00A43E67"/>
    <w:rPr>
      <w:rFonts w:ascii="Arial" w:hAnsi="Arial"/>
      <w:i/>
      <w:sz w:val="22"/>
    </w:rPr>
  </w:style>
  <w:style w:type="character" w:customStyle="1" w:styleId="Bodytext110">
    <w:name w:val="Body text (11)"/>
    <w:rsid w:val="00A43E67"/>
    <w:rPr>
      <w:rFonts w:ascii="Arial" w:hAnsi="Arial"/>
      <w:i/>
      <w:sz w:val="22"/>
      <w:u w:val="single"/>
    </w:rPr>
  </w:style>
  <w:style w:type="paragraph" w:customStyle="1" w:styleId="Bodytext21">
    <w:name w:val="Body text (2)1"/>
    <w:basedOn w:val="Normln"/>
    <w:link w:val="Bodytext2"/>
    <w:rsid w:val="00A43E67"/>
    <w:pPr>
      <w:shd w:val="clear" w:color="auto" w:fill="FFFFFF"/>
      <w:suppressAutoHyphens w:val="0"/>
      <w:spacing w:after="420" w:line="240" w:lineRule="atLeast"/>
      <w:ind w:hanging="416"/>
    </w:pPr>
    <w:rPr>
      <w:rFonts w:ascii="Arial" w:hAnsi="Arial"/>
      <w:kern w:val="0"/>
      <w:sz w:val="22"/>
      <w:szCs w:val="20"/>
      <w:lang w:eastAsia="cs-CZ"/>
    </w:rPr>
  </w:style>
  <w:style w:type="paragraph" w:customStyle="1" w:styleId="Headerorfooter1">
    <w:name w:val="Header or footer1"/>
    <w:basedOn w:val="Normln"/>
    <w:link w:val="Headerorfooter"/>
    <w:rsid w:val="00A43E67"/>
    <w:pPr>
      <w:shd w:val="clear" w:color="auto" w:fill="FFFFFF"/>
      <w:suppressAutoHyphens w:val="0"/>
      <w:spacing w:line="240" w:lineRule="atLeast"/>
      <w:ind w:firstLine="31"/>
    </w:pPr>
    <w:rPr>
      <w:rFonts w:ascii="Arial" w:hAnsi="Arial"/>
      <w:kern w:val="0"/>
      <w:sz w:val="19"/>
      <w:szCs w:val="20"/>
      <w:lang w:eastAsia="cs-CZ"/>
    </w:rPr>
  </w:style>
  <w:style w:type="paragraph" w:customStyle="1" w:styleId="Bodytext30">
    <w:name w:val="Body text (3)"/>
    <w:basedOn w:val="Normln"/>
    <w:link w:val="Bodytext3"/>
    <w:rsid w:val="00A43E67"/>
    <w:pPr>
      <w:shd w:val="clear" w:color="auto" w:fill="FFFFFF"/>
      <w:suppressAutoHyphens w:val="0"/>
      <w:spacing w:after="240" w:line="240" w:lineRule="atLeast"/>
      <w:ind w:hanging="10"/>
      <w:jc w:val="both"/>
    </w:pPr>
    <w:rPr>
      <w:rFonts w:ascii="Arial" w:hAnsi="Arial"/>
      <w:b/>
      <w:kern w:val="0"/>
      <w:sz w:val="20"/>
      <w:szCs w:val="20"/>
      <w:lang w:eastAsia="cs-CZ"/>
    </w:rPr>
  </w:style>
  <w:style w:type="paragraph" w:customStyle="1" w:styleId="Bodytext40">
    <w:name w:val="Body text (4)"/>
    <w:basedOn w:val="Normln"/>
    <w:link w:val="Bodytext4"/>
    <w:rsid w:val="00A43E67"/>
    <w:pPr>
      <w:shd w:val="clear" w:color="auto" w:fill="FFFFFF"/>
      <w:suppressAutoHyphens w:val="0"/>
      <w:spacing w:before="240" w:after="240" w:line="240" w:lineRule="atLeast"/>
      <w:ind w:firstLine="35"/>
      <w:jc w:val="both"/>
    </w:pPr>
    <w:rPr>
      <w:rFonts w:ascii="Arial" w:hAnsi="Arial"/>
      <w:kern w:val="0"/>
      <w:sz w:val="19"/>
      <w:szCs w:val="20"/>
      <w:lang w:eastAsia="cs-CZ"/>
    </w:rPr>
  </w:style>
  <w:style w:type="paragraph" w:customStyle="1" w:styleId="Heading11">
    <w:name w:val="Heading #11"/>
    <w:basedOn w:val="Normln"/>
    <w:link w:val="Heading1"/>
    <w:rsid w:val="00A43E67"/>
    <w:pPr>
      <w:shd w:val="clear" w:color="auto" w:fill="FFFFFF"/>
      <w:suppressAutoHyphens w:val="0"/>
      <w:spacing w:before="240" w:line="295" w:lineRule="exact"/>
      <w:ind w:hanging="10"/>
      <w:jc w:val="both"/>
      <w:outlineLvl w:val="0"/>
    </w:pPr>
    <w:rPr>
      <w:rFonts w:ascii="Arial" w:hAnsi="Arial"/>
      <w:b/>
      <w:kern w:val="0"/>
      <w:sz w:val="26"/>
      <w:szCs w:val="20"/>
      <w:lang w:eastAsia="cs-CZ"/>
    </w:rPr>
  </w:style>
  <w:style w:type="paragraph" w:customStyle="1" w:styleId="Bodytext50">
    <w:name w:val="Body text (5)"/>
    <w:basedOn w:val="Normln"/>
    <w:link w:val="Bodytext5"/>
    <w:rsid w:val="00A43E67"/>
    <w:pPr>
      <w:shd w:val="clear" w:color="auto" w:fill="FFFFFF"/>
      <w:suppressAutoHyphens w:val="0"/>
      <w:spacing w:after="60" w:line="317" w:lineRule="exact"/>
      <w:ind w:hanging="1"/>
      <w:jc w:val="both"/>
    </w:pPr>
    <w:rPr>
      <w:rFonts w:ascii="Arial" w:hAnsi="Arial"/>
      <w:b/>
      <w:kern w:val="0"/>
      <w:sz w:val="22"/>
      <w:szCs w:val="20"/>
      <w:lang w:eastAsia="cs-CZ"/>
    </w:rPr>
  </w:style>
  <w:style w:type="paragraph" w:customStyle="1" w:styleId="Bodytext61">
    <w:name w:val="Body text (6)1"/>
    <w:basedOn w:val="Normln"/>
    <w:link w:val="Bodytext6"/>
    <w:rsid w:val="00A43E67"/>
    <w:pPr>
      <w:shd w:val="clear" w:color="auto" w:fill="FFFFFF"/>
      <w:suppressAutoHyphens w:val="0"/>
      <w:spacing w:before="360" w:after="60" w:line="310" w:lineRule="exact"/>
      <w:ind w:hanging="367"/>
    </w:pPr>
    <w:rPr>
      <w:rFonts w:ascii="Arial" w:hAnsi="Arial"/>
      <w:kern w:val="0"/>
      <w:sz w:val="20"/>
      <w:szCs w:val="20"/>
      <w:lang w:eastAsia="cs-CZ"/>
    </w:rPr>
  </w:style>
  <w:style w:type="paragraph" w:customStyle="1" w:styleId="Bodytext71">
    <w:name w:val="Body text (7)1"/>
    <w:basedOn w:val="Normln"/>
    <w:link w:val="Bodytext7"/>
    <w:rsid w:val="00A43E67"/>
    <w:pPr>
      <w:shd w:val="clear" w:color="auto" w:fill="FFFFFF"/>
      <w:suppressAutoHyphens w:val="0"/>
      <w:spacing w:before="600" w:after="300" w:line="240" w:lineRule="atLeast"/>
      <w:ind w:hanging="7"/>
      <w:jc w:val="both"/>
    </w:pPr>
    <w:rPr>
      <w:rFonts w:ascii="Arial" w:hAnsi="Arial"/>
      <w:b/>
      <w:kern w:val="0"/>
      <w:sz w:val="22"/>
      <w:szCs w:val="20"/>
      <w:lang w:eastAsia="cs-CZ"/>
    </w:rPr>
  </w:style>
  <w:style w:type="paragraph" w:customStyle="1" w:styleId="Bodytext80">
    <w:name w:val="Body text (8)"/>
    <w:basedOn w:val="Normln"/>
    <w:link w:val="Bodytext8"/>
    <w:rsid w:val="00A43E67"/>
    <w:pPr>
      <w:shd w:val="clear" w:color="auto" w:fill="FFFFFF"/>
      <w:suppressAutoHyphens w:val="0"/>
      <w:spacing w:before="120" w:line="240" w:lineRule="exact"/>
      <w:ind w:hanging="10"/>
      <w:jc w:val="both"/>
    </w:pPr>
    <w:rPr>
      <w:rFonts w:ascii="Arial" w:hAnsi="Arial"/>
      <w:i/>
      <w:kern w:val="0"/>
      <w:sz w:val="18"/>
      <w:szCs w:val="20"/>
      <w:lang w:eastAsia="cs-CZ"/>
    </w:rPr>
  </w:style>
  <w:style w:type="paragraph" w:customStyle="1" w:styleId="Bodytext90">
    <w:name w:val="Body text (9)"/>
    <w:basedOn w:val="Normln"/>
    <w:link w:val="Bodytext9"/>
    <w:rsid w:val="00A43E67"/>
    <w:pPr>
      <w:shd w:val="clear" w:color="auto" w:fill="FFFFFF"/>
      <w:suppressAutoHyphens w:val="0"/>
      <w:spacing w:before="120" w:after="660" w:line="238" w:lineRule="exact"/>
      <w:ind w:firstLine="41"/>
      <w:jc w:val="both"/>
    </w:pPr>
    <w:rPr>
      <w:rFonts w:ascii="Arial" w:hAnsi="Arial"/>
      <w:kern w:val="0"/>
      <w:sz w:val="18"/>
      <w:szCs w:val="20"/>
      <w:lang w:eastAsia="cs-CZ"/>
    </w:rPr>
  </w:style>
  <w:style w:type="paragraph" w:customStyle="1" w:styleId="Bodytext100">
    <w:name w:val="Body text (10)"/>
    <w:basedOn w:val="Normln"/>
    <w:link w:val="Bodytext10"/>
    <w:rsid w:val="00A43E67"/>
    <w:pPr>
      <w:shd w:val="clear" w:color="auto" w:fill="FFFFFF"/>
      <w:suppressAutoHyphens w:val="0"/>
      <w:spacing w:before="120" w:after="120" w:line="240" w:lineRule="atLeast"/>
      <w:ind w:firstLine="37"/>
      <w:jc w:val="both"/>
    </w:pPr>
    <w:rPr>
      <w:rFonts w:ascii="Arial" w:hAnsi="Arial"/>
      <w:b/>
      <w:i/>
      <w:kern w:val="0"/>
      <w:sz w:val="19"/>
      <w:szCs w:val="20"/>
      <w:lang w:eastAsia="cs-CZ"/>
    </w:rPr>
  </w:style>
  <w:style w:type="paragraph" w:customStyle="1" w:styleId="Bodytext111">
    <w:name w:val="Body text (11)1"/>
    <w:basedOn w:val="Normln"/>
    <w:link w:val="Bodytext11"/>
    <w:rsid w:val="00A43E67"/>
    <w:pPr>
      <w:shd w:val="clear" w:color="auto" w:fill="FFFFFF"/>
      <w:suppressAutoHyphens w:val="0"/>
      <w:spacing w:before="120" w:after="300" w:line="240" w:lineRule="atLeast"/>
      <w:ind w:hanging="388"/>
      <w:jc w:val="both"/>
    </w:pPr>
    <w:rPr>
      <w:rFonts w:ascii="Arial" w:hAnsi="Arial"/>
      <w:i/>
      <w:kern w:val="0"/>
      <w:sz w:val="22"/>
      <w:szCs w:val="20"/>
      <w:lang w:eastAsia="cs-CZ"/>
    </w:rPr>
  </w:style>
  <w:style w:type="character" w:customStyle="1" w:styleId="Bodytext20">
    <w:name w:val="Body text (2)"/>
    <w:rsid w:val="002F0668"/>
    <w:rPr>
      <w:rFonts w:ascii="Arial" w:hAnsi="Arial"/>
      <w:sz w:val="21"/>
      <w:u w:val="single"/>
    </w:rPr>
  </w:style>
  <w:style w:type="character" w:styleId="PromnnHTML">
    <w:name w:val="HTML Variable"/>
    <w:basedOn w:val="Standardnpsmoodstavce"/>
    <w:rsid w:val="005D49A7"/>
    <w:rPr>
      <w:rFonts w:cs="Times New Roman"/>
      <w:i/>
    </w:rPr>
  </w:style>
  <w:style w:type="paragraph" w:styleId="Zkladntext-prvnodsazen">
    <w:name w:val="Body Text First Indent"/>
    <w:basedOn w:val="Zkladntext"/>
    <w:link w:val="Zkladntext-prvnodsazenChar"/>
    <w:rsid w:val="00C35081"/>
    <w:pPr>
      <w:widowControl/>
      <w:suppressAutoHyphens w:val="0"/>
      <w:ind w:firstLine="210"/>
    </w:pPr>
    <w:rPr>
      <w:kern w:val="0"/>
      <w:lang w:eastAsia="cs-CZ"/>
    </w:rPr>
  </w:style>
  <w:style w:type="character" w:customStyle="1" w:styleId="Zkladntext-prvnodsazenChar">
    <w:name w:val="Základní text - první odsazený Char"/>
    <w:basedOn w:val="ZkladntextChar"/>
    <w:link w:val="Zkladntext-prvnodsazen"/>
    <w:uiPriority w:val="99"/>
    <w:semiHidden/>
    <w:locked/>
    <w:rsid w:val="001544CC"/>
    <w:rPr>
      <w:rFonts w:eastAsia="Times New Roman" w:cs="Times New Roman"/>
      <w:kern w:val="1"/>
      <w:sz w:val="24"/>
      <w:szCs w:val="24"/>
      <w:lang w:val="cs-CZ" w:eastAsia="ar-SA" w:bidi="ar-SA"/>
    </w:rPr>
  </w:style>
  <w:style w:type="paragraph" w:customStyle="1" w:styleId="q4l5">
    <w:name w:val="q4 l5"/>
    <w:basedOn w:val="Normln"/>
    <w:rsid w:val="00F0330B"/>
    <w:pPr>
      <w:widowControl/>
      <w:suppressAutoHyphens w:val="0"/>
      <w:spacing w:before="100" w:beforeAutospacing="1" w:after="100" w:afterAutospacing="1"/>
    </w:pPr>
    <w:rPr>
      <w:kern w:val="0"/>
      <w:lang w:eastAsia="cs-CZ"/>
    </w:rPr>
  </w:style>
  <w:style w:type="paragraph" w:customStyle="1" w:styleId="BodyText210">
    <w:name w:val="Body Text 21"/>
    <w:basedOn w:val="Normln"/>
    <w:uiPriority w:val="99"/>
    <w:rsid w:val="008D5843"/>
    <w:pPr>
      <w:widowControl/>
      <w:suppressAutoHyphens w:val="0"/>
      <w:spacing w:before="120" w:line="360" w:lineRule="auto"/>
    </w:pPr>
    <w:rPr>
      <w:kern w:val="0"/>
      <w:szCs w:val="20"/>
      <w:lang w:eastAsia="cs-CZ"/>
    </w:rPr>
  </w:style>
  <w:style w:type="character" w:customStyle="1" w:styleId="ZhlavChar">
    <w:name w:val="Záhlaví Char"/>
    <w:link w:val="Zhlav"/>
    <w:locked/>
    <w:rsid w:val="008839AD"/>
    <w:rPr>
      <w:kern w:val="1"/>
      <w:sz w:val="24"/>
      <w:lang w:val="cs-CZ" w:eastAsia="ar-SA" w:bidi="ar-SA"/>
    </w:rPr>
  </w:style>
  <w:style w:type="paragraph" w:customStyle="1" w:styleId="normln11blok">
    <w:name w:val="normální 11 +blok"/>
    <w:basedOn w:val="Normln"/>
    <w:uiPriority w:val="99"/>
    <w:rsid w:val="00893265"/>
    <w:pPr>
      <w:widowControl/>
      <w:suppressAutoHyphens w:val="0"/>
      <w:jc w:val="both"/>
    </w:pPr>
    <w:rPr>
      <w:kern w:val="0"/>
      <w:sz w:val="22"/>
      <w:lang w:eastAsia="cs-CZ"/>
    </w:rPr>
  </w:style>
  <w:style w:type="paragraph" w:styleId="Textbubliny">
    <w:name w:val="Balloon Text"/>
    <w:basedOn w:val="Normln"/>
    <w:link w:val="TextbublinyChar"/>
    <w:uiPriority w:val="99"/>
    <w:semiHidden/>
    <w:unhideWhenUsed/>
    <w:locked/>
    <w:rsid w:val="00F61A14"/>
    <w:rPr>
      <w:rFonts w:ascii="Tahoma" w:hAnsi="Tahoma" w:cs="Tahoma"/>
      <w:sz w:val="16"/>
      <w:szCs w:val="16"/>
    </w:rPr>
  </w:style>
  <w:style w:type="character" w:customStyle="1" w:styleId="TextbublinyChar">
    <w:name w:val="Text bubliny Char"/>
    <w:basedOn w:val="Standardnpsmoodstavce"/>
    <w:link w:val="Textbubliny"/>
    <w:uiPriority w:val="99"/>
    <w:semiHidden/>
    <w:rsid w:val="00F61A14"/>
    <w:rPr>
      <w:rFonts w:ascii="Tahoma" w:hAnsi="Tahoma" w:cs="Tahoma"/>
      <w:kern w:val="1"/>
      <w:sz w:val="16"/>
      <w:szCs w:val="16"/>
      <w:lang w:eastAsia="ar-SA"/>
    </w:rPr>
  </w:style>
  <w:style w:type="paragraph" w:styleId="Bezmezer">
    <w:name w:val="No Spacing"/>
    <w:uiPriority w:val="1"/>
    <w:qFormat/>
    <w:rsid w:val="00BD04E7"/>
    <w:rPr>
      <w:rFonts w:ascii="Calibri" w:eastAsia="Calibri" w:hAnsi="Calibri"/>
      <w:lang w:eastAsia="en-US"/>
    </w:rPr>
  </w:style>
  <w:style w:type="character" w:customStyle="1" w:styleId="CharChar10">
    <w:name w:val="Char Char1"/>
    <w:rsid w:val="00070999"/>
    <w:rPr>
      <w:rFonts w:ascii="Calibri" w:eastAsia="Times New Roman" w:hAnsi="Calibri" w:cs="Times New Roman"/>
      <w:i/>
      <w:iCs/>
      <w:kern w:val="1"/>
      <w:sz w:val="24"/>
      <w:szCs w:val="24"/>
    </w:rPr>
  </w:style>
  <w:style w:type="character" w:customStyle="1" w:styleId="CharChar0">
    <w:name w:val="Char Char"/>
    <w:rsid w:val="00070999"/>
    <w:rPr>
      <w:rFonts w:eastAsia="Lucida Sans Unicode"/>
      <w:kern w:val="1"/>
      <w:sz w:val="16"/>
      <w:szCs w:val="16"/>
    </w:rPr>
  </w:style>
  <w:style w:type="character" w:customStyle="1" w:styleId="CharChar20">
    <w:name w:val="Char Char2"/>
    <w:semiHidden/>
    <w:rsid w:val="00070999"/>
    <w:rPr>
      <w:rFonts w:ascii="Cambria" w:eastAsia="Times New Roman" w:hAnsi="Cambria" w:cs="Times New Roman"/>
      <w:kern w:val="1"/>
      <w:sz w:val="22"/>
      <w:szCs w:val="22"/>
      <w:lang w:eastAsia="ar-SA"/>
    </w:rPr>
  </w:style>
  <w:style w:type="paragraph" w:customStyle="1" w:styleId="Odstavecseseznamem2">
    <w:name w:val="Odstavec se seznamem2"/>
    <w:basedOn w:val="Normln"/>
    <w:rsid w:val="00070999"/>
    <w:pPr>
      <w:widowControl/>
      <w:suppressAutoHyphens w:val="0"/>
      <w:spacing w:after="200" w:line="276" w:lineRule="auto"/>
      <w:ind w:left="720"/>
      <w:contextualSpacing/>
    </w:pPr>
    <w:rPr>
      <w:rFonts w:ascii="Calibri" w:hAnsi="Calibri"/>
      <w:kern w:val="0"/>
      <w:sz w:val="22"/>
      <w:szCs w:val="22"/>
      <w:lang w:eastAsia="en-US"/>
    </w:rPr>
  </w:style>
  <w:style w:type="character" w:customStyle="1" w:styleId="st">
    <w:name w:val="st"/>
    <w:rsid w:val="00070999"/>
  </w:style>
  <w:style w:type="paragraph" w:styleId="Normlnweb">
    <w:name w:val="Normal (Web)"/>
    <w:basedOn w:val="Normln"/>
    <w:uiPriority w:val="99"/>
    <w:unhideWhenUsed/>
    <w:locked/>
    <w:rsid w:val="00070999"/>
    <w:pPr>
      <w:widowControl/>
      <w:suppressAutoHyphens w:val="0"/>
      <w:spacing w:before="100" w:beforeAutospacing="1" w:after="100" w:afterAutospacing="1"/>
    </w:pPr>
    <w:rPr>
      <w:kern w:val="0"/>
      <w:lang w:eastAsia="cs-CZ"/>
    </w:rPr>
  </w:style>
  <w:style w:type="paragraph" w:customStyle="1" w:styleId="Zkladntext0">
    <w:name w:val="Základní text~"/>
    <w:basedOn w:val="Normln"/>
    <w:rsid w:val="00070999"/>
    <w:pPr>
      <w:spacing w:line="288" w:lineRule="auto"/>
    </w:pPr>
    <w:rPr>
      <w:kern w:val="0"/>
      <w:szCs w:val="20"/>
      <w:lang w:eastAsia="cs-CZ"/>
    </w:rPr>
  </w:style>
  <w:style w:type="paragraph" w:customStyle="1" w:styleId="Zkladntext1">
    <w:name w:val="Základní text1"/>
    <w:basedOn w:val="Normln"/>
    <w:rsid w:val="00070999"/>
    <w:pPr>
      <w:tabs>
        <w:tab w:val="left" w:pos="0"/>
        <w:tab w:val="center" w:pos="18"/>
        <w:tab w:val="left" w:pos="1250"/>
        <w:tab w:val="left" w:pos="2500"/>
        <w:tab w:val="right" w:pos="3457"/>
        <w:tab w:val="left" w:pos="3750"/>
        <w:tab w:val="left" w:pos="5000"/>
        <w:tab w:val="left" w:pos="6250"/>
        <w:tab w:val="left" w:pos="7500"/>
        <w:tab w:val="left" w:pos="8750"/>
      </w:tabs>
    </w:pPr>
    <w:rPr>
      <w:color w:val="000000"/>
      <w:kern w:val="0"/>
      <w:szCs w:val="20"/>
      <w:lang w:eastAsia="cs-CZ"/>
    </w:rPr>
  </w:style>
  <w:style w:type="paragraph" w:customStyle="1" w:styleId="Import3">
    <w:name w:val="Import 3"/>
    <w:basedOn w:val="Normln"/>
    <w:rsid w:val="00070999"/>
    <w:pPr>
      <w:tabs>
        <w:tab w:val="right" w:pos="18"/>
        <w:tab w:val="left" w:pos="720"/>
        <w:tab w:val="left" w:pos="1250"/>
        <w:tab w:val="left" w:pos="1584"/>
        <w:tab w:val="left" w:pos="2448"/>
        <w:tab w:val="left" w:pos="2500"/>
        <w:tab w:val="left" w:pos="3312"/>
        <w:tab w:val="center" w:pos="3457"/>
        <w:tab w:val="left" w:pos="3750"/>
        <w:tab w:val="left" w:pos="4176"/>
        <w:tab w:val="left" w:pos="5000"/>
        <w:tab w:val="left" w:pos="5040"/>
        <w:tab w:val="left" w:pos="5904"/>
        <w:tab w:val="left" w:pos="6250"/>
        <w:tab w:val="left" w:pos="6768"/>
        <w:tab w:val="left" w:pos="7500"/>
        <w:tab w:val="left" w:pos="7632"/>
        <w:tab w:val="left" w:pos="8496"/>
        <w:tab w:val="left" w:pos="8750"/>
        <w:tab w:val="left" w:pos="9360"/>
      </w:tabs>
      <w:spacing w:line="216" w:lineRule="auto"/>
    </w:pPr>
    <w:rPr>
      <w:kern w:val="0"/>
      <w:szCs w:val="20"/>
      <w:lang w:eastAsia="cs-CZ"/>
    </w:rPr>
  </w:style>
  <w:style w:type="paragraph" w:customStyle="1" w:styleId="Zkladntext4">
    <w:name w:val="Základní text~~~~"/>
    <w:basedOn w:val="Normln"/>
    <w:rsid w:val="00070999"/>
    <w:rPr>
      <w:color w:val="000000"/>
      <w:kern w:val="0"/>
      <w:sz w:val="20"/>
      <w:szCs w:val="20"/>
      <w:lang w:eastAsia="cs-CZ"/>
    </w:rPr>
  </w:style>
  <w:style w:type="paragraph" w:customStyle="1" w:styleId="Odstavec">
    <w:name w:val="Odstavec"/>
    <w:basedOn w:val="Normln"/>
    <w:rsid w:val="00187924"/>
    <w:pPr>
      <w:widowControl/>
      <w:suppressAutoHyphens w:val="0"/>
      <w:spacing w:after="120"/>
      <w:jc w:val="both"/>
    </w:pPr>
    <w:rPr>
      <w:rFonts w:ascii="Calibri" w:hAnsi="Calibri"/>
      <w:kern w:val="0"/>
      <w:szCs w:val="20"/>
      <w:lang w:eastAsia="cs-CZ"/>
    </w:rPr>
  </w:style>
  <w:style w:type="character" w:styleId="Odkaznakoment">
    <w:name w:val="annotation reference"/>
    <w:basedOn w:val="Standardnpsmoodstavce"/>
    <w:uiPriority w:val="99"/>
    <w:semiHidden/>
    <w:unhideWhenUsed/>
    <w:locked/>
    <w:rsid w:val="00D14D9D"/>
    <w:rPr>
      <w:sz w:val="16"/>
      <w:szCs w:val="16"/>
    </w:rPr>
  </w:style>
  <w:style w:type="paragraph" w:styleId="Textkomente">
    <w:name w:val="annotation text"/>
    <w:basedOn w:val="Normln"/>
    <w:link w:val="TextkomenteChar"/>
    <w:uiPriority w:val="99"/>
    <w:semiHidden/>
    <w:unhideWhenUsed/>
    <w:locked/>
    <w:rsid w:val="00D14D9D"/>
    <w:rPr>
      <w:sz w:val="20"/>
      <w:szCs w:val="20"/>
    </w:rPr>
  </w:style>
  <w:style w:type="character" w:customStyle="1" w:styleId="TextkomenteChar">
    <w:name w:val="Text komentáře Char"/>
    <w:basedOn w:val="Standardnpsmoodstavce"/>
    <w:link w:val="Textkomente"/>
    <w:uiPriority w:val="99"/>
    <w:semiHidden/>
    <w:rsid w:val="00D14D9D"/>
    <w:rPr>
      <w:kern w:val="1"/>
      <w:sz w:val="20"/>
      <w:szCs w:val="20"/>
      <w:lang w:eastAsia="ar-SA"/>
    </w:rPr>
  </w:style>
  <w:style w:type="paragraph" w:styleId="Pedmtkomente">
    <w:name w:val="annotation subject"/>
    <w:basedOn w:val="Textkomente"/>
    <w:next w:val="Textkomente"/>
    <w:link w:val="PedmtkomenteChar"/>
    <w:uiPriority w:val="99"/>
    <w:semiHidden/>
    <w:unhideWhenUsed/>
    <w:locked/>
    <w:rsid w:val="00D14D9D"/>
    <w:rPr>
      <w:b/>
      <w:bCs/>
    </w:rPr>
  </w:style>
  <w:style w:type="character" w:customStyle="1" w:styleId="PedmtkomenteChar">
    <w:name w:val="Předmět komentáře Char"/>
    <w:basedOn w:val="TextkomenteChar"/>
    <w:link w:val="Pedmtkomente"/>
    <w:uiPriority w:val="99"/>
    <w:semiHidden/>
    <w:rsid w:val="00D14D9D"/>
    <w:rPr>
      <w:b/>
      <w:bCs/>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E5486F"/>
    <w:pPr>
      <w:widowControl w:val="0"/>
      <w:suppressAutoHyphens/>
    </w:pPr>
    <w:rPr>
      <w:kern w:val="1"/>
      <w:sz w:val="24"/>
      <w:szCs w:val="24"/>
      <w:lang w:eastAsia="ar-SA"/>
    </w:rPr>
  </w:style>
  <w:style w:type="paragraph" w:styleId="Nadpis1">
    <w:name w:val="heading 1"/>
    <w:basedOn w:val="Normln"/>
    <w:next w:val="Normln"/>
    <w:link w:val="Nadpis1Char"/>
    <w:uiPriority w:val="99"/>
    <w:qFormat/>
    <w:rsid w:val="00663FFF"/>
    <w:pPr>
      <w:keepNext/>
      <w:numPr>
        <w:numId w:val="1"/>
      </w:numPr>
      <w:outlineLvl w:val="0"/>
    </w:pPr>
    <w:rPr>
      <w:b/>
      <w:bCs/>
      <w:u w:val="single"/>
    </w:rPr>
  </w:style>
  <w:style w:type="paragraph" w:styleId="Nadpis2">
    <w:name w:val="heading 2"/>
    <w:basedOn w:val="Nadpis"/>
    <w:next w:val="Zkladntext"/>
    <w:link w:val="Nadpis2Char"/>
    <w:uiPriority w:val="99"/>
    <w:qFormat/>
    <w:rsid w:val="00663FFF"/>
    <w:pPr>
      <w:numPr>
        <w:ilvl w:val="1"/>
        <w:numId w:val="1"/>
      </w:numPr>
      <w:outlineLvl w:val="1"/>
    </w:pPr>
    <w:rPr>
      <w:rFonts w:ascii="Times New Roman" w:hAnsi="Times New Roman"/>
      <w:b/>
      <w:bCs/>
      <w:sz w:val="36"/>
      <w:szCs w:val="36"/>
    </w:rPr>
  </w:style>
  <w:style w:type="paragraph" w:styleId="Nadpis3">
    <w:name w:val="heading 3"/>
    <w:basedOn w:val="Normln"/>
    <w:next w:val="Normln"/>
    <w:link w:val="Nadpis3Char"/>
    <w:uiPriority w:val="99"/>
    <w:qFormat/>
    <w:rsid w:val="00663FFF"/>
    <w:pPr>
      <w:keepNext/>
      <w:numPr>
        <w:ilvl w:val="2"/>
        <w:numId w:val="1"/>
      </w:numPr>
      <w:outlineLvl w:val="2"/>
    </w:pPr>
    <w:rPr>
      <w:b/>
      <w:bCs/>
    </w:rPr>
  </w:style>
  <w:style w:type="paragraph" w:styleId="Nadpis4">
    <w:name w:val="heading 4"/>
    <w:basedOn w:val="Normln"/>
    <w:next w:val="Normln"/>
    <w:link w:val="Nadpis4Char"/>
    <w:uiPriority w:val="99"/>
    <w:qFormat/>
    <w:rsid w:val="00663FFF"/>
    <w:pPr>
      <w:keepNext/>
      <w:ind w:left="420"/>
      <w:jc w:val="both"/>
      <w:outlineLvl w:val="3"/>
    </w:pPr>
    <w:rPr>
      <w:b/>
      <w:bCs/>
      <w:shd w:val="clear" w:color="auto" w:fill="FF0000"/>
    </w:rPr>
  </w:style>
  <w:style w:type="paragraph" w:styleId="Nadpis5">
    <w:name w:val="heading 5"/>
    <w:basedOn w:val="Normln"/>
    <w:next w:val="Normln"/>
    <w:link w:val="Nadpis5Char"/>
    <w:uiPriority w:val="99"/>
    <w:qFormat/>
    <w:rsid w:val="00663FFF"/>
    <w:pPr>
      <w:keepNext/>
      <w:widowControl/>
      <w:suppressAutoHyphens w:val="0"/>
      <w:ind w:left="360"/>
      <w:jc w:val="both"/>
      <w:outlineLvl w:val="4"/>
    </w:pPr>
    <w:rPr>
      <w:rFonts w:ascii="Arial" w:hAnsi="Arial" w:cs="Arial"/>
      <w:b/>
      <w:bCs/>
      <w:kern w:val="0"/>
      <w:szCs w:val="20"/>
      <w:lang w:eastAsia="cs-CZ"/>
    </w:rPr>
  </w:style>
  <w:style w:type="paragraph" w:styleId="Nadpis6">
    <w:name w:val="heading 6"/>
    <w:basedOn w:val="Normln"/>
    <w:next w:val="Normln"/>
    <w:link w:val="Nadpis6Char"/>
    <w:uiPriority w:val="99"/>
    <w:qFormat/>
    <w:rsid w:val="00663FFF"/>
    <w:pPr>
      <w:keepNext/>
      <w:widowControl/>
      <w:tabs>
        <w:tab w:val="left" w:pos="426"/>
      </w:tabs>
      <w:suppressAutoHyphens w:val="0"/>
      <w:jc w:val="both"/>
      <w:outlineLvl w:val="5"/>
    </w:pPr>
    <w:rPr>
      <w:rFonts w:ascii="Arial" w:hAnsi="Arial" w:cs="Arial"/>
      <w:b/>
      <w:bCs/>
      <w:kern w:val="0"/>
      <w:szCs w:val="20"/>
      <w:lang w:eastAsia="cs-CZ"/>
    </w:rPr>
  </w:style>
  <w:style w:type="paragraph" w:styleId="Nadpis7">
    <w:name w:val="heading 7"/>
    <w:basedOn w:val="Normln"/>
    <w:next w:val="Normln"/>
    <w:link w:val="Nadpis7Char"/>
    <w:uiPriority w:val="99"/>
    <w:qFormat/>
    <w:rsid w:val="00663FFF"/>
    <w:pPr>
      <w:keepNext/>
      <w:widowControl/>
      <w:suppressAutoHyphens w:val="0"/>
      <w:ind w:firstLine="709"/>
      <w:jc w:val="both"/>
      <w:outlineLvl w:val="6"/>
    </w:pPr>
    <w:rPr>
      <w:rFonts w:ascii="Arial" w:hAnsi="Arial" w:cs="Arial"/>
      <w:b/>
      <w:bCs/>
      <w:kern w:val="0"/>
      <w:szCs w:val="20"/>
      <w:lang w:eastAsia="cs-CZ"/>
    </w:rPr>
  </w:style>
  <w:style w:type="paragraph" w:styleId="Nadpis8">
    <w:name w:val="heading 8"/>
    <w:basedOn w:val="Normln"/>
    <w:next w:val="Normln"/>
    <w:link w:val="Nadpis8Char"/>
    <w:uiPriority w:val="99"/>
    <w:qFormat/>
    <w:rsid w:val="00663FFF"/>
    <w:pPr>
      <w:spacing w:before="240" w:after="60"/>
      <w:outlineLvl w:val="7"/>
    </w:pPr>
    <w:rPr>
      <w:rFonts w:ascii="Calibri" w:hAnsi="Calibri"/>
      <w:i/>
      <w:iCs/>
    </w:rPr>
  </w:style>
  <w:style w:type="paragraph" w:styleId="Nadpis9">
    <w:name w:val="heading 9"/>
    <w:basedOn w:val="Normln"/>
    <w:next w:val="Normln"/>
    <w:link w:val="Nadpis9Char"/>
    <w:uiPriority w:val="99"/>
    <w:qFormat/>
    <w:rsid w:val="00663FFF"/>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1544CC"/>
    <w:rPr>
      <w:rFonts w:ascii="Cambria" w:hAnsi="Cambria" w:cs="Times New Roman"/>
      <w:b/>
      <w:bCs/>
      <w:kern w:val="32"/>
      <w:sz w:val="32"/>
      <w:szCs w:val="32"/>
      <w:lang w:eastAsia="ar-SA" w:bidi="ar-SA"/>
    </w:rPr>
  </w:style>
  <w:style w:type="character" w:customStyle="1" w:styleId="Nadpis2Char">
    <w:name w:val="Nadpis 2 Char"/>
    <w:basedOn w:val="Standardnpsmoodstavce"/>
    <w:link w:val="Nadpis2"/>
    <w:uiPriority w:val="99"/>
    <w:semiHidden/>
    <w:locked/>
    <w:rsid w:val="001544CC"/>
    <w:rPr>
      <w:rFonts w:ascii="Cambria" w:hAnsi="Cambria" w:cs="Times New Roman"/>
      <w:b/>
      <w:bCs/>
      <w:i/>
      <w:iCs/>
      <w:kern w:val="1"/>
      <w:sz w:val="28"/>
      <w:szCs w:val="28"/>
      <w:lang w:eastAsia="ar-SA" w:bidi="ar-SA"/>
    </w:rPr>
  </w:style>
  <w:style w:type="character" w:customStyle="1" w:styleId="Nadpis3Char">
    <w:name w:val="Nadpis 3 Char"/>
    <w:basedOn w:val="Standardnpsmoodstavce"/>
    <w:link w:val="Nadpis3"/>
    <w:uiPriority w:val="99"/>
    <w:semiHidden/>
    <w:locked/>
    <w:rsid w:val="001544CC"/>
    <w:rPr>
      <w:rFonts w:ascii="Cambria" w:hAnsi="Cambria" w:cs="Times New Roman"/>
      <w:b/>
      <w:bCs/>
      <w:kern w:val="1"/>
      <w:sz w:val="26"/>
      <w:szCs w:val="26"/>
      <w:lang w:eastAsia="ar-SA" w:bidi="ar-SA"/>
    </w:rPr>
  </w:style>
  <w:style w:type="character" w:customStyle="1" w:styleId="Nadpis4Char">
    <w:name w:val="Nadpis 4 Char"/>
    <w:basedOn w:val="Standardnpsmoodstavce"/>
    <w:link w:val="Nadpis4"/>
    <w:uiPriority w:val="99"/>
    <w:semiHidden/>
    <w:locked/>
    <w:rsid w:val="001544CC"/>
    <w:rPr>
      <w:rFonts w:ascii="Calibri" w:hAnsi="Calibri" w:cs="Times New Roman"/>
      <w:b/>
      <w:bCs/>
      <w:kern w:val="1"/>
      <w:sz w:val="28"/>
      <w:szCs w:val="28"/>
      <w:lang w:eastAsia="ar-SA" w:bidi="ar-SA"/>
    </w:rPr>
  </w:style>
  <w:style w:type="character" w:customStyle="1" w:styleId="Nadpis5Char">
    <w:name w:val="Nadpis 5 Char"/>
    <w:basedOn w:val="Standardnpsmoodstavce"/>
    <w:link w:val="Nadpis5"/>
    <w:uiPriority w:val="99"/>
    <w:semiHidden/>
    <w:locked/>
    <w:rsid w:val="001544CC"/>
    <w:rPr>
      <w:rFonts w:ascii="Calibri" w:hAnsi="Calibri" w:cs="Times New Roman"/>
      <w:b/>
      <w:bCs/>
      <w:i/>
      <w:iCs/>
      <w:kern w:val="1"/>
      <w:sz w:val="26"/>
      <w:szCs w:val="26"/>
      <w:lang w:eastAsia="ar-SA" w:bidi="ar-SA"/>
    </w:rPr>
  </w:style>
  <w:style w:type="character" w:customStyle="1" w:styleId="Nadpis6Char">
    <w:name w:val="Nadpis 6 Char"/>
    <w:basedOn w:val="Standardnpsmoodstavce"/>
    <w:link w:val="Nadpis6"/>
    <w:uiPriority w:val="99"/>
    <w:semiHidden/>
    <w:locked/>
    <w:rsid w:val="001544CC"/>
    <w:rPr>
      <w:rFonts w:ascii="Calibri" w:hAnsi="Calibri" w:cs="Times New Roman"/>
      <w:b/>
      <w:bCs/>
      <w:kern w:val="1"/>
      <w:lang w:eastAsia="ar-SA" w:bidi="ar-SA"/>
    </w:rPr>
  </w:style>
  <w:style w:type="character" w:customStyle="1" w:styleId="Nadpis7Char">
    <w:name w:val="Nadpis 7 Char"/>
    <w:basedOn w:val="Standardnpsmoodstavce"/>
    <w:link w:val="Nadpis7"/>
    <w:uiPriority w:val="99"/>
    <w:semiHidden/>
    <w:locked/>
    <w:rsid w:val="001544CC"/>
    <w:rPr>
      <w:rFonts w:ascii="Calibri" w:hAnsi="Calibri" w:cs="Times New Roman"/>
      <w:kern w:val="1"/>
      <w:sz w:val="24"/>
      <w:szCs w:val="24"/>
      <w:lang w:eastAsia="ar-SA" w:bidi="ar-SA"/>
    </w:rPr>
  </w:style>
  <w:style w:type="character" w:customStyle="1" w:styleId="Nadpis8Char">
    <w:name w:val="Nadpis 8 Char"/>
    <w:basedOn w:val="Standardnpsmoodstavce"/>
    <w:link w:val="Nadpis8"/>
    <w:uiPriority w:val="99"/>
    <w:semiHidden/>
    <w:locked/>
    <w:rsid w:val="001544CC"/>
    <w:rPr>
      <w:rFonts w:ascii="Calibri" w:hAnsi="Calibri" w:cs="Times New Roman"/>
      <w:i/>
      <w:iCs/>
      <w:kern w:val="1"/>
      <w:sz w:val="24"/>
      <w:szCs w:val="24"/>
      <w:lang w:eastAsia="ar-SA" w:bidi="ar-SA"/>
    </w:rPr>
  </w:style>
  <w:style w:type="character" w:customStyle="1" w:styleId="Nadpis9Char">
    <w:name w:val="Nadpis 9 Char"/>
    <w:basedOn w:val="Standardnpsmoodstavce"/>
    <w:link w:val="Nadpis9"/>
    <w:uiPriority w:val="99"/>
    <w:semiHidden/>
    <w:locked/>
    <w:rsid w:val="001544CC"/>
    <w:rPr>
      <w:rFonts w:ascii="Cambria" w:hAnsi="Cambria" w:cs="Times New Roman"/>
      <w:kern w:val="1"/>
      <w:lang w:eastAsia="ar-SA" w:bidi="ar-SA"/>
    </w:rPr>
  </w:style>
  <w:style w:type="paragraph" w:customStyle="1" w:styleId="Nadpis">
    <w:name w:val="Nadpis"/>
    <w:basedOn w:val="Normln"/>
    <w:next w:val="Zkladntext"/>
    <w:uiPriority w:val="99"/>
    <w:rsid w:val="00663FFF"/>
    <w:pPr>
      <w:keepNext/>
      <w:spacing w:before="240" w:after="120"/>
    </w:pPr>
    <w:rPr>
      <w:rFonts w:ascii="Arial" w:hAnsi="Arial" w:cs="Tahoma"/>
      <w:sz w:val="28"/>
      <w:szCs w:val="28"/>
    </w:rPr>
  </w:style>
  <w:style w:type="paragraph" w:styleId="Zkladntext">
    <w:name w:val="Body Text"/>
    <w:basedOn w:val="Normln"/>
    <w:link w:val="ZkladntextChar"/>
    <w:uiPriority w:val="99"/>
    <w:rsid w:val="00663FFF"/>
    <w:pPr>
      <w:spacing w:after="120"/>
    </w:pPr>
  </w:style>
  <w:style w:type="character" w:customStyle="1" w:styleId="ZkladntextChar">
    <w:name w:val="Základní text Char"/>
    <w:basedOn w:val="Standardnpsmoodstavce"/>
    <w:link w:val="Zkladntext"/>
    <w:uiPriority w:val="99"/>
    <w:locked/>
    <w:rsid w:val="00C94A7E"/>
    <w:rPr>
      <w:rFonts w:eastAsia="Times New Roman" w:cs="Times New Roman"/>
      <w:kern w:val="1"/>
      <w:sz w:val="24"/>
      <w:lang w:val="cs-CZ" w:eastAsia="ar-SA" w:bidi="ar-SA"/>
    </w:rPr>
  </w:style>
  <w:style w:type="character" w:customStyle="1" w:styleId="WW8Num3z0">
    <w:name w:val="WW8Num3z0"/>
    <w:uiPriority w:val="99"/>
    <w:rsid w:val="00663FFF"/>
    <w:rPr>
      <w:rFonts w:ascii="Symbol" w:hAnsi="Symbol"/>
    </w:rPr>
  </w:style>
  <w:style w:type="character" w:customStyle="1" w:styleId="WW8Num4z0">
    <w:name w:val="WW8Num4z0"/>
    <w:uiPriority w:val="99"/>
    <w:rsid w:val="00663FFF"/>
    <w:rPr>
      <w:rFonts w:ascii="Symbol" w:hAnsi="Symbol"/>
      <w:sz w:val="18"/>
    </w:rPr>
  </w:style>
  <w:style w:type="character" w:customStyle="1" w:styleId="WW8Num5z0">
    <w:name w:val="WW8Num5z0"/>
    <w:uiPriority w:val="99"/>
    <w:rsid w:val="00663FFF"/>
    <w:rPr>
      <w:rFonts w:ascii="StarSymbol" w:eastAsia="StarSymbol"/>
    </w:rPr>
  </w:style>
  <w:style w:type="character" w:customStyle="1" w:styleId="Standardnpsmoodstavce3">
    <w:name w:val="Standardní písmo odstavce3"/>
    <w:uiPriority w:val="99"/>
    <w:rsid w:val="00663FFF"/>
  </w:style>
  <w:style w:type="character" w:customStyle="1" w:styleId="WW8Num6z0">
    <w:name w:val="WW8Num6z0"/>
    <w:uiPriority w:val="99"/>
    <w:rsid w:val="00663FFF"/>
    <w:rPr>
      <w:rFonts w:ascii="Times New Roman" w:hAnsi="Times New Roman"/>
    </w:rPr>
  </w:style>
  <w:style w:type="character" w:customStyle="1" w:styleId="WW8Num6z1">
    <w:name w:val="WW8Num6z1"/>
    <w:uiPriority w:val="99"/>
    <w:rsid w:val="00663FFF"/>
    <w:rPr>
      <w:rFonts w:ascii="Courier New" w:hAnsi="Courier New"/>
    </w:rPr>
  </w:style>
  <w:style w:type="character" w:customStyle="1" w:styleId="WW8Num6z2">
    <w:name w:val="WW8Num6z2"/>
    <w:uiPriority w:val="99"/>
    <w:rsid w:val="00663FFF"/>
    <w:rPr>
      <w:rFonts w:ascii="Wingdings" w:hAnsi="Wingdings"/>
    </w:rPr>
  </w:style>
  <w:style w:type="character" w:customStyle="1" w:styleId="WW8Num6z3">
    <w:name w:val="WW8Num6z3"/>
    <w:uiPriority w:val="99"/>
    <w:rsid w:val="00663FFF"/>
    <w:rPr>
      <w:rFonts w:ascii="Symbol" w:hAnsi="Symbol"/>
    </w:rPr>
  </w:style>
  <w:style w:type="character" w:customStyle="1" w:styleId="Standardnpsmoodstavce2">
    <w:name w:val="Standardní písmo odstavce2"/>
    <w:uiPriority w:val="99"/>
    <w:rsid w:val="00663FFF"/>
  </w:style>
  <w:style w:type="character" w:customStyle="1" w:styleId="Absatz-Standardschriftart">
    <w:name w:val="Absatz-Standardschriftart"/>
    <w:uiPriority w:val="99"/>
    <w:rsid w:val="00663FFF"/>
  </w:style>
  <w:style w:type="character" w:customStyle="1" w:styleId="Standardnpsmoodstavce1">
    <w:name w:val="Standardní písmo odstavce1"/>
    <w:uiPriority w:val="99"/>
    <w:rsid w:val="00663FFF"/>
  </w:style>
  <w:style w:type="character" w:customStyle="1" w:styleId="WW-Absatz-Standardschriftart">
    <w:name w:val="WW-Absatz-Standardschriftart"/>
    <w:uiPriority w:val="99"/>
    <w:rsid w:val="00663FFF"/>
  </w:style>
  <w:style w:type="character" w:customStyle="1" w:styleId="WW-Absatz-Standardschriftart1">
    <w:name w:val="WW-Absatz-Standardschriftart1"/>
    <w:uiPriority w:val="99"/>
    <w:rsid w:val="00663FFF"/>
  </w:style>
  <w:style w:type="character" w:customStyle="1" w:styleId="WW-Absatz-Standardschriftart11">
    <w:name w:val="WW-Absatz-Standardschriftart11"/>
    <w:uiPriority w:val="99"/>
    <w:rsid w:val="00663FFF"/>
  </w:style>
  <w:style w:type="character" w:customStyle="1" w:styleId="WW8Num7z0">
    <w:name w:val="WW8Num7z0"/>
    <w:uiPriority w:val="99"/>
    <w:rsid w:val="00663FFF"/>
    <w:rPr>
      <w:rFonts w:ascii="Times New Roman" w:hAnsi="Times New Roman"/>
    </w:rPr>
  </w:style>
  <w:style w:type="character" w:customStyle="1" w:styleId="WW8Num8z0">
    <w:name w:val="WW8Num8z0"/>
    <w:uiPriority w:val="99"/>
    <w:rsid w:val="00663FFF"/>
    <w:rPr>
      <w:rFonts w:ascii="Symbol" w:hAnsi="Symbol"/>
    </w:rPr>
  </w:style>
  <w:style w:type="character" w:customStyle="1" w:styleId="WW-Absatz-Standardschriftart111">
    <w:name w:val="WW-Absatz-Standardschriftart111"/>
    <w:uiPriority w:val="99"/>
    <w:rsid w:val="00663FFF"/>
  </w:style>
  <w:style w:type="character" w:customStyle="1" w:styleId="WW-Absatz-Standardschriftart1111">
    <w:name w:val="WW-Absatz-Standardschriftart1111"/>
    <w:uiPriority w:val="99"/>
    <w:rsid w:val="00663FFF"/>
  </w:style>
  <w:style w:type="character" w:customStyle="1" w:styleId="WW-Absatz-Standardschriftart11111">
    <w:name w:val="WW-Absatz-Standardschriftart11111"/>
    <w:uiPriority w:val="99"/>
    <w:rsid w:val="00663FFF"/>
  </w:style>
  <w:style w:type="character" w:customStyle="1" w:styleId="WW8Num9z0">
    <w:name w:val="WW8Num9z0"/>
    <w:uiPriority w:val="99"/>
    <w:rsid w:val="00663FFF"/>
    <w:rPr>
      <w:rFonts w:ascii="Symbol" w:hAnsi="Symbol"/>
    </w:rPr>
  </w:style>
  <w:style w:type="character" w:customStyle="1" w:styleId="WW-Absatz-Standardschriftart111111">
    <w:name w:val="WW-Absatz-Standardschriftart111111"/>
    <w:uiPriority w:val="99"/>
    <w:rsid w:val="00663FFF"/>
  </w:style>
  <w:style w:type="character" w:customStyle="1" w:styleId="WW-Absatz-Standardschriftart1111111">
    <w:name w:val="WW-Absatz-Standardschriftart1111111"/>
    <w:uiPriority w:val="99"/>
    <w:rsid w:val="00663FFF"/>
  </w:style>
  <w:style w:type="character" w:customStyle="1" w:styleId="WW-Absatz-Standardschriftart11111111">
    <w:name w:val="WW-Absatz-Standardschriftart11111111"/>
    <w:uiPriority w:val="99"/>
    <w:rsid w:val="00663FFF"/>
  </w:style>
  <w:style w:type="character" w:customStyle="1" w:styleId="WW-Absatz-Standardschriftart111111111">
    <w:name w:val="WW-Absatz-Standardschriftart111111111"/>
    <w:uiPriority w:val="99"/>
    <w:rsid w:val="00663FFF"/>
  </w:style>
  <w:style w:type="character" w:customStyle="1" w:styleId="WW-Absatz-Standardschriftart1111111111">
    <w:name w:val="WW-Absatz-Standardschriftart1111111111"/>
    <w:uiPriority w:val="99"/>
    <w:rsid w:val="00663FFF"/>
  </w:style>
  <w:style w:type="character" w:customStyle="1" w:styleId="WW-Absatz-Standardschriftart11111111111">
    <w:name w:val="WW-Absatz-Standardschriftart11111111111"/>
    <w:uiPriority w:val="99"/>
    <w:rsid w:val="00663FFF"/>
  </w:style>
  <w:style w:type="character" w:customStyle="1" w:styleId="WW-Absatz-Standardschriftart111111111111">
    <w:name w:val="WW-Absatz-Standardschriftart111111111111"/>
    <w:uiPriority w:val="99"/>
    <w:rsid w:val="00663FFF"/>
  </w:style>
  <w:style w:type="character" w:customStyle="1" w:styleId="WW-Absatz-Standardschriftart1111111111111">
    <w:name w:val="WW-Absatz-Standardschriftart1111111111111"/>
    <w:uiPriority w:val="99"/>
    <w:rsid w:val="00663FFF"/>
  </w:style>
  <w:style w:type="character" w:customStyle="1" w:styleId="WW-Absatz-Standardschriftart11111111111111">
    <w:name w:val="WW-Absatz-Standardschriftart11111111111111"/>
    <w:uiPriority w:val="99"/>
    <w:rsid w:val="00663FFF"/>
  </w:style>
  <w:style w:type="character" w:customStyle="1" w:styleId="WW-Absatz-Standardschriftart111111111111111">
    <w:name w:val="WW-Absatz-Standardschriftart111111111111111"/>
    <w:uiPriority w:val="99"/>
    <w:rsid w:val="00663FFF"/>
  </w:style>
  <w:style w:type="character" w:customStyle="1" w:styleId="WW-Absatz-Standardschriftart1111111111111111">
    <w:name w:val="WW-Absatz-Standardschriftart1111111111111111"/>
    <w:uiPriority w:val="99"/>
    <w:rsid w:val="00663FFF"/>
  </w:style>
  <w:style w:type="character" w:customStyle="1" w:styleId="WW-Absatz-Standardschriftart11111111111111111">
    <w:name w:val="WW-Absatz-Standardschriftart11111111111111111"/>
    <w:uiPriority w:val="99"/>
    <w:rsid w:val="00663FFF"/>
  </w:style>
  <w:style w:type="character" w:customStyle="1" w:styleId="WW8Num2z0">
    <w:name w:val="WW8Num2z0"/>
    <w:uiPriority w:val="99"/>
    <w:rsid w:val="00663FFF"/>
    <w:rPr>
      <w:rFonts w:ascii="Symbol" w:hAnsi="Symbol"/>
      <w:sz w:val="18"/>
    </w:rPr>
  </w:style>
  <w:style w:type="character" w:customStyle="1" w:styleId="WW-Absatz-Standardschriftart111111111111111111">
    <w:name w:val="WW-Absatz-Standardschriftart111111111111111111"/>
    <w:uiPriority w:val="99"/>
    <w:rsid w:val="00663FFF"/>
  </w:style>
  <w:style w:type="character" w:customStyle="1" w:styleId="WW-Absatz-Standardschriftart1111111111111111111">
    <w:name w:val="WW-Absatz-Standardschriftart1111111111111111111"/>
    <w:uiPriority w:val="99"/>
    <w:rsid w:val="00663FFF"/>
  </w:style>
  <w:style w:type="character" w:customStyle="1" w:styleId="WW-Absatz-Standardschriftart11111111111111111111">
    <w:name w:val="WW-Absatz-Standardschriftart11111111111111111111"/>
    <w:uiPriority w:val="99"/>
    <w:rsid w:val="00663FFF"/>
  </w:style>
  <w:style w:type="character" w:customStyle="1" w:styleId="WW-Absatz-Standardschriftart111111111111111111111">
    <w:name w:val="WW-Absatz-Standardschriftart111111111111111111111"/>
    <w:uiPriority w:val="99"/>
    <w:rsid w:val="00663FFF"/>
  </w:style>
  <w:style w:type="character" w:customStyle="1" w:styleId="WW-Absatz-Standardschriftart1111111111111111111111">
    <w:name w:val="WW-Absatz-Standardschriftart1111111111111111111111"/>
    <w:uiPriority w:val="99"/>
    <w:rsid w:val="00663FFF"/>
  </w:style>
  <w:style w:type="character" w:customStyle="1" w:styleId="WW-Absatz-Standardschriftart11111111111111111111111">
    <w:name w:val="WW-Absatz-Standardschriftart11111111111111111111111"/>
    <w:uiPriority w:val="99"/>
    <w:rsid w:val="00663FFF"/>
  </w:style>
  <w:style w:type="character" w:customStyle="1" w:styleId="WW-Absatz-Standardschriftart111111111111111111111111">
    <w:name w:val="WW-Absatz-Standardschriftart111111111111111111111111"/>
    <w:uiPriority w:val="99"/>
    <w:rsid w:val="00663FFF"/>
  </w:style>
  <w:style w:type="character" w:customStyle="1" w:styleId="WW-Absatz-Standardschriftart1111111111111111111111111">
    <w:name w:val="WW-Absatz-Standardschriftart1111111111111111111111111"/>
    <w:uiPriority w:val="99"/>
    <w:rsid w:val="00663FFF"/>
  </w:style>
  <w:style w:type="character" w:customStyle="1" w:styleId="WW-Absatz-Standardschriftart11111111111111111111111111">
    <w:name w:val="WW-Absatz-Standardschriftart11111111111111111111111111"/>
    <w:uiPriority w:val="99"/>
    <w:rsid w:val="00663FFF"/>
  </w:style>
  <w:style w:type="character" w:customStyle="1" w:styleId="WW-Absatz-Standardschriftart111111111111111111111111111">
    <w:name w:val="WW-Absatz-Standardschriftart111111111111111111111111111"/>
    <w:uiPriority w:val="99"/>
    <w:rsid w:val="00663FFF"/>
  </w:style>
  <w:style w:type="character" w:customStyle="1" w:styleId="WW-Absatz-Standardschriftart1111111111111111111111111111">
    <w:name w:val="WW-Absatz-Standardschriftart1111111111111111111111111111"/>
    <w:uiPriority w:val="99"/>
    <w:rsid w:val="00663FFF"/>
  </w:style>
  <w:style w:type="character" w:customStyle="1" w:styleId="Odrky0">
    <w:name w:val="Odrážky"/>
    <w:uiPriority w:val="99"/>
    <w:rsid w:val="00663FFF"/>
    <w:rPr>
      <w:rFonts w:ascii="StarSymbol" w:eastAsia="StarSymbol" w:hAnsi="StarSymbol"/>
      <w:sz w:val="18"/>
    </w:rPr>
  </w:style>
  <w:style w:type="character" w:customStyle="1" w:styleId="Symbolyproslovn">
    <w:name w:val="Symboly pro číslování"/>
    <w:uiPriority w:val="99"/>
    <w:rsid w:val="00663FFF"/>
  </w:style>
  <w:style w:type="character" w:customStyle="1" w:styleId="WW8Num7z1">
    <w:name w:val="WW8Num7z1"/>
    <w:uiPriority w:val="99"/>
    <w:rsid w:val="00663FFF"/>
    <w:rPr>
      <w:rFonts w:ascii="Courier New" w:hAnsi="Courier New"/>
    </w:rPr>
  </w:style>
  <w:style w:type="character" w:customStyle="1" w:styleId="WW8Num7z2">
    <w:name w:val="WW8Num7z2"/>
    <w:uiPriority w:val="99"/>
    <w:rsid w:val="00663FFF"/>
    <w:rPr>
      <w:rFonts w:ascii="Wingdings" w:hAnsi="Wingdings"/>
    </w:rPr>
  </w:style>
  <w:style w:type="character" w:customStyle="1" w:styleId="WW8Num7z3">
    <w:name w:val="WW8Num7z3"/>
    <w:uiPriority w:val="99"/>
    <w:rsid w:val="00663FFF"/>
    <w:rPr>
      <w:rFonts w:ascii="Symbol" w:hAnsi="Symbol"/>
    </w:rPr>
  </w:style>
  <w:style w:type="character" w:styleId="Hypertextovodkaz">
    <w:name w:val="Hyperlink"/>
    <w:basedOn w:val="Standardnpsmoodstavce"/>
    <w:uiPriority w:val="99"/>
    <w:rsid w:val="00663FFF"/>
    <w:rPr>
      <w:rFonts w:cs="Times New Roman"/>
      <w:color w:val="000080"/>
      <w:u w:val="single"/>
    </w:rPr>
  </w:style>
  <w:style w:type="character" w:customStyle="1" w:styleId="WW8Num17z0">
    <w:name w:val="WW8Num17z0"/>
    <w:uiPriority w:val="99"/>
    <w:rsid w:val="00663FFF"/>
    <w:rPr>
      <w:rFonts w:ascii="Symbol" w:hAnsi="Symbol"/>
    </w:rPr>
  </w:style>
  <w:style w:type="character" w:customStyle="1" w:styleId="WW8Num33z0">
    <w:name w:val="WW8Num33z0"/>
    <w:uiPriority w:val="99"/>
    <w:rsid w:val="00663FFF"/>
    <w:rPr>
      <w:rFonts w:ascii="Symbol" w:hAnsi="Symbol"/>
    </w:rPr>
  </w:style>
  <w:style w:type="character" w:customStyle="1" w:styleId="WW8Num33z1">
    <w:name w:val="WW8Num33z1"/>
    <w:uiPriority w:val="99"/>
    <w:rsid w:val="00663FFF"/>
    <w:rPr>
      <w:rFonts w:ascii="Courier New" w:hAnsi="Courier New"/>
    </w:rPr>
  </w:style>
  <w:style w:type="character" w:customStyle="1" w:styleId="WW8Num33z2">
    <w:name w:val="WW8Num33z2"/>
    <w:uiPriority w:val="99"/>
    <w:rsid w:val="00663FFF"/>
    <w:rPr>
      <w:rFonts w:ascii="Wingdings" w:hAnsi="Wingdings"/>
    </w:rPr>
  </w:style>
  <w:style w:type="character" w:customStyle="1" w:styleId="WW8Num23z0">
    <w:name w:val="WW8Num23z0"/>
    <w:uiPriority w:val="99"/>
    <w:rsid w:val="00663FFF"/>
    <w:rPr>
      <w:rFonts w:ascii="Symbol" w:hAnsi="Symbol"/>
    </w:rPr>
  </w:style>
  <w:style w:type="character" w:customStyle="1" w:styleId="WW8Num23z1">
    <w:name w:val="WW8Num23z1"/>
    <w:uiPriority w:val="99"/>
    <w:rsid w:val="00663FFF"/>
    <w:rPr>
      <w:rFonts w:ascii="Courier New" w:hAnsi="Courier New"/>
    </w:rPr>
  </w:style>
  <w:style w:type="character" w:customStyle="1" w:styleId="WW8Num23z2">
    <w:name w:val="WW8Num23z2"/>
    <w:uiPriority w:val="99"/>
    <w:rsid w:val="00663FFF"/>
    <w:rPr>
      <w:rFonts w:ascii="Wingdings" w:hAnsi="Wingdings"/>
    </w:rPr>
  </w:style>
  <w:style w:type="character" w:customStyle="1" w:styleId="WW8Num38z0">
    <w:name w:val="WW8Num38z0"/>
    <w:uiPriority w:val="99"/>
    <w:rsid w:val="00663FFF"/>
    <w:rPr>
      <w:rFonts w:ascii="Symbol" w:hAnsi="Symbol"/>
    </w:rPr>
  </w:style>
  <w:style w:type="character" w:customStyle="1" w:styleId="WW8Num38z1">
    <w:name w:val="WW8Num38z1"/>
    <w:uiPriority w:val="99"/>
    <w:rsid w:val="00663FFF"/>
    <w:rPr>
      <w:rFonts w:ascii="Courier New" w:hAnsi="Courier New"/>
    </w:rPr>
  </w:style>
  <w:style w:type="character" w:customStyle="1" w:styleId="WW8Num38z2">
    <w:name w:val="WW8Num38z2"/>
    <w:uiPriority w:val="99"/>
    <w:rsid w:val="00663FFF"/>
    <w:rPr>
      <w:rFonts w:ascii="Wingdings" w:hAnsi="Wingdings"/>
    </w:rPr>
  </w:style>
  <w:style w:type="character" w:customStyle="1" w:styleId="WW8Num12z0">
    <w:name w:val="WW8Num12z0"/>
    <w:uiPriority w:val="99"/>
    <w:rsid w:val="00663FFF"/>
    <w:rPr>
      <w:rFonts w:ascii="Symbol" w:hAnsi="Symbol"/>
    </w:rPr>
  </w:style>
  <w:style w:type="character" w:customStyle="1" w:styleId="WW8Num12z1">
    <w:name w:val="WW8Num12z1"/>
    <w:uiPriority w:val="99"/>
    <w:rsid w:val="00663FFF"/>
    <w:rPr>
      <w:rFonts w:ascii="Courier New" w:hAnsi="Courier New"/>
    </w:rPr>
  </w:style>
  <w:style w:type="character" w:customStyle="1" w:styleId="WW8Num12z2">
    <w:name w:val="WW8Num12z2"/>
    <w:uiPriority w:val="99"/>
    <w:rsid w:val="00663FFF"/>
    <w:rPr>
      <w:rFonts w:ascii="Wingdings" w:hAnsi="Wingdings"/>
    </w:rPr>
  </w:style>
  <w:style w:type="character" w:customStyle="1" w:styleId="WW8Num3z1">
    <w:name w:val="WW8Num3z1"/>
    <w:uiPriority w:val="99"/>
    <w:rsid w:val="00663FFF"/>
    <w:rPr>
      <w:rFonts w:ascii="Courier New" w:hAnsi="Courier New"/>
    </w:rPr>
  </w:style>
  <w:style w:type="character" w:customStyle="1" w:styleId="WW8Num3z2">
    <w:name w:val="WW8Num3z2"/>
    <w:uiPriority w:val="99"/>
    <w:rsid w:val="00663FFF"/>
    <w:rPr>
      <w:rFonts w:ascii="Wingdings" w:hAnsi="Wingdings"/>
    </w:rPr>
  </w:style>
  <w:style w:type="character" w:customStyle="1" w:styleId="WW8Num3z3">
    <w:name w:val="WW8Num3z3"/>
    <w:uiPriority w:val="99"/>
    <w:rsid w:val="00663FFF"/>
    <w:rPr>
      <w:rFonts w:ascii="Symbol" w:hAnsi="Symbol"/>
    </w:rPr>
  </w:style>
  <w:style w:type="character" w:customStyle="1" w:styleId="CharChar1">
    <w:name w:val="Char Char1"/>
    <w:uiPriority w:val="99"/>
    <w:rsid w:val="00663FFF"/>
    <w:rPr>
      <w:rFonts w:ascii="Calibri" w:hAnsi="Calibri"/>
      <w:i/>
      <w:kern w:val="1"/>
      <w:sz w:val="24"/>
    </w:rPr>
  </w:style>
  <w:style w:type="character" w:customStyle="1" w:styleId="CharChar">
    <w:name w:val="Char Char"/>
    <w:uiPriority w:val="99"/>
    <w:rsid w:val="00663FFF"/>
    <w:rPr>
      <w:rFonts w:eastAsia="Times New Roman"/>
      <w:kern w:val="1"/>
      <w:sz w:val="16"/>
    </w:rPr>
  </w:style>
  <w:style w:type="paragraph" w:styleId="Seznam">
    <w:name w:val="List"/>
    <w:basedOn w:val="Zkladntext"/>
    <w:uiPriority w:val="99"/>
    <w:rsid w:val="00663FFF"/>
    <w:rPr>
      <w:rFonts w:cs="Tahoma"/>
    </w:rPr>
  </w:style>
  <w:style w:type="paragraph" w:customStyle="1" w:styleId="Popisek">
    <w:name w:val="Popisek"/>
    <w:basedOn w:val="Normln"/>
    <w:uiPriority w:val="99"/>
    <w:rsid w:val="00663FFF"/>
    <w:pPr>
      <w:suppressLineNumbers/>
      <w:spacing w:before="120" w:after="120"/>
    </w:pPr>
    <w:rPr>
      <w:rFonts w:cs="Tahoma"/>
      <w:i/>
      <w:iCs/>
    </w:rPr>
  </w:style>
  <w:style w:type="paragraph" w:customStyle="1" w:styleId="Rejstk">
    <w:name w:val="Rejstřík"/>
    <w:basedOn w:val="Normln"/>
    <w:uiPriority w:val="99"/>
    <w:rsid w:val="00663FFF"/>
    <w:pPr>
      <w:suppressLineNumbers/>
    </w:pPr>
    <w:rPr>
      <w:rFonts w:cs="Tahoma"/>
    </w:rPr>
  </w:style>
  <w:style w:type="paragraph" w:customStyle="1" w:styleId="ZkladntextIMP">
    <w:name w:val="Základní text_IMP"/>
    <w:basedOn w:val="Normln"/>
    <w:rsid w:val="00663FFF"/>
    <w:pPr>
      <w:overflowPunct w:val="0"/>
      <w:autoSpaceDE w:val="0"/>
      <w:spacing w:line="276" w:lineRule="auto"/>
      <w:textAlignment w:val="baseline"/>
    </w:pPr>
    <w:rPr>
      <w:szCs w:val="20"/>
    </w:rPr>
  </w:style>
  <w:style w:type="paragraph" w:customStyle="1" w:styleId="Nadpis10">
    <w:name w:val="Nadpis 10"/>
    <w:basedOn w:val="Nadpis3"/>
    <w:next w:val="Zkladntext"/>
    <w:uiPriority w:val="99"/>
    <w:rsid w:val="00663FFF"/>
    <w:pPr>
      <w:numPr>
        <w:ilvl w:val="0"/>
        <w:numId w:val="2"/>
      </w:numPr>
      <w:spacing w:before="120"/>
      <w:jc w:val="both"/>
    </w:pPr>
    <w:rPr>
      <w:rFonts w:ascii="Arial" w:hAnsi="Arial"/>
      <w:bCs w:val="0"/>
      <w:szCs w:val="20"/>
    </w:rPr>
  </w:style>
  <w:style w:type="paragraph" w:customStyle="1" w:styleId="arial">
    <w:name w:val="arial"/>
    <w:basedOn w:val="Normln"/>
    <w:rsid w:val="00663FFF"/>
    <w:rPr>
      <w:rFonts w:ascii="Arial" w:hAnsi="Arial"/>
      <w:spacing w:val="5"/>
      <w:sz w:val="20"/>
      <w:szCs w:val="20"/>
    </w:rPr>
  </w:style>
  <w:style w:type="paragraph" w:customStyle="1" w:styleId="Zprava2">
    <w:name w:val="Zprava2"/>
    <w:basedOn w:val="Normln"/>
    <w:uiPriority w:val="99"/>
    <w:rsid w:val="00663FFF"/>
    <w:pPr>
      <w:spacing w:before="120"/>
      <w:ind w:firstLine="284"/>
    </w:pPr>
    <w:rPr>
      <w:szCs w:val="20"/>
    </w:rPr>
  </w:style>
  <w:style w:type="paragraph" w:customStyle="1" w:styleId="Zkladntextodsazen21">
    <w:name w:val="Základní text odsazený 21"/>
    <w:basedOn w:val="Normln"/>
    <w:uiPriority w:val="99"/>
    <w:rsid w:val="00663FFF"/>
    <w:pPr>
      <w:tabs>
        <w:tab w:val="left" w:pos="15120"/>
      </w:tabs>
      <w:ind w:left="3780"/>
    </w:pPr>
  </w:style>
  <w:style w:type="paragraph" w:customStyle="1" w:styleId="Zkladntext31">
    <w:name w:val="Základní text 31"/>
    <w:basedOn w:val="Normln"/>
    <w:rsid w:val="00663FFF"/>
    <w:pPr>
      <w:jc w:val="both"/>
    </w:pPr>
    <w:rPr>
      <w:rFonts w:ascii="Arial" w:hAnsi="Arial"/>
      <w:sz w:val="22"/>
      <w:szCs w:val="20"/>
    </w:rPr>
  </w:style>
  <w:style w:type="paragraph" w:customStyle="1" w:styleId="Zkladntext21">
    <w:name w:val="Základní text 21"/>
    <w:basedOn w:val="Normln"/>
    <w:uiPriority w:val="99"/>
    <w:rsid w:val="00663FFF"/>
    <w:pPr>
      <w:autoSpaceDE w:val="0"/>
      <w:jc w:val="both"/>
    </w:pPr>
    <w:rPr>
      <w:color w:val="000000"/>
    </w:rPr>
  </w:style>
  <w:style w:type="paragraph" w:styleId="Zpat">
    <w:name w:val="footer"/>
    <w:basedOn w:val="Normln"/>
    <w:link w:val="ZpatChar"/>
    <w:uiPriority w:val="99"/>
    <w:rsid w:val="00663FFF"/>
    <w:pPr>
      <w:suppressLineNumbers/>
      <w:tabs>
        <w:tab w:val="center" w:pos="4818"/>
        <w:tab w:val="right" w:pos="9637"/>
      </w:tabs>
    </w:pPr>
  </w:style>
  <w:style w:type="character" w:customStyle="1" w:styleId="ZpatChar">
    <w:name w:val="Zápatí Char"/>
    <w:basedOn w:val="Standardnpsmoodstavce"/>
    <w:link w:val="Zpat"/>
    <w:uiPriority w:val="99"/>
    <w:semiHidden/>
    <w:locked/>
    <w:rsid w:val="001544CC"/>
    <w:rPr>
      <w:rFonts w:cs="Times New Roman"/>
      <w:kern w:val="1"/>
      <w:sz w:val="24"/>
      <w:szCs w:val="24"/>
      <w:lang w:eastAsia="ar-SA" w:bidi="ar-SA"/>
    </w:rPr>
  </w:style>
  <w:style w:type="paragraph" w:customStyle="1" w:styleId="Zkladntextodsazen31">
    <w:name w:val="Základní text odsazený 31"/>
    <w:basedOn w:val="Normln"/>
    <w:uiPriority w:val="99"/>
    <w:rsid w:val="00663FFF"/>
    <w:pPr>
      <w:autoSpaceDE w:val="0"/>
      <w:ind w:firstLine="708"/>
    </w:pPr>
    <w:rPr>
      <w:color w:val="000000"/>
    </w:rPr>
  </w:style>
  <w:style w:type="paragraph" w:styleId="Zkladntextodsazen">
    <w:name w:val="Body Text Indent"/>
    <w:basedOn w:val="Normln"/>
    <w:link w:val="ZkladntextodsazenChar"/>
    <w:uiPriority w:val="99"/>
    <w:rsid w:val="00663FFF"/>
    <w:pPr>
      <w:autoSpaceDE w:val="0"/>
      <w:ind w:firstLine="426"/>
      <w:jc w:val="both"/>
    </w:pPr>
    <w:rPr>
      <w:color w:val="000000"/>
    </w:rPr>
  </w:style>
  <w:style w:type="character" w:customStyle="1" w:styleId="ZkladntextodsazenChar">
    <w:name w:val="Základní text odsazený Char"/>
    <w:basedOn w:val="Standardnpsmoodstavce"/>
    <w:link w:val="Zkladntextodsazen"/>
    <w:uiPriority w:val="99"/>
    <w:semiHidden/>
    <w:locked/>
    <w:rsid w:val="001544CC"/>
    <w:rPr>
      <w:rFonts w:cs="Times New Roman"/>
      <w:kern w:val="1"/>
      <w:sz w:val="24"/>
      <w:szCs w:val="24"/>
      <w:lang w:eastAsia="ar-SA" w:bidi="ar-SA"/>
    </w:rPr>
  </w:style>
  <w:style w:type="paragraph" w:styleId="Zhlav">
    <w:name w:val="header"/>
    <w:basedOn w:val="Normln"/>
    <w:link w:val="ZhlavChar"/>
    <w:uiPriority w:val="99"/>
    <w:rsid w:val="00663FFF"/>
    <w:pPr>
      <w:suppressLineNumbers/>
      <w:tabs>
        <w:tab w:val="center" w:pos="4818"/>
        <w:tab w:val="right" w:pos="9637"/>
      </w:tabs>
    </w:pPr>
    <w:rPr>
      <w:szCs w:val="20"/>
    </w:rPr>
  </w:style>
  <w:style w:type="character" w:customStyle="1" w:styleId="HeaderChar">
    <w:name w:val="Header Char"/>
    <w:basedOn w:val="Standardnpsmoodstavce"/>
    <w:uiPriority w:val="99"/>
    <w:semiHidden/>
    <w:locked/>
    <w:rsid w:val="001544CC"/>
    <w:rPr>
      <w:rFonts w:cs="Times New Roman"/>
      <w:kern w:val="1"/>
      <w:sz w:val="24"/>
      <w:szCs w:val="24"/>
      <w:lang w:eastAsia="ar-SA" w:bidi="ar-SA"/>
    </w:rPr>
  </w:style>
  <w:style w:type="paragraph" w:customStyle="1" w:styleId="Obsahtabulky">
    <w:name w:val="Obsah tabulky"/>
    <w:basedOn w:val="Normln"/>
    <w:uiPriority w:val="99"/>
    <w:rsid w:val="00663FFF"/>
    <w:pPr>
      <w:suppressLineNumbers/>
    </w:pPr>
  </w:style>
  <w:style w:type="paragraph" w:customStyle="1" w:styleId="Nadpistabulky">
    <w:name w:val="Nadpis tabulky"/>
    <w:basedOn w:val="Obsahtabulky"/>
    <w:uiPriority w:val="99"/>
    <w:rsid w:val="00663FFF"/>
    <w:pPr>
      <w:jc w:val="center"/>
    </w:pPr>
    <w:rPr>
      <w:b/>
      <w:bCs/>
    </w:rPr>
  </w:style>
  <w:style w:type="paragraph" w:customStyle="1" w:styleId="Bezmezer1">
    <w:name w:val="Bez mezer1"/>
    <w:uiPriority w:val="99"/>
    <w:rsid w:val="00663FFF"/>
    <w:pPr>
      <w:widowControl w:val="0"/>
      <w:suppressAutoHyphens/>
    </w:pPr>
    <w:rPr>
      <w:kern w:val="1"/>
      <w:sz w:val="24"/>
      <w:szCs w:val="24"/>
      <w:lang w:eastAsia="ar-SA"/>
    </w:rPr>
  </w:style>
  <w:style w:type="paragraph" w:customStyle="1" w:styleId="WW-Zkladntext-prvnodsazen">
    <w:name w:val="WW-Základní text - první odsazený"/>
    <w:basedOn w:val="Zkladntext"/>
    <w:uiPriority w:val="99"/>
    <w:rsid w:val="00663FFF"/>
    <w:pPr>
      <w:spacing w:after="0"/>
      <w:ind w:firstLine="283"/>
    </w:pPr>
    <w:rPr>
      <w:sz w:val="22"/>
      <w:szCs w:val="20"/>
    </w:rPr>
  </w:style>
  <w:style w:type="paragraph" w:customStyle="1" w:styleId="Zkladntext-prvnodsazen2">
    <w:name w:val="Základní text - první odsazený2"/>
    <w:basedOn w:val="Zkladntext"/>
    <w:uiPriority w:val="99"/>
    <w:rsid w:val="00663FFF"/>
    <w:pPr>
      <w:spacing w:after="0"/>
      <w:ind w:firstLine="283"/>
    </w:pPr>
    <w:rPr>
      <w:sz w:val="22"/>
      <w:szCs w:val="20"/>
    </w:rPr>
  </w:style>
  <w:style w:type="paragraph" w:customStyle="1" w:styleId="Zkladntext-prvnodsazen1">
    <w:name w:val="Základní text - první odsazený1"/>
    <w:basedOn w:val="Zkladntext"/>
    <w:uiPriority w:val="99"/>
    <w:rsid w:val="00663FFF"/>
    <w:pPr>
      <w:spacing w:after="0"/>
      <w:ind w:firstLine="283"/>
    </w:pPr>
    <w:rPr>
      <w:sz w:val="22"/>
      <w:szCs w:val="20"/>
    </w:rPr>
  </w:style>
  <w:style w:type="paragraph" w:customStyle="1" w:styleId="Tunsted">
    <w:name w:val="Tučně střed"/>
    <w:uiPriority w:val="99"/>
    <w:rsid w:val="00663FFF"/>
    <w:pPr>
      <w:widowControl w:val="0"/>
      <w:suppressAutoHyphens/>
      <w:jc w:val="center"/>
    </w:pPr>
    <w:rPr>
      <w:rFonts w:ascii="TimesE" w:hAnsi="TimesE"/>
      <w:b/>
      <w:color w:val="000000"/>
      <w:sz w:val="24"/>
      <w:szCs w:val="20"/>
      <w:lang w:eastAsia="ar-SA"/>
    </w:rPr>
  </w:style>
  <w:style w:type="paragraph" w:customStyle="1" w:styleId="Zkladntextodsazen32">
    <w:name w:val="Základní text odsazený 32"/>
    <w:basedOn w:val="Normln"/>
    <w:uiPriority w:val="99"/>
    <w:rsid w:val="00663FFF"/>
    <w:pPr>
      <w:spacing w:after="120"/>
      <w:ind w:left="283"/>
    </w:pPr>
    <w:rPr>
      <w:sz w:val="16"/>
      <w:szCs w:val="16"/>
    </w:rPr>
  </w:style>
  <w:style w:type="paragraph" w:customStyle="1" w:styleId="Zkladntext22">
    <w:name w:val="Základní text 22"/>
    <w:basedOn w:val="Normln"/>
    <w:uiPriority w:val="99"/>
    <w:rsid w:val="00663FFF"/>
    <w:pPr>
      <w:spacing w:after="120" w:line="480" w:lineRule="auto"/>
    </w:pPr>
  </w:style>
  <w:style w:type="character" w:customStyle="1" w:styleId="CharChar2">
    <w:name w:val="Char Char2"/>
    <w:uiPriority w:val="99"/>
    <w:semiHidden/>
    <w:rsid w:val="00663FFF"/>
    <w:rPr>
      <w:rFonts w:ascii="Cambria" w:hAnsi="Cambria"/>
      <w:kern w:val="1"/>
      <w:sz w:val="22"/>
      <w:lang w:eastAsia="ar-SA" w:bidi="ar-SA"/>
    </w:rPr>
  </w:style>
  <w:style w:type="character" w:customStyle="1" w:styleId="WW8Num79z0">
    <w:name w:val="WW8Num79z0"/>
    <w:uiPriority w:val="99"/>
    <w:rsid w:val="00663FFF"/>
    <w:rPr>
      <w:rFonts w:ascii="Times New Roman" w:hAnsi="Times New Roman"/>
      <w:b/>
      <w:sz w:val="24"/>
      <w:u w:val="none"/>
    </w:rPr>
  </w:style>
  <w:style w:type="paragraph" w:styleId="Prosttext">
    <w:name w:val="Plain Text"/>
    <w:aliases w:val="Prostý text Char Char,Prostý text Char Char Char Char Char Char,Prostý text Char Char Char Char Char Char Char Char Char Char"/>
    <w:basedOn w:val="Normln"/>
    <w:link w:val="ProsttextChar"/>
    <w:uiPriority w:val="99"/>
    <w:rsid w:val="00663FFF"/>
    <w:pPr>
      <w:widowControl/>
      <w:suppressAutoHyphens w:val="0"/>
    </w:pPr>
    <w:rPr>
      <w:sz w:val="16"/>
      <w:szCs w:val="16"/>
      <w:lang w:eastAsia="cs-CZ"/>
    </w:rPr>
  </w:style>
  <w:style w:type="character" w:customStyle="1" w:styleId="ProsttextChar">
    <w:name w:val="Prostý text Char"/>
    <w:aliases w:val="Prostý text Char Char Char,Prostý text Char Char Char Char Char Char Char,Prostý text Char Char Char Char Char Char Char Char Char Char Char"/>
    <w:basedOn w:val="Standardnpsmoodstavce"/>
    <w:link w:val="Prosttext"/>
    <w:uiPriority w:val="99"/>
    <w:semiHidden/>
    <w:locked/>
    <w:rsid w:val="001544CC"/>
    <w:rPr>
      <w:rFonts w:ascii="Courier New" w:hAnsi="Courier New" w:cs="Courier New"/>
      <w:kern w:val="1"/>
      <w:sz w:val="20"/>
      <w:szCs w:val="20"/>
      <w:lang w:eastAsia="ar-SA" w:bidi="ar-SA"/>
    </w:rPr>
  </w:style>
  <w:style w:type="paragraph" w:styleId="FormtovanvHTML">
    <w:name w:val="HTML Preformatted"/>
    <w:basedOn w:val="Normln"/>
    <w:link w:val="FormtovanvHTMLChar"/>
    <w:uiPriority w:val="99"/>
    <w:rsid w:val="00663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cs-CZ"/>
    </w:rPr>
  </w:style>
  <w:style w:type="character" w:customStyle="1" w:styleId="FormtovanvHTMLChar">
    <w:name w:val="Formátovaný v HTML Char"/>
    <w:basedOn w:val="Standardnpsmoodstavce"/>
    <w:link w:val="FormtovanvHTML"/>
    <w:uiPriority w:val="99"/>
    <w:semiHidden/>
    <w:locked/>
    <w:rsid w:val="001544CC"/>
    <w:rPr>
      <w:rFonts w:ascii="Courier New" w:hAnsi="Courier New" w:cs="Courier New"/>
      <w:kern w:val="1"/>
      <w:sz w:val="20"/>
      <w:szCs w:val="20"/>
      <w:lang w:eastAsia="ar-SA" w:bidi="ar-SA"/>
    </w:rPr>
  </w:style>
  <w:style w:type="paragraph" w:customStyle="1" w:styleId="Statik">
    <w:name w:val="Statik"/>
    <w:basedOn w:val="Normln"/>
    <w:uiPriority w:val="99"/>
    <w:rsid w:val="00663FFF"/>
    <w:rPr>
      <w:rFonts w:eastAsia="Arial Unicode MS"/>
      <w:kern w:val="0"/>
      <w:szCs w:val="20"/>
      <w:lang w:val="de-DE"/>
    </w:rPr>
  </w:style>
  <w:style w:type="character" w:customStyle="1" w:styleId="ProsttextCharCharChar1">
    <w:name w:val="Prostý text Char Char Char1"/>
    <w:aliases w:val="Prostý text Char Char Char Char Char Char Char1,Prostý text Char Char Char Char Char Char Char Char Char Char Char Char"/>
    <w:uiPriority w:val="99"/>
    <w:rsid w:val="00663FFF"/>
    <w:rPr>
      <w:sz w:val="24"/>
      <w:lang w:val="cs-CZ" w:eastAsia="cs-CZ"/>
    </w:rPr>
  </w:style>
  <w:style w:type="paragraph" w:styleId="Rozloendokumentu">
    <w:name w:val="Document Map"/>
    <w:basedOn w:val="Normln"/>
    <w:link w:val="RozloendokumentuChar"/>
    <w:uiPriority w:val="99"/>
    <w:semiHidden/>
    <w:rsid w:val="00663FFF"/>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1544CC"/>
    <w:rPr>
      <w:rFonts w:cs="Times New Roman"/>
      <w:kern w:val="1"/>
      <w:sz w:val="2"/>
      <w:lang w:eastAsia="ar-SA" w:bidi="ar-SA"/>
    </w:rPr>
  </w:style>
  <w:style w:type="paragraph" w:styleId="Zkladntext2">
    <w:name w:val="Body Text 2"/>
    <w:basedOn w:val="Normln"/>
    <w:link w:val="Zkladntext2Char"/>
    <w:uiPriority w:val="99"/>
    <w:rsid w:val="00663FFF"/>
    <w:pPr>
      <w:spacing w:after="120" w:line="480" w:lineRule="auto"/>
    </w:pPr>
  </w:style>
  <w:style w:type="character" w:customStyle="1" w:styleId="Zkladntext2Char">
    <w:name w:val="Základní text 2 Char"/>
    <w:basedOn w:val="Standardnpsmoodstavce"/>
    <w:link w:val="Zkladntext2"/>
    <w:uiPriority w:val="99"/>
    <w:semiHidden/>
    <w:locked/>
    <w:rsid w:val="001544CC"/>
    <w:rPr>
      <w:rFonts w:cs="Times New Roman"/>
      <w:kern w:val="1"/>
      <w:sz w:val="24"/>
      <w:szCs w:val="24"/>
      <w:lang w:eastAsia="ar-SA" w:bidi="ar-SA"/>
    </w:rPr>
  </w:style>
  <w:style w:type="paragraph" w:styleId="Zkladntextodsazen3">
    <w:name w:val="Body Text Indent 3"/>
    <w:basedOn w:val="Normln"/>
    <w:link w:val="Zkladntextodsazen3Char"/>
    <w:uiPriority w:val="99"/>
    <w:rsid w:val="00663FF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1544CC"/>
    <w:rPr>
      <w:rFonts w:cs="Times New Roman"/>
      <w:kern w:val="1"/>
      <w:sz w:val="16"/>
      <w:szCs w:val="16"/>
      <w:lang w:eastAsia="ar-SA" w:bidi="ar-SA"/>
    </w:rPr>
  </w:style>
  <w:style w:type="paragraph" w:styleId="Normlnodsazen">
    <w:name w:val="Normal Indent"/>
    <w:basedOn w:val="Normln"/>
    <w:uiPriority w:val="99"/>
    <w:rsid w:val="00663FFF"/>
    <w:pPr>
      <w:widowControl/>
      <w:suppressAutoHyphens w:val="0"/>
      <w:overflowPunct w:val="0"/>
      <w:autoSpaceDE w:val="0"/>
      <w:autoSpaceDN w:val="0"/>
      <w:adjustRightInd w:val="0"/>
      <w:spacing w:before="60"/>
      <w:ind w:firstLine="737"/>
      <w:jc w:val="both"/>
      <w:textAlignment w:val="baseline"/>
    </w:pPr>
    <w:rPr>
      <w:rFonts w:ascii="Bookman Old Style" w:hAnsi="Bookman Old Style"/>
      <w:i/>
      <w:kern w:val="0"/>
      <w:szCs w:val="20"/>
      <w:lang w:eastAsia="cs-CZ"/>
    </w:rPr>
  </w:style>
  <w:style w:type="paragraph" w:customStyle="1" w:styleId="ATCCnormal">
    <w:name w:val="ATCC_normal"/>
    <w:basedOn w:val="Normln"/>
    <w:uiPriority w:val="99"/>
    <w:rsid w:val="00663FFF"/>
    <w:pPr>
      <w:widowControl/>
      <w:suppressAutoHyphens w:val="0"/>
    </w:pPr>
    <w:rPr>
      <w:rFonts w:ascii="Arial" w:hAnsi="Arial"/>
      <w:kern w:val="0"/>
      <w:lang w:eastAsia="cs-CZ"/>
    </w:rPr>
  </w:style>
  <w:style w:type="character" w:customStyle="1" w:styleId="NormlnodsazenChar">
    <w:name w:val="Normální odsazený Char"/>
    <w:uiPriority w:val="99"/>
    <w:rsid w:val="00663FFF"/>
    <w:rPr>
      <w:rFonts w:ascii="Bookman Old Style" w:hAnsi="Bookman Old Style"/>
      <w:i/>
      <w:sz w:val="24"/>
      <w:lang w:val="cs-CZ" w:eastAsia="cs-CZ"/>
    </w:rPr>
  </w:style>
  <w:style w:type="paragraph" w:customStyle="1" w:styleId="Odstavecseseznamem1">
    <w:name w:val="Odstavec se seznamem1"/>
    <w:basedOn w:val="Normln"/>
    <w:uiPriority w:val="99"/>
    <w:rsid w:val="00663FFF"/>
    <w:pPr>
      <w:widowControl/>
      <w:suppressAutoHyphens w:val="0"/>
      <w:ind w:left="708"/>
    </w:pPr>
    <w:rPr>
      <w:kern w:val="0"/>
      <w:sz w:val="20"/>
      <w:szCs w:val="20"/>
      <w:lang w:eastAsia="cs-CZ"/>
    </w:rPr>
  </w:style>
  <w:style w:type="paragraph" w:customStyle="1" w:styleId="odrky">
    <w:name w:val="odrážky"/>
    <w:basedOn w:val="Normln"/>
    <w:uiPriority w:val="99"/>
    <w:rsid w:val="00663FFF"/>
    <w:pPr>
      <w:widowControl/>
      <w:numPr>
        <w:numId w:val="4"/>
      </w:numPr>
      <w:suppressAutoHyphens w:val="0"/>
      <w:snapToGrid w:val="0"/>
    </w:pPr>
    <w:rPr>
      <w:kern w:val="0"/>
      <w:szCs w:val="20"/>
      <w:lang w:eastAsia="cs-CZ"/>
    </w:rPr>
  </w:style>
  <w:style w:type="paragraph" w:styleId="Zkladntext3">
    <w:name w:val="Body Text 3"/>
    <w:basedOn w:val="Normln"/>
    <w:link w:val="Zkladntext3Char"/>
    <w:uiPriority w:val="99"/>
    <w:rsid w:val="00663FFF"/>
    <w:pPr>
      <w:spacing w:after="120"/>
    </w:pPr>
    <w:rPr>
      <w:sz w:val="16"/>
      <w:szCs w:val="16"/>
    </w:rPr>
  </w:style>
  <w:style w:type="character" w:customStyle="1" w:styleId="Zkladntext3Char">
    <w:name w:val="Základní text 3 Char"/>
    <w:basedOn w:val="Standardnpsmoodstavce"/>
    <w:link w:val="Zkladntext3"/>
    <w:uiPriority w:val="99"/>
    <w:semiHidden/>
    <w:locked/>
    <w:rsid w:val="001544CC"/>
    <w:rPr>
      <w:rFonts w:cs="Times New Roman"/>
      <w:kern w:val="1"/>
      <w:sz w:val="16"/>
      <w:szCs w:val="16"/>
      <w:lang w:eastAsia="ar-SA" w:bidi="ar-SA"/>
    </w:rPr>
  </w:style>
  <w:style w:type="paragraph" w:customStyle="1" w:styleId="Zkladntext32">
    <w:name w:val="Základní text 32"/>
    <w:basedOn w:val="Normln"/>
    <w:uiPriority w:val="99"/>
    <w:rsid w:val="00663FFF"/>
    <w:pPr>
      <w:widowControl/>
      <w:spacing w:after="120"/>
    </w:pPr>
    <w:rPr>
      <w:kern w:val="0"/>
      <w:sz w:val="16"/>
      <w:szCs w:val="16"/>
    </w:rPr>
  </w:style>
  <w:style w:type="paragraph" w:styleId="Zkladntextodsazen2">
    <w:name w:val="Body Text Indent 2"/>
    <w:basedOn w:val="Normln"/>
    <w:link w:val="Zkladntextodsazen2Char"/>
    <w:uiPriority w:val="99"/>
    <w:rsid w:val="00663FFF"/>
    <w:pPr>
      <w:ind w:left="567"/>
    </w:pPr>
  </w:style>
  <w:style w:type="character" w:customStyle="1" w:styleId="Zkladntextodsazen2Char">
    <w:name w:val="Základní text odsazený 2 Char"/>
    <w:basedOn w:val="Standardnpsmoodstavce"/>
    <w:link w:val="Zkladntextodsazen2"/>
    <w:uiPriority w:val="99"/>
    <w:semiHidden/>
    <w:locked/>
    <w:rsid w:val="001544CC"/>
    <w:rPr>
      <w:rFonts w:cs="Times New Roman"/>
      <w:kern w:val="1"/>
      <w:sz w:val="24"/>
      <w:szCs w:val="24"/>
      <w:lang w:eastAsia="ar-SA" w:bidi="ar-SA"/>
    </w:rPr>
  </w:style>
  <w:style w:type="character" w:styleId="Siln">
    <w:name w:val="Strong"/>
    <w:basedOn w:val="Standardnpsmoodstavce"/>
    <w:uiPriority w:val="99"/>
    <w:qFormat/>
    <w:rsid w:val="00663FFF"/>
    <w:rPr>
      <w:rFonts w:cs="Times New Roman"/>
      <w:b/>
    </w:rPr>
  </w:style>
  <w:style w:type="paragraph" w:styleId="Textvbloku">
    <w:name w:val="Block Text"/>
    <w:basedOn w:val="Normln"/>
    <w:uiPriority w:val="99"/>
    <w:rsid w:val="00663FFF"/>
    <w:pPr>
      <w:tabs>
        <w:tab w:val="left" w:pos="284"/>
      </w:tabs>
      <w:spacing w:line="240" w:lineRule="atLeast"/>
      <w:ind w:left="567" w:right="7786"/>
      <w:jc w:val="both"/>
    </w:pPr>
  </w:style>
  <w:style w:type="paragraph" w:customStyle="1" w:styleId="text1">
    <w:name w:val="text1"/>
    <w:basedOn w:val="Normln"/>
    <w:uiPriority w:val="99"/>
    <w:rsid w:val="00663FFF"/>
    <w:pPr>
      <w:widowControl/>
      <w:tabs>
        <w:tab w:val="left" w:pos="284"/>
        <w:tab w:val="left" w:pos="426"/>
        <w:tab w:val="left" w:pos="1134"/>
      </w:tabs>
      <w:suppressAutoHyphens w:val="0"/>
      <w:jc w:val="both"/>
    </w:pPr>
    <w:rPr>
      <w:rFonts w:ascii="Arial" w:hAnsi="Arial"/>
      <w:kern w:val="0"/>
      <w:sz w:val="20"/>
      <w:szCs w:val="20"/>
      <w:lang w:eastAsia="cs-CZ"/>
    </w:rPr>
  </w:style>
  <w:style w:type="paragraph" w:customStyle="1" w:styleId="Standardnte">
    <w:name w:val="Standardní te"/>
    <w:uiPriority w:val="99"/>
    <w:rsid w:val="00663FFF"/>
    <w:pPr>
      <w:suppressAutoHyphens/>
    </w:pPr>
    <w:rPr>
      <w:color w:val="000000"/>
      <w:sz w:val="24"/>
      <w:szCs w:val="20"/>
      <w:lang w:eastAsia="ar-SA"/>
    </w:rPr>
  </w:style>
  <w:style w:type="paragraph" w:customStyle="1" w:styleId="Text10">
    <w:name w:val="Text1"/>
    <w:basedOn w:val="Normln"/>
    <w:uiPriority w:val="99"/>
    <w:rsid w:val="00663FFF"/>
    <w:pPr>
      <w:widowControl/>
      <w:suppressAutoHyphens w:val="0"/>
      <w:ind w:left="567"/>
      <w:jc w:val="both"/>
    </w:pPr>
    <w:rPr>
      <w:rFonts w:ascii="GaramondE" w:hAnsi="GaramondE"/>
      <w:kern w:val="0"/>
      <w:szCs w:val="20"/>
      <w:lang w:val="en-GB" w:eastAsia="cs-CZ"/>
    </w:rPr>
  </w:style>
  <w:style w:type="paragraph" w:customStyle="1" w:styleId="Default">
    <w:name w:val="Default"/>
    <w:rsid w:val="00663FF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663FFF"/>
    <w:pPr>
      <w:widowControl/>
      <w:suppressAutoHyphens w:val="0"/>
      <w:spacing w:after="200" w:line="276" w:lineRule="auto"/>
      <w:ind w:left="720"/>
      <w:contextualSpacing/>
    </w:pPr>
    <w:rPr>
      <w:rFonts w:ascii="Calibri" w:hAnsi="Calibri"/>
      <w:kern w:val="0"/>
      <w:sz w:val="22"/>
      <w:szCs w:val="22"/>
      <w:lang w:eastAsia="en-US"/>
    </w:rPr>
  </w:style>
  <w:style w:type="paragraph" w:styleId="Obsah1">
    <w:name w:val="toc 1"/>
    <w:basedOn w:val="Normln"/>
    <w:next w:val="Normln"/>
    <w:autoRedefine/>
    <w:uiPriority w:val="99"/>
    <w:semiHidden/>
    <w:rsid w:val="00663FFF"/>
    <w:pPr>
      <w:widowControl/>
      <w:suppressAutoHyphens w:val="0"/>
      <w:spacing w:before="360" w:line="276" w:lineRule="auto"/>
    </w:pPr>
    <w:rPr>
      <w:rFonts w:ascii="Cambria" w:hAnsi="Cambria"/>
      <w:b/>
      <w:bCs/>
      <w:caps/>
      <w:kern w:val="0"/>
      <w:lang w:eastAsia="en-US"/>
    </w:rPr>
  </w:style>
  <w:style w:type="character" w:customStyle="1" w:styleId="Bodytext2">
    <w:name w:val="Body text (2)_"/>
    <w:link w:val="Bodytext21"/>
    <w:uiPriority w:val="99"/>
    <w:locked/>
    <w:rsid w:val="00A43E67"/>
    <w:rPr>
      <w:rFonts w:ascii="Arial" w:hAnsi="Arial"/>
      <w:sz w:val="22"/>
    </w:rPr>
  </w:style>
  <w:style w:type="character" w:customStyle="1" w:styleId="Headerorfooter">
    <w:name w:val="Header or footer_"/>
    <w:link w:val="Headerorfooter1"/>
    <w:uiPriority w:val="99"/>
    <w:locked/>
    <w:rsid w:val="00A43E67"/>
    <w:rPr>
      <w:rFonts w:ascii="Arial" w:hAnsi="Arial"/>
      <w:sz w:val="19"/>
    </w:rPr>
  </w:style>
  <w:style w:type="character" w:customStyle="1" w:styleId="Headerorfooter0">
    <w:name w:val="Header or footer"/>
    <w:basedOn w:val="Headerorfooter"/>
    <w:uiPriority w:val="99"/>
    <w:rsid w:val="00A43E67"/>
    <w:rPr>
      <w:rFonts w:ascii="Arial" w:hAnsi="Arial" w:cs="Times New Roman"/>
      <w:sz w:val="19"/>
      <w:szCs w:val="19"/>
      <w:lang w:bidi="ar-SA"/>
    </w:rPr>
  </w:style>
  <w:style w:type="character" w:customStyle="1" w:styleId="Headerorfooter10pt">
    <w:name w:val="Header or footer + 10 pt"/>
    <w:aliases w:val="Bold1"/>
    <w:uiPriority w:val="99"/>
    <w:rsid w:val="00A43E67"/>
    <w:rPr>
      <w:rFonts w:ascii="Arial" w:hAnsi="Arial"/>
      <w:b/>
      <w:sz w:val="20"/>
    </w:rPr>
  </w:style>
  <w:style w:type="character" w:customStyle="1" w:styleId="Bodytext3">
    <w:name w:val="Body text (3)_"/>
    <w:link w:val="Bodytext30"/>
    <w:uiPriority w:val="99"/>
    <w:locked/>
    <w:rsid w:val="00A43E67"/>
    <w:rPr>
      <w:rFonts w:ascii="Arial" w:hAnsi="Arial"/>
      <w:b/>
    </w:rPr>
  </w:style>
  <w:style w:type="character" w:customStyle="1" w:styleId="Bodytext4">
    <w:name w:val="Body text (4)_"/>
    <w:link w:val="Bodytext40"/>
    <w:uiPriority w:val="99"/>
    <w:locked/>
    <w:rsid w:val="00A43E67"/>
    <w:rPr>
      <w:rFonts w:ascii="Arial" w:hAnsi="Arial"/>
      <w:sz w:val="19"/>
    </w:rPr>
  </w:style>
  <w:style w:type="character" w:customStyle="1" w:styleId="Heading1">
    <w:name w:val="Heading #1_"/>
    <w:link w:val="Heading11"/>
    <w:uiPriority w:val="99"/>
    <w:locked/>
    <w:rsid w:val="00A43E67"/>
    <w:rPr>
      <w:rFonts w:ascii="Arial" w:hAnsi="Arial"/>
      <w:b/>
      <w:sz w:val="26"/>
    </w:rPr>
  </w:style>
  <w:style w:type="character" w:customStyle="1" w:styleId="Heading10">
    <w:name w:val="Heading #1"/>
    <w:uiPriority w:val="99"/>
    <w:rsid w:val="00A43E67"/>
    <w:rPr>
      <w:rFonts w:ascii="Arial" w:hAnsi="Arial"/>
      <w:b/>
      <w:color w:val="365F91"/>
      <w:sz w:val="26"/>
    </w:rPr>
  </w:style>
  <w:style w:type="character" w:customStyle="1" w:styleId="Bodytext2Exact">
    <w:name w:val="Body text (2) Exact"/>
    <w:uiPriority w:val="99"/>
    <w:rsid w:val="00A43E67"/>
    <w:rPr>
      <w:rFonts w:ascii="Arial" w:hAnsi="Arial"/>
      <w:sz w:val="22"/>
      <w:u w:val="none"/>
    </w:rPr>
  </w:style>
  <w:style w:type="character" w:customStyle="1" w:styleId="Bodytext5">
    <w:name w:val="Body text (5)_"/>
    <w:link w:val="Bodytext50"/>
    <w:uiPriority w:val="99"/>
    <w:locked/>
    <w:rsid w:val="00A43E67"/>
    <w:rPr>
      <w:rFonts w:ascii="Arial" w:hAnsi="Arial"/>
      <w:b/>
      <w:sz w:val="22"/>
    </w:rPr>
  </w:style>
  <w:style w:type="character" w:customStyle="1" w:styleId="Bodytext6">
    <w:name w:val="Body text (6)_"/>
    <w:link w:val="Bodytext61"/>
    <w:uiPriority w:val="99"/>
    <w:locked/>
    <w:rsid w:val="00A43E67"/>
    <w:rPr>
      <w:rFonts w:ascii="Arial" w:hAnsi="Arial"/>
    </w:rPr>
  </w:style>
  <w:style w:type="character" w:customStyle="1" w:styleId="Bodytext60">
    <w:name w:val="Body text (6)"/>
    <w:uiPriority w:val="99"/>
    <w:rsid w:val="00A43E67"/>
    <w:rPr>
      <w:rFonts w:ascii="Arial" w:hAnsi="Arial"/>
      <w:u w:val="single"/>
    </w:rPr>
  </w:style>
  <w:style w:type="character" w:customStyle="1" w:styleId="Bodytext6Bold">
    <w:name w:val="Body text (6) + Bold"/>
    <w:uiPriority w:val="99"/>
    <w:rsid w:val="00A43E67"/>
    <w:rPr>
      <w:rFonts w:ascii="Arial" w:hAnsi="Arial"/>
      <w:b/>
    </w:rPr>
  </w:style>
  <w:style w:type="character" w:customStyle="1" w:styleId="Bodytext2Bold">
    <w:name w:val="Body text (2) + Bold"/>
    <w:uiPriority w:val="99"/>
    <w:rsid w:val="00A43E67"/>
    <w:rPr>
      <w:rFonts w:ascii="Arial" w:hAnsi="Arial"/>
      <w:b/>
      <w:sz w:val="22"/>
    </w:rPr>
  </w:style>
  <w:style w:type="character" w:customStyle="1" w:styleId="HeaderorfooterBold">
    <w:name w:val="Header or footer + Bold"/>
    <w:aliases w:val="Italic3"/>
    <w:uiPriority w:val="99"/>
    <w:rsid w:val="00A43E67"/>
    <w:rPr>
      <w:rFonts w:ascii="Arial" w:hAnsi="Arial"/>
      <w:b/>
      <w:i/>
      <w:sz w:val="19"/>
    </w:rPr>
  </w:style>
  <w:style w:type="character" w:customStyle="1" w:styleId="Bodytext7">
    <w:name w:val="Body text (7)_"/>
    <w:link w:val="Bodytext71"/>
    <w:uiPriority w:val="99"/>
    <w:locked/>
    <w:rsid w:val="00A43E67"/>
    <w:rPr>
      <w:rFonts w:ascii="Arial" w:hAnsi="Arial"/>
      <w:b/>
      <w:sz w:val="22"/>
    </w:rPr>
  </w:style>
  <w:style w:type="character" w:customStyle="1" w:styleId="Bodytext70">
    <w:name w:val="Body text (7)"/>
    <w:uiPriority w:val="99"/>
    <w:rsid w:val="00A43E67"/>
    <w:rPr>
      <w:rFonts w:ascii="Arial" w:hAnsi="Arial"/>
      <w:b/>
      <w:color w:val="4F81BD"/>
      <w:sz w:val="22"/>
    </w:rPr>
  </w:style>
  <w:style w:type="character" w:customStyle="1" w:styleId="Bodytext8">
    <w:name w:val="Body text (8)_"/>
    <w:link w:val="Bodytext80"/>
    <w:uiPriority w:val="99"/>
    <w:locked/>
    <w:rsid w:val="00A43E67"/>
    <w:rPr>
      <w:rFonts w:ascii="Arial" w:hAnsi="Arial"/>
      <w:i/>
      <w:sz w:val="18"/>
    </w:rPr>
  </w:style>
  <w:style w:type="character" w:customStyle="1" w:styleId="Heading111pt">
    <w:name w:val="Heading #1 + 11 pt"/>
    <w:uiPriority w:val="99"/>
    <w:rsid w:val="00A43E67"/>
    <w:rPr>
      <w:rFonts w:ascii="Arial" w:hAnsi="Arial"/>
      <w:b/>
      <w:color w:val="4F81BD"/>
      <w:sz w:val="22"/>
    </w:rPr>
  </w:style>
  <w:style w:type="character" w:customStyle="1" w:styleId="Bodytext9">
    <w:name w:val="Body text (9)_"/>
    <w:link w:val="Bodytext90"/>
    <w:uiPriority w:val="99"/>
    <w:locked/>
    <w:rsid w:val="00A43E67"/>
    <w:rPr>
      <w:rFonts w:ascii="Arial" w:hAnsi="Arial"/>
      <w:sz w:val="18"/>
    </w:rPr>
  </w:style>
  <w:style w:type="character" w:customStyle="1" w:styleId="Bodytext2Italic">
    <w:name w:val="Body text (2) + Italic"/>
    <w:uiPriority w:val="99"/>
    <w:rsid w:val="00A43E67"/>
    <w:rPr>
      <w:rFonts w:ascii="Arial" w:hAnsi="Arial"/>
      <w:i/>
      <w:sz w:val="22"/>
    </w:rPr>
  </w:style>
  <w:style w:type="character" w:customStyle="1" w:styleId="Bodytext5NotBold">
    <w:name w:val="Body text (5) + Not Bold"/>
    <w:basedOn w:val="Bodytext5"/>
    <w:uiPriority w:val="99"/>
    <w:rsid w:val="00A43E67"/>
    <w:rPr>
      <w:rFonts w:ascii="Arial" w:hAnsi="Arial" w:cs="Times New Roman"/>
      <w:b/>
      <w:bCs/>
      <w:sz w:val="22"/>
      <w:szCs w:val="22"/>
      <w:lang w:bidi="ar-SA"/>
    </w:rPr>
  </w:style>
  <w:style w:type="character" w:customStyle="1" w:styleId="Bodytext10">
    <w:name w:val="Body text (10)_"/>
    <w:link w:val="Bodytext100"/>
    <w:uiPriority w:val="99"/>
    <w:locked/>
    <w:rsid w:val="00A43E67"/>
    <w:rPr>
      <w:rFonts w:ascii="Arial" w:hAnsi="Arial"/>
      <w:b/>
      <w:i/>
      <w:sz w:val="19"/>
    </w:rPr>
  </w:style>
  <w:style w:type="character" w:customStyle="1" w:styleId="Bodytext11">
    <w:name w:val="Body text (11)_"/>
    <w:link w:val="Bodytext111"/>
    <w:uiPriority w:val="99"/>
    <w:locked/>
    <w:rsid w:val="00A43E67"/>
    <w:rPr>
      <w:rFonts w:ascii="Arial" w:hAnsi="Arial"/>
      <w:i/>
      <w:sz w:val="22"/>
    </w:rPr>
  </w:style>
  <w:style w:type="character" w:customStyle="1" w:styleId="Bodytext110">
    <w:name w:val="Body text (11)"/>
    <w:uiPriority w:val="99"/>
    <w:rsid w:val="00A43E67"/>
    <w:rPr>
      <w:rFonts w:ascii="Arial" w:hAnsi="Arial"/>
      <w:i/>
      <w:sz w:val="22"/>
      <w:u w:val="single"/>
    </w:rPr>
  </w:style>
  <w:style w:type="paragraph" w:customStyle="1" w:styleId="Bodytext21">
    <w:name w:val="Body text (2)1"/>
    <w:basedOn w:val="Normln"/>
    <w:link w:val="Bodytext2"/>
    <w:uiPriority w:val="99"/>
    <w:rsid w:val="00A43E67"/>
    <w:pPr>
      <w:shd w:val="clear" w:color="auto" w:fill="FFFFFF"/>
      <w:suppressAutoHyphens w:val="0"/>
      <w:spacing w:after="420" w:line="240" w:lineRule="atLeast"/>
      <w:ind w:hanging="416"/>
    </w:pPr>
    <w:rPr>
      <w:rFonts w:ascii="Arial" w:hAnsi="Arial"/>
      <w:kern w:val="0"/>
      <w:sz w:val="22"/>
      <w:szCs w:val="20"/>
      <w:lang w:eastAsia="cs-CZ"/>
    </w:rPr>
  </w:style>
  <w:style w:type="paragraph" w:customStyle="1" w:styleId="Headerorfooter1">
    <w:name w:val="Header or footer1"/>
    <w:basedOn w:val="Normln"/>
    <w:link w:val="Headerorfooter"/>
    <w:uiPriority w:val="99"/>
    <w:rsid w:val="00A43E67"/>
    <w:pPr>
      <w:shd w:val="clear" w:color="auto" w:fill="FFFFFF"/>
      <w:suppressAutoHyphens w:val="0"/>
      <w:spacing w:line="240" w:lineRule="atLeast"/>
      <w:ind w:firstLine="31"/>
    </w:pPr>
    <w:rPr>
      <w:rFonts w:ascii="Arial" w:hAnsi="Arial"/>
      <w:kern w:val="0"/>
      <w:sz w:val="19"/>
      <w:szCs w:val="20"/>
      <w:lang w:eastAsia="cs-CZ"/>
    </w:rPr>
  </w:style>
  <w:style w:type="paragraph" w:customStyle="1" w:styleId="Bodytext30">
    <w:name w:val="Body text (3)"/>
    <w:basedOn w:val="Normln"/>
    <w:link w:val="Bodytext3"/>
    <w:uiPriority w:val="99"/>
    <w:rsid w:val="00A43E67"/>
    <w:pPr>
      <w:shd w:val="clear" w:color="auto" w:fill="FFFFFF"/>
      <w:suppressAutoHyphens w:val="0"/>
      <w:spacing w:after="240" w:line="240" w:lineRule="atLeast"/>
      <w:ind w:hanging="10"/>
      <w:jc w:val="both"/>
    </w:pPr>
    <w:rPr>
      <w:rFonts w:ascii="Arial" w:hAnsi="Arial"/>
      <w:b/>
      <w:kern w:val="0"/>
      <w:sz w:val="20"/>
      <w:szCs w:val="20"/>
      <w:lang w:eastAsia="cs-CZ"/>
    </w:rPr>
  </w:style>
  <w:style w:type="paragraph" w:customStyle="1" w:styleId="Bodytext40">
    <w:name w:val="Body text (4)"/>
    <w:basedOn w:val="Normln"/>
    <w:link w:val="Bodytext4"/>
    <w:uiPriority w:val="99"/>
    <w:rsid w:val="00A43E67"/>
    <w:pPr>
      <w:shd w:val="clear" w:color="auto" w:fill="FFFFFF"/>
      <w:suppressAutoHyphens w:val="0"/>
      <w:spacing w:before="240" w:after="240" w:line="240" w:lineRule="atLeast"/>
      <w:ind w:firstLine="35"/>
      <w:jc w:val="both"/>
    </w:pPr>
    <w:rPr>
      <w:rFonts w:ascii="Arial" w:hAnsi="Arial"/>
      <w:kern w:val="0"/>
      <w:sz w:val="19"/>
      <w:szCs w:val="20"/>
      <w:lang w:eastAsia="cs-CZ"/>
    </w:rPr>
  </w:style>
  <w:style w:type="paragraph" w:customStyle="1" w:styleId="Heading11">
    <w:name w:val="Heading #11"/>
    <w:basedOn w:val="Normln"/>
    <w:link w:val="Heading1"/>
    <w:uiPriority w:val="99"/>
    <w:rsid w:val="00A43E67"/>
    <w:pPr>
      <w:shd w:val="clear" w:color="auto" w:fill="FFFFFF"/>
      <w:suppressAutoHyphens w:val="0"/>
      <w:spacing w:before="240" w:line="295" w:lineRule="exact"/>
      <w:ind w:hanging="10"/>
      <w:jc w:val="both"/>
      <w:outlineLvl w:val="0"/>
    </w:pPr>
    <w:rPr>
      <w:rFonts w:ascii="Arial" w:hAnsi="Arial"/>
      <w:b/>
      <w:kern w:val="0"/>
      <w:sz w:val="26"/>
      <w:szCs w:val="20"/>
      <w:lang w:eastAsia="cs-CZ"/>
    </w:rPr>
  </w:style>
  <w:style w:type="paragraph" w:customStyle="1" w:styleId="Bodytext50">
    <w:name w:val="Body text (5)"/>
    <w:basedOn w:val="Normln"/>
    <w:link w:val="Bodytext5"/>
    <w:uiPriority w:val="99"/>
    <w:rsid w:val="00A43E67"/>
    <w:pPr>
      <w:shd w:val="clear" w:color="auto" w:fill="FFFFFF"/>
      <w:suppressAutoHyphens w:val="0"/>
      <w:spacing w:after="60" w:line="317" w:lineRule="exact"/>
      <w:ind w:hanging="1"/>
      <w:jc w:val="both"/>
    </w:pPr>
    <w:rPr>
      <w:rFonts w:ascii="Arial" w:hAnsi="Arial"/>
      <w:b/>
      <w:kern w:val="0"/>
      <w:sz w:val="22"/>
      <w:szCs w:val="20"/>
      <w:lang w:eastAsia="cs-CZ"/>
    </w:rPr>
  </w:style>
  <w:style w:type="paragraph" w:customStyle="1" w:styleId="Bodytext61">
    <w:name w:val="Body text (6)1"/>
    <w:basedOn w:val="Normln"/>
    <w:link w:val="Bodytext6"/>
    <w:uiPriority w:val="99"/>
    <w:rsid w:val="00A43E67"/>
    <w:pPr>
      <w:shd w:val="clear" w:color="auto" w:fill="FFFFFF"/>
      <w:suppressAutoHyphens w:val="0"/>
      <w:spacing w:before="360" w:after="60" w:line="310" w:lineRule="exact"/>
      <w:ind w:hanging="367"/>
    </w:pPr>
    <w:rPr>
      <w:rFonts w:ascii="Arial" w:hAnsi="Arial"/>
      <w:kern w:val="0"/>
      <w:sz w:val="20"/>
      <w:szCs w:val="20"/>
      <w:lang w:eastAsia="cs-CZ"/>
    </w:rPr>
  </w:style>
  <w:style w:type="paragraph" w:customStyle="1" w:styleId="Bodytext71">
    <w:name w:val="Body text (7)1"/>
    <w:basedOn w:val="Normln"/>
    <w:link w:val="Bodytext7"/>
    <w:uiPriority w:val="99"/>
    <w:rsid w:val="00A43E67"/>
    <w:pPr>
      <w:shd w:val="clear" w:color="auto" w:fill="FFFFFF"/>
      <w:suppressAutoHyphens w:val="0"/>
      <w:spacing w:before="600" w:after="300" w:line="240" w:lineRule="atLeast"/>
      <w:ind w:hanging="7"/>
      <w:jc w:val="both"/>
    </w:pPr>
    <w:rPr>
      <w:rFonts w:ascii="Arial" w:hAnsi="Arial"/>
      <w:b/>
      <w:kern w:val="0"/>
      <w:sz w:val="22"/>
      <w:szCs w:val="20"/>
      <w:lang w:eastAsia="cs-CZ"/>
    </w:rPr>
  </w:style>
  <w:style w:type="paragraph" w:customStyle="1" w:styleId="Bodytext80">
    <w:name w:val="Body text (8)"/>
    <w:basedOn w:val="Normln"/>
    <w:link w:val="Bodytext8"/>
    <w:uiPriority w:val="99"/>
    <w:rsid w:val="00A43E67"/>
    <w:pPr>
      <w:shd w:val="clear" w:color="auto" w:fill="FFFFFF"/>
      <w:suppressAutoHyphens w:val="0"/>
      <w:spacing w:before="120" w:line="240" w:lineRule="exact"/>
      <w:ind w:hanging="10"/>
      <w:jc w:val="both"/>
    </w:pPr>
    <w:rPr>
      <w:rFonts w:ascii="Arial" w:hAnsi="Arial"/>
      <w:i/>
      <w:kern w:val="0"/>
      <w:sz w:val="18"/>
      <w:szCs w:val="20"/>
      <w:lang w:eastAsia="cs-CZ"/>
    </w:rPr>
  </w:style>
  <w:style w:type="paragraph" w:customStyle="1" w:styleId="Bodytext90">
    <w:name w:val="Body text (9)"/>
    <w:basedOn w:val="Normln"/>
    <w:link w:val="Bodytext9"/>
    <w:uiPriority w:val="99"/>
    <w:rsid w:val="00A43E67"/>
    <w:pPr>
      <w:shd w:val="clear" w:color="auto" w:fill="FFFFFF"/>
      <w:suppressAutoHyphens w:val="0"/>
      <w:spacing w:before="120" w:after="660" w:line="238" w:lineRule="exact"/>
      <w:ind w:firstLine="41"/>
      <w:jc w:val="both"/>
    </w:pPr>
    <w:rPr>
      <w:rFonts w:ascii="Arial" w:hAnsi="Arial"/>
      <w:kern w:val="0"/>
      <w:sz w:val="18"/>
      <w:szCs w:val="20"/>
      <w:lang w:eastAsia="cs-CZ"/>
    </w:rPr>
  </w:style>
  <w:style w:type="paragraph" w:customStyle="1" w:styleId="Bodytext100">
    <w:name w:val="Body text (10)"/>
    <w:basedOn w:val="Normln"/>
    <w:link w:val="Bodytext10"/>
    <w:uiPriority w:val="99"/>
    <w:rsid w:val="00A43E67"/>
    <w:pPr>
      <w:shd w:val="clear" w:color="auto" w:fill="FFFFFF"/>
      <w:suppressAutoHyphens w:val="0"/>
      <w:spacing w:before="120" w:after="120" w:line="240" w:lineRule="atLeast"/>
      <w:ind w:firstLine="37"/>
      <w:jc w:val="both"/>
    </w:pPr>
    <w:rPr>
      <w:rFonts w:ascii="Arial" w:hAnsi="Arial"/>
      <w:b/>
      <w:i/>
      <w:kern w:val="0"/>
      <w:sz w:val="19"/>
      <w:szCs w:val="20"/>
      <w:lang w:eastAsia="cs-CZ"/>
    </w:rPr>
  </w:style>
  <w:style w:type="paragraph" w:customStyle="1" w:styleId="Bodytext111">
    <w:name w:val="Body text (11)1"/>
    <w:basedOn w:val="Normln"/>
    <w:link w:val="Bodytext11"/>
    <w:uiPriority w:val="99"/>
    <w:rsid w:val="00A43E67"/>
    <w:pPr>
      <w:shd w:val="clear" w:color="auto" w:fill="FFFFFF"/>
      <w:suppressAutoHyphens w:val="0"/>
      <w:spacing w:before="120" w:after="300" w:line="240" w:lineRule="atLeast"/>
      <w:ind w:hanging="388"/>
      <w:jc w:val="both"/>
    </w:pPr>
    <w:rPr>
      <w:rFonts w:ascii="Arial" w:hAnsi="Arial"/>
      <w:i/>
      <w:kern w:val="0"/>
      <w:sz w:val="22"/>
      <w:szCs w:val="20"/>
      <w:lang w:eastAsia="cs-CZ"/>
    </w:rPr>
  </w:style>
  <w:style w:type="character" w:customStyle="1" w:styleId="Bodytext20">
    <w:name w:val="Body text (2)"/>
    <w:uiPriority w:val="99"/>
    <w:rsid w:val="002F0668"/>
    <w:rPr>
      <w:rFonts w:ascii="Arial" w:hAnsi="Arial"/>
      <w:sz w:val="21"/>
      <w:u w:val="single"/>
    </w:rPr>
  </w:style>
  <w:style w:type="character" w:styleId="PromnnHTML">
    <w:name w:val="HTML Variable"/>
    <w:basedOn w:val="Standardnpsmoodstavce"/>
    <w:uiPriority w:val="99"/>
    <w:rsid w:val="005D49A7"/>
    <w:rPr>
      <w:rFonts w:cs="Times New Roman"/>
      <w:i/>
    </w:rPr>
  </w:style>
  <w:style w:type="paragraph" w:styleId="Zkladntext-prvnodsazen">
    <w:name w:val="Body Text First Indent"/>
    <w:basedOn w:val="Zkladntext"/>
    <w:link w:val="Zkladntext-prvnodsazenChar"/>
    <w:uiPriority w:val="99"/>
    <w:rsid w:val="00C35081"/>
    <w:pPr>
      <w:widowControl/>
      <w:suppressAutoHyphens w:val="0"/>
      <w:ind w:firstLine="210"/>
    </w:pPr>
    <w:rPr>
      <w:kern w:val="0"/>
      <w:lang w:eastAsia="cs-CZ"/>
    </w:rPr>
  </w:style>
  <w:style w:type="character" w:customStyle="1" w:styleId="Zkladntext-prvnodsazenChar">
    <w:name w:val="Základní text - první odsazený Char"/>
    <w:basedOn w:val="ZkladntextChar"/>
    <w:link w:val="Zkladntext-prvnodsazen"/>
    <w:uiPriority w:val="99"/>
    <w:semiHidden/>
    <w:locked/>
    <w:rsid w:val="001544CC"/>
    <w:rPr>
      <w:rFonts w:eastAsia="Times New Roman" w:cs="Times New Roman"/>
      <w:kern w:val="1"/>
      <w:sz w:val="24"/>
      <w:szCs w:val="24"/>
      <w:lang w:val="cs-CZ" w:eastAsia="ar-SA" w:bidi="ar-SA"/>
    </w:rPr>
  </w:style>
  <w:style w:type="paragraph" w:customStyle="1" w:styleId="q4l5">
    <w:name w:val="q4 l5"/>
    <w:basedOn w:val="Normln"/>
    <w:uiPriority w:val="99"/>
    <w:rsid w:val="00F0330B"/>
    <w:pPr>
      <w:widowControl/>
      <w:suppressAutoHyphens w:val="0"/>
      <w:spacing w:before="100" w:beforeAutospacing="1" w:after="100" w:afterAutospacing="1"/>
    </w:pPr>
    <w:rPr>
      <w:kern w:val="0"/>
      <w:lang w:eastAsia="cs-CZ"/>
    </w:rPr>
  </w:style>
  <w:style w:type="paragraph" w:customStyle="1" w:styleId="BodyText210">
    <w:name w:val="Body Text 21"/>
    <w:basedOn w:val="Normln"/>
    <w:uiPriority w:val="99"/>
    <w:rsid w:val="008D5843"/>
    <w:pPr>
      <w:widowControl/>
      <w:suppressAutoHyphens w:val="0"/>
      <w:spacing w:before="120" w:line="360" w:lineRule="auto"/>
    </w:pPr>
    <w:rPr>
      <w:kern w:val="0"/>
      <w:szCs w:val="20"/>
      <w:lang w:eastAsia="cs-CZ"/>
    </w:rPr>
  </w:style>
  <w:style w:type="character" w:customStyle="1" w:styleId="ZhlavChar">
    <w:name w:val="Záhlaví Char"/>
    <w:link w:val="Zhlav"/>
    <w:uiPriority w:val="99"/>
    <w:locked/>
    <w:rsid w:val="008839AD"/>
    <w:rPr>
      <w:kern w:val="1"/>
      <w:sz w:val="24"/>
      <w:lang w:val="cs-CZ" w:eastAsia="ar-SA" w:bidi="ar-SA"/>
    </w:rPr>
  </w:style>
  <w:style w:type="paragraph" w:customStyle="1" w:styleId="normln11blok">
    <w:name w:val="normální 11 +blok"/>
    <w:basedOn w:val="Normln"/>
    <w:uiPriority w:val="99"/>
    <w:rsid w:val="00893265"/>
    <w:pPr>
      <w:widowControl/>
      <w:suppressAutoHyphens w:val="0"/>
      <w:jc w:val="both"/>
    </w:pPr>
    <w:rPr>
      <w:kern w:val="0"/>
      <w:sz w:val="22"/>
      <w:lang w:eastAsia="cs-CZ"/>
    </w:rPr>
  </w:style>
  <w:style w:type="paragraph" w:styleId="Textbubliny">
    <w:name w:val="Balloon Text"/>
    <w:basedOn w:val="Normln"/>
    <w:link w:val="TextbublinyChar"/>
    <w:uiPriority w:val="99"/>
    <w:semiHidden/>
    <w:unhideWhenUsed/>
    <w:locked/>
    <w:rsid w:val="00F61A14"/>
    <w:rPr>
      <w:rFonts w:ascii="Tahoma" w:hAnsi="Tahoma" w:cs="Tahoma"/>
      <w:sz w:val="16"/>
      <w:szCs w:val="16"/>
    </w:rPr>
  </w:style>
  <w:style w:type="character" w:customStyle="1" w:styleId="TextbublinyChar">
    <w:name w:val="Text bubliny Char"/>
    <w:basedOn w:val="Standardnpsmoodstavce"/>
    <w:link w:val="Textbubliny"/>
    <w:uiPriority w:val="99"/>
    <w:semiHidden/>
    <w:rsid w:val="00F61A14"/>
    <w:rPr>
      <w:rFonts w:ascii="Tahoma" w:hAnsi="Tahoma" w:cs="Tahoma"/>
      <w:kern w:val="1"/>
      <w:sz w:val="16"/>
      <w:szCs w:val="16"/>
      <w:lang w:eastAsia="ar-SA"/>
    </w:rPr>
  </w:style>
  <w:style w:type="paragraph" w:styleId="Bezmezer">
    <w:name w:val="No Spacing"/>
    <w:uiPriority w:val="1"/>
    <w:qFormat/>
    <w:rsid w:val="00BD04E7"/>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420953">
      <w:bodyDiv w:val="1"/>
      <w:marLeft w:val="0"/>
      <w:marRight w:val="0"/>
      <w:marTop w:val="0"/>
      <w:marBottom w:val="0"/>
      <w:divBdr>
        <w:top w:val="none" w:sz="0" w:space="0" w:color="auto"/>
        <w:left w:val="none" w:sz="0" w:space="0" w:color="auto"/>
        <w:bottom w:val="none" w:sz="0" w:space="0" w:color="auto"/>
        <w:right w:val="none" w:sz="0" w:space="0" w:color="auto"/>
      </w:divBdr>
    </w:div>
    <w:div w:id="1914390758">
      <w:bodyDiv w:val="1"/>
      <w:marLeft w:val="0"/>
      <w:marRight w:val="0"/>
      <w:marTop w:val="0"/>
      <w:marBottom w:val="0"/>
      <w:divBdr>
        <w:top w:val="none" w:sz="0" w:space="0" w:color="auto"/>
        <w:left w:val="none" w:sz="0" w:space="0" w:color="auto"/>
        <w:bottom w:val="none" w:sz="0" w:space="0" w:color="auto"/>
        <w:right w:val="none" w:sz="0" w:space="0" w:color="auto"/>
      </w:divBdr>
    </w:div>
    <w:div w:id="2123500430">
      <w:marLeft w:val="0"/>
      <w:marRight w:val="0"/>
      <w:marTop w:val="0"/>
      <w:marBottom w:val="0"/>
      <w:divBdr>
        <w:top w:val="none" w:sz="0" w:space="0" w:color="auto"/>
        <w:left w:val="none" w:sz="0" w:space="0" w:color="auto"/>
        <w:bottom w:val="none" w:sz="0" w:space="0" w:color="auto"/>
        <w:right w:val="none" w:sz="0" w:space="0" w:color="auto"/>
      </w:divBdr>
    </w:div>
    <w:div w:id="2123500431">
      <w:marLeft w:val="0"/>
      <w:marRight w:val="0"/>
      <w:marTop w:val="0"/>
      <w:marBottom w:val="0"/>
      <w:divBdr>
        <w:top w:val="none" w:sz="0" w:space="0" w:color="auto"/>
        <w:left w:val="none" w:sz="0" w:space="0" w:color="auto"/>
        <w:bottom w:val="none" w:sz="0" w:space="0" w:color="auto"/>
        <w:right w:val="none" w:sz="0" w:space="0" w:color="auto"/>
      </w:divBdr>
    </w:div>
    <w:div w:id="2123500432">
      <w:marLeft w:val="0"/>
      <w:marRight w:val="0"/>
      <w:marTop w:val="0"/>
      <w:marBottom w:val="0"/>
      <w:divBdr>
        <w:top w:val="none" w:sz="0" w:space="0" w:color="auto"/>
        <w:left w:val="none" w:sz="0" w:space="0" w:color="auto"/>
        <w:bottom w:val="none" w:sz="0" w:space="0" w:color="auto"/>
        <w:right w:val="none" w:sz="0" w:space="0" w:color="auto"/>
      </w:divBdr>
    </w:div>
    <w:div w:id="2123500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910E1-92BF-42E1-B3CF-B5DFE04C4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2116</TotalTime>
  <Pages>26</Pages>
  <Words>11014</Words>
  <Characters>64962</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Zakázka č</vt:lpstr>
    </vt:vector>
  </TitlesOfParts>
  <Company>Profes projekt spol. s r.o.</Company>
  <LinksUpToDate>false</LinksUpToDate>
  <CharactersWithSpaces>75825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Zakázka č</dc:title>
  <dc:creator>Stanislav Šéfr</dc:creator>
  <cp:lastModifiedBy>Petr</cp:lastModifiedBy>
  <cp:revision>165</cp:revision>
  <cp:lastPrinted>2022-11-01T10:26:00Z</cp:lastPrinted>
  <dcterms:created xsi:type="dcterms:W3CDTF">2020-05-11T06:46:00Z</dcterms:created>
  <dcterms:modified xsi:type="dcterms:W3CDTF">2022-12-18T17:18:00Z</dcterms:modified>
</cp:coreProperties>
</file>